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B26" w:rsidRDefault="00555B26" w:rsidP="00555B2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55B26" w:rsidRDefault="00555B26" w:rsidP="00555B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ПРИГОРОДНОГО СЕЛЬСКОГО ПОСЕЛЕНИЯ</w:t>
      </w:r>
    </w:p>
    <w:p w:rsidR="00555B26" w:rsidRDefault="00555B26" w:rsidP="00555B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КАЛАЧЕЕВСКОГО МУНИЦИПАЛЬНОГО РАЙОНА</w:t>
      </w:r>
    </w:p>
    <w:p w:rsidR="00555B26" w:rsidRDefault="00555B26" w:rsidP="00555B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555B26" w:rsidRDefault="00555B26" w:rsidP="00555B26">
      <w:pPr>
        <w:jc w:val="center"/>
        <w:rPr>
          <w:b/>
          <w:sz w:val="36"/>
          <w:szCs w:val="36"/>
        </w:rPr>
      </w:pPr>
      <w:r>
        <w:rPr>
          <w:rFonts w:ascii="Courier New" w:hAnsi="Courier New"/>
          <w:color w:val="000000"/>
        </w:rPr>
        <w:t xml:space="preserve">         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36"/>
          <w:szCs w:val="36"/>
        </w:rPr>
        <w:t>ПОСТАНОВЛЕНИЕ</w:t>
      </w:r>
    </w:p>
    <w:p w:rsidR="00555B26" w:rsidRDefault="00555B26" w:rsidP="00555B26"/>
    <w:p w:rsidR="00555B26" w:rsidRDefault="00555B26" w:rsidP="00555B26"/>
    <w:p w:rsidR="00555B26" w:rsidRDefault="00555B26" w:rsidP="00555B26">
      <w:pPr>
        <w:ind w:right="5952"/>
        <w:rPr>
          <w:u w:val="single"/>
        </w:rPr>
      </w:pPr>
      <w:r>
        <w:rPr>
          <w:sz w:val="28"/>
          <w:szCs w:val="28"/>
          <w:u w:val="single"/>
        </w:rPr>
        <w:t xml:space="preserve">от </w:t>
      </w:r>
      <w:r w:rsidR="00575E2A">
        <w:rPr>
          <w:sz w:val="28"/>
          <w:szCs w:val="28"/>
          <w:u w:val="single"/>
        </w:rPr>
        <w:t>1</w:t>
      </w:r>
      <w:r w:rsidR="004C6A51">
        <w:rPr>
          <w:sz w:val="28"/>
          <w:szCs w:val="28"/>
          <w:u w:val="single"/>
        </w:rPr>
        <w:t>9</w:t>
      </w:r>
      <w:r w:rsidR="00D80758">
        <w:rPr>
          <w:sz w:val="28"/>
          <w:szCs w:val="28"/>
          <w:u w:val="single"/>
        </w:rPr>
        <w:t xml:space="preserve"> </w:t>
      </w:r>
      <w:r w:rsidR="00575E2A">
        <w:rPr>
          <w:sz w:val="28"/>
          <w:szCs w:val="28"/>
          <w:u w:val="single"/>
        </w:rPr>
        <w:t>февраля</w:t>
      </w:r>
      <w:r w:rsidRPr="007566F1">
        <w:rPr>
          <w:sz w:val="28"/>
          <w:szCs w:val="28"/>
          <w:u w:val="single"/>
        </w:rPr>
        <w:t xml:space="preserve"> </w:t>
      </w:r>
      <w:r w:rsidR="00A10F17">
        <w:rPr>
          <w:sz w:val="28"/>
          <w:szCs w:val="28"/>
          <w:u w:val="single"/>
        </w:rPr>
        <w:t>201</w:t>
      </w:r>
      <w:r w:rsidR="00A31633">
        <w:rPr>
          <w:sz w:val="28"/>
          <w:szCs w:val="28"/>
          <w:u w:val="single"/>
        </w:rPr>
        <w:t>6</w:t>
      </w:r>
      <w:r w:rsidRPr="007566F1">
        <w:rPr>
          <w:sz w:val="28"/>
          <w:szCs w:val="28"/>
          <w:u w:val="single"/>
        </w:rPr>
        <w:t xml:space="preserve"> г. № </w:t>
      </w:r>
      <w:r w:rsidR="004C6A51">
        <w:rPr>
          <w:sz w:val="28"/>
          <w:szCs w:val="28"/>
          <w:u w:val="single"/>
        </w:rPr>
        <w:t>19</w:t>
      </w:r>
    </w:p>
    <w:p w:rsidR="00555B26" w:rsidRDefault="00555B26" w:rsidP="00555B26">
      <w:pPr>
        <w:ind w:right="5952"/>
        <w:jc w:val="center"/>
      </w:pPr>
      <w:r w:rsidRPr="007566F1">
        <w:t>п. Пригородный</w:t>
      </w:r>
    </w:p>
    <w:p w:rsidR="00555B26" w:rsidRDefault="00555B26" w:rsidP="00555B26">
      <w:pPr>
        <w:ind w:right="5952"/>
        <w:jc w:val="center"/>
      </w:pPr>
    </w:p>
    <w:p w:rsidR="00350DD4" w:rsidRPr="007557AB" w:rsidRDefault="00350DD4" w:rsidP="00350DD4">
      <w:pPr>
        <w:jc w:val="center"/>
        <w:rPr>
          <w:b/>
          <w:bCs/>
        </w:rPr>
      </w:pPr>
    </w:p>
    <w:p w:rsidR="00350DD4" w:rsidRPr="00555B26" w:rsidRDefault="00350DD4" w:rsidP="00350DD4">
      <w:pPr>
        <w:shd w:val="clear" w:color="auto" w:fill="FFFFFF"/>
        <w:rPr>
          <w:b/>
          <w:color w:val="000000"/>
          <w:sz w:val="28"/>
          <w:szCs w:val="28"/>
        </w:rPr>
      </w:pPr>
      <w:bookmarkStart w:id="0" w:name="BM_D0_9D_D0_B0_D0_B8_D0_BC_D0_B5_D0_BD_D"/>
      <w:bookmarkEnd w:id="0"/>
      <w:r w:rsidRPr="00555B26">
        <w:rPr>
          <w:b/>
          <w:color w:val="000000"/>
          <w:sz w:val="28"/>
          <w:szCs w:val="28"/>
        </w:rPr>
        <w:t xml:space="preserve">О внесении  изменений  </w:t>
      </w:r>
    </w:p>
    <w:p w:rsidR="00350DD4" w:rsidRPr="00555B26" w:rsidRDefault="00350DD4" w:rsidP="00350DD4">
      <w:pPr>
        <w:shd w:val="clear" w:color="auto" w:fill="FFFFFF"/>
        <w:rPr>
          <w:b/>
          <w:color w:val="000000"/>
          <w:sz w:val="28"/>
          <w:szCs w:val="28"/>
        </w:rPr>
      </w:pPr>
      <w:r w:rsidRPr="00555B26">
        <w:rPr>
          <w:b/>
          <w:color w:val="000000"/>
          <w:sz w:val="28"/>
          <w:szCs w:val="28"/>
        </w:rPr>
        <w:t xml:space="preserve">в постановление  администрации </w:t>
      </w:r>
    </w:p>
    <w:p w:rsidR="00350DD4" w:rsidRPr="00555B26" w:rsidRDefault="00350DD4" w:rsidP="00350DD4">
      <w:pPr>
        <w:shd w:val="clear" w:color="auto" w:fill="FFFFFF"/>
        <w:rPr>
          <w:b/>
          <w:color w:val="000000"/>
          <w:sz w:val="28"/>
          <w:szCs w:val="28"/>
        </w:rPr>
      </w:pPr>
      <w:r w:rsidRPr="00555B26">
        <w:rPr>
          <w:b/>
          <w:color w:val="000000"/>
          <w:sz w:val="28"/>
          <w:szCs w:val="28"/>
        </w:rPr>
        <w:t xml:space="preserve">Пригородного сельского поселения </w:t>
      </w:r>
    </w:p>
    <w:p w:rsidR="00350DD4" w:rsidRPr="00555B26" w:rsidRDefault="00350DD4" w:rsidP="00350DD4">
      <w:pPr>
        <w:shd w:val="clear" w:color="auto" w:fill="FFFFFF"/>
        <w:rPr>
          <w:b/>
          <w:color w:val="000000"/>
          <w:sz w:val="28"/>
          <w:szCs w:val="28"/>
        </w:rPr>
      </w:pPr>
      <w:r w:rsidRPr="00555B26">
        <w:rPr>
          <w:b/>
          <w:color w:val="000000"/>
          <w:sz w:val="28"/>
          <w:szCs w:val="28"/>
        </w:rPr>
        <w:t>от 18</w:t>
      </w:r>
      <w:r w:rsidR="00555B26" w:rsidRPr="00555B26">
        <w:rPr>
          <w:b/>
          <w:color w:val="000000"/>
          <w:sz w:val="28"/>
          <w:szCs w:val="28"/>
        </w:rPr>
        <w:t>.12.2013 г. №</w:t>
      </w:r>
      <w:r w:rsidR="0087151E">
        <w:rPr>
          <w:b/>
          <w:color w:val="000000"/>
          <w:sz w:val="28"/>
          <w:szCs w:val="28"/>
        </w:rPr>
        <w:t xml:space="preserve"> </w:t>
      </w:r>
      <w:r w:rsidR="00555B26" w:rsidRPr="00555B26">
        <w:rPr>
          <w:b/>
          <w:color w:val="000000"/>
          <w:sz w:val="28"/>
          <w:szCs w:val="28"/>
        </w:rPr>
        <w:t>179</w:t>
      </w:r>
      <w:r w:rsidRPr="00555B26">
        <w:rPr>
          <w:b/>
          <w:color w:val="000000"/>
          <w:sz w:val="28"/>
          <w:szCs w:val="28"/>
        </w:rPr>
        <w:t xml:space="preserve"> </w:t>
      </w:r>
    </w:p>
    <w:p w:rsidR="00350DD4" w:rsidRPr="00686F2D" w:rsidRDefault="00350DD4" w:rsidP="00350DD4">
      <w:pPr>
        <w:shd w:val="clear" w:color="auto" w:fill="FFFFFF"/>
        <w:rPr>
          <w:b/>
          <w:color w:val="000000"/>
          <w:highlight w:val="yellow"/>
        </w:rPr>
      </w:pPr>
    </w:p>
    <w:p w:rsidR="00350DD4" w:rsidRPr="00686F2D" w:rsidRDefault="00350DD4" w:rsidP="00350DD4">
      <w:pPr>
        <w:shd w:val="clear" w:color="auto" w:fill="FFFFFF"/>
        <w:rPr>
          <w:b/>
          <w:color w:val="000000"/>
          <w:highlight w:val="yellow"/>
        </w:rPr>
      </w:pPr>
    </w:p>
    <w:p w:rsidR="00A10F17" w:rsidRPr="00555B26" w:rsidRDefault="00A10F17" w:rsidP="00A10F17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555B26">
        <w:rPr>
          <w:sz w:val="28"/>
          <w:szCs w:val="28"/>
        </w:rPr>
        <w:t xml:space="preserve">В связи с необходимостью приведения муниципальной программы Пригородного сельского поселения </w:t>
      </w:r>
      <w:r w:rsidR="005841F5" w:rsidRPr="0087151E">
        <w:rPr>
          <w:sz w:val="28"/>
          <w:szCs w:val="28"/>
        </w:rPr>
        <w:t xml:space="preserve">«Социальное развитие Пригородного сельского поселения на период 2014 - 2020 годов» </w:t>
      </w:r>
      <w:r w:rsidRPr="00555B26">
        <w:rPr>
          <w:sz w:val="28"/>
          <w:szCs w:val="28"/>
        </w:rPr>
        <w:t>в соответствие с лимитами бюджетных обязательств на финансирование программных мероприятий</w:t>
      </w:r>
      <w:r>
        <w:rPr>
          <w:sz w:val="28"/>
          <w:szCs w:val="28"/>
        </w:rPr>
        <w:t xml:space="preserve">, утвержденных решением Совета народных депутатов Пригородного сельского поселения </w:t>
      </w:r>
      <w:r w:rsidR="00410AB3">
        <w:rPr>
          <w:sz w:val="28"/>
          <w:szCs w:val="28"/>
        </w:rPr>
        <w:t xml:space="preserve">от </w:t>
      </w:r>
      <w:r w:rsidR="004C6A51">
        <w:rPr>
          <w:sz w:val="28"/>
          <w:szCs w:val="28"/>
        </w:rPr>
        <w:t>2</w:t>
      </w:r>
      <w:r w:rsidR="00575E2A">
        <w:rPr>
          <w:sz w:val="28"/>
          <w:szCs w:val="28"/>
        </w:rPr>
        <w:t>3.12</w:t>
      </w:r>
      <w:r w:rsidR="00410AB3">
        <w:rPr>
          <w:sz w:val="28"/>
          <w:szCs w:val="28"/>
        </w:rPr>
        <w:t xml:space="preserve">.2015 г. № </w:t>
      </w:r>
      <w:r w:rsidR="004C6A51">
        <w:rPr>
          <w:sz w:val="28"/>
          <w:szCs w:val="28"/>
        </w:rPr>
        <w:t>17</w:t>
      </w:r>
      <w:r w:rsidR="00575E2A">
        <w:rPr>
          <w:sz w:val="28"/>
          <w:szCs w:val="28"/>
        </w:rPr>
        <w:t xml:space="preserve"> «О </w:t>
      </w:r>
      <w:r w:rsidR="004C6A51">
        <w:rPr>
          <w:sz w:val="28"/>
          <w:szCs w:val="28"/>
        </w:rPr>
        <w:t>бюджете Пригородного сельского поселения на 2016 год</w:t>
      </w:r>
      <w:r w:rsidR="00575E2A">
        <w:rPr>
          <w:sz w:val="28"/>
          <w:szCs w:val="28"/>
        </w:rPr>
        <w:t>»</w:t>
      </w:r>
      <w:r w:rsidR="004C6A51">
        <w:rPr>
          <w:sz w:val="28"/>
          <w:szCs w:val="28"/>
        </w:rPr>
        <w:t xml:space="preserve"> (в редакции решения от 28.01.2016 г. №4)</w:t>
      </w:r>
      <w:r w:rsidR="00575E2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55B26">
        <w:rPr>
          <w:sz w:val="28"/>
          <w:szCs w:val="28"/>
        </w:rPr>
        <w:t>администрация Пр</w:t>
      </w:r>
      <w:r>
        <w:rPr>
          <w:sz w:val="28"/>
          <w:szCs w:val="28"/>
        </w:rPr>
        <w:t xml:space="preserve">игородного сельского поселения </w:t>
      </w:r>
      <w:proofErr w:type="gramStart"/>
      <w:r w:rsidRPr="00555B26">
        <w:rPr>
          <w:b/>
          <w:bCs/>
          <w:sz w:val="28"/>
          <w:szCs w:val="28"/>
        </w:rPr>
        <w:t>п</w:t>
      </w:r>
      <w:proofErr w:type="gramEnd"/>
      <w:r w:rsidRPr="00555B26">
        <w:rPr>
          <w:b/>
          <w:bCs/>
          <w:sz w:val="28"/>
          <w:szCs w:val="28"/>
        </w:rPr>
        <w:t xml:space="preserve"> о с т а н </w:t>
      </w:r>
      <w:proofErr w:type="gramStart"/>
      <w:r w:rsidRPr="00555B26">
        <w:rPr>
          <w:b/>
          <w:bCs/>
          <w:sz w:val="28"/>
          <w:szCs w:val="28"/>
        </w:rPr>
        <w:t>о</w:t>
      </w:r>
      <w:proofErr w:type="gramEnd"/>
      <w:r w:rsidRPr="00555B26">
        <w:rPr>
          <w:b/>
          <w:bCs/>
          <w:sz w:val="28"/>
          <w:szCs w:val="28"/>
        </w:rPr>
        <w:t xml:space="preserve"> в л я е т: </w:t>
      </w:r>
    </w:p>
    <w:p w:rsidR="00350DD4" w:rsidRPr="0087151E" w:rsidRDefault="00350DD4" w:rsidP="005F454A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7151E">
        <w:rPr>
          <w:sz w:val="28"/>
          <w:szCs w:val="28"/>
        </w:rPr>
        <w:t>1. Внести в постановление администрации Пригородного сельского поселения от 18</w:t>
      </w:r>
      <w:r w:rsidR="0087151E" w:rsidRPr="0087151E">
        <w:rPr>
          <w:sz w:val="28"/>
          <w:szCs w:val="28"/>
        </w:rPr>
        <w:t>.12.2013 г. № 179</w:t>
      </w:r>
      <w:r w:rsidRPr="0087151E">
        <w:rPr>
          <w:sz w:val="28"/>
          <w:szCs w:val="28"/>
        </w:rPr>
        <w:t xml:space="preserve"> «Об утверждении муниципальной программы Пригородного сельского поселения </w:t>
      </w:r>
      <w:r w:rsidR="0087151E" w:rsidRPr="0087151E">
        <w:rPr>
          <w:sz w:val="28"/>
          <w:szCs w:val="28"/>
        </w:rPr>
        <w:t>«Социальное развитие Пригородного сельского поселения на период 2014 - 2020 годов»</w:t>
      </w:r>
      <w:r w:rsidRPr="0087151E">
        <w:rPr>
          <w:sz w:val="28"/>
          <w:szCs w:val="28"/>
        </w:rPr>
        <w:t xml:space="preserve"> следующие изменения:</w:t>
      </w:r>
    </w:p>
    <w:p w:rsidR="006366FB" w:rsidRDefault="00350DD4" w:rsidP="006366FB">
      <w:pPr>
        <w:spacing w:line="360" w:lineRule="auto"/>
        <w:ind w:firstLine="709"/>
        <w:jc w:val="both"/>
        <w:rPr>
          <w:sz w:val="28"/>
          <w:szCs w:val="28"/>
        </w:rPr>
      </w:pPr>
      <w:r w:rsidRPr="0087151E">
        <w:rPr>
          <w:sz w:val="28"/>
          <w:szCs w:val="28"/>
        </w:rPr>
        <w:t xml:space="preserve">1.1. </w:t>
      </w:r>
      <w:r w:rsidR="006366FB">
        <w:rPr>
          <w:sz w:val="28"/>
          <w:szCs w:val="28"/>
        </w:rPr>
        <w:t>В</w:t>
      </w:r>
      <w:r w:rsidR="00C13608">
        <w:rPr>
          <w:sz w:val="28"/>
          <w:szCs w:val="28"/>
        </w:rPr>
        <w:t xml:space="preserve"> </w:t>
      </w:r>
      <w:r w:rsidR="00C13608">
        <w:rPr>
          <w:bCs/>
          <w:sz w:val="28"/>
          <w:szCs w:val="28"/>
        </w:rPr>
        <w:t>паспорт</w:t>
      </w:r>
      <w:r w:rsidR="006366FB">
        <w:rPr>
          <w:bCs/>
          <w:sz w:val="28"/>
          <w:szCs w:val="28"/>
        </w:rPr>
        <w:t>е</w:t>
      </w:r>
      <w:r w:rsidRPr="0087151E">
        <w:rPr>
          <w:bCs/>
          <w:sz w:val="28"/>
          <w:szCs w:val="28"/>
        </w:rPr>
        <w:t xml:space="preserve"> муниципальной программы Пригородного сельского поселения </w:t>
      </w:r>
      <w:r w:rsidR="0087151E" w:rsidRPr="0087151E">
        <w:rPr>
          <w:sz w:val="28"/>
          <w:szCs w:val="28"/>
        </w:rPr>
        <w:t>«Социальное развитие Пригородного сельского поселения на период 2014 - 2020 годов»</w:t>
      </w:r>
      <w:r w:rsidR="0087151E" w:rsidRPr="006366FB">
        <w:rPr>
          <w:sz w:val="28"/>
          <w:szCs w:val="28"/>
        </w:rPr>
        <w:t xml:space="preserve"> </w:t>
      </w:r>
      <w:r w:rsidR="006366FB">
        <w:rPr>
          <w:sz w:val="28"/>
          <w:szCs w:val="28"/>
        </w:rPr>
        <w:t>(далее – Программа) раздел</w:t>
      </w:r>
      <w:r w:rsidR="006366FB">
        <w:rPr>
          <w:b/>
        </w:rPr>
        <w:t xml:space="preserve"> </w:t>
      </w:r>
      <w:r w:rsidR="00C13608">
        <w:rPr>
          <w:b/>
        </w:rPr>
        <w:t>«</w:t>
      </w:r>
      <w:r w:rsidR="00C13608" w:rsidRPr="00C13608">
        <w:rPr>
          <w:sz w:val="28"/>
          <w:szCs w:val="28"/>
        </w:rPr>
        <w:t xml:space="preserve">Объемы и источники финансирования муниципальной программы (в действующих ценах каждого </w:t>
      </w:r>
      <w:r w:rsidR="00C13608" w:rsidRPr="00C13608">
        <w:rPr>
          <w:sz w:val="28"/>
          <w:szCs w:val="28"/>
        </w:rPr>
        <w:lastRenderedPageBreak/>
        <w:t>года реализации муниципальной программы)</w:t>
      </w:r>
      <w:r w:rsidR="00C13608">
        <w:rPr>
          <w:sz w:val="28"/>
          <w:szCs w:val="28"/>
        </w:rPr>
        <w:t xml:space="preserve">» </w:t>
      </w:r>
      <w:r w:rsidR="00372190">
        <w:rPr>
          <w:sz w:val="28"/>
          <w:szCs w:val="28"/>
        </w:rPr>
        <w:t xml:space="preserve">изложить в </w:t>
      </w:r>
      <w:r w:rsidRPr="0087151E">
        <w:rPr>
          <w:sz w:val="28"/>
          <w:szCs w:val="28"/>
        </w:rPr>
        <w:t>редакции</w:t>
      </w:r>
      <w:r w:rsidR="00372190">
        <w:rPr>
          <w:sz w:val="28"/>
          <w:szCs w:val="28"/>
        </w:rPr>
        <w:t xml:space="preserve"> согласно приложению №1 к настоящему постановлению;</w:t>
      </w:r>
    </w:p>
    <w:p w:rsidR="006366FB" w:rsidRDefault="00372190" w:rsidP="00A10F17">
      <w:pPr>
        <w:spacing w:line="360" w:lineRule="auto"/>
        <w:ind w:firstLine="709"/>
        <w:jc w:val="both"/>
        <w:rPr>
          <w:sz w:val="28"/>
          <w:szCs w:val="28"/>
        </w:rPr>
      </w:pPr>
      <w:r w:rsidRPr="006366FB">
        <w:rPr>
          <w:sz w:val="28"/>
          <w:szCs w:val="28"/>
        </w:rPr>
        <w:t xml:space="preserve">1.2. </w:t>
      </w:r>
      <w:r w:rsidR="006A453D" w:rsidRPr="006A453D">
        <w:rPr>
          <w:sz w:val="28"/>
          <w:szCs w:val="28"/>
        </w:rPr>
        <w:t xml:space="preserve">В паспорте подпрограммы 1. </w:t>
      </w:r>
      <w:r w:rsidR="006A453D">
        <w:rPr>
          <w:sz w:val="28"/>
          <w:szCs w:val="28"/>
        </w:rPr>
        <w:t>«</w:t>
      </w:r>
      <w:r w:rsidR="006A453D" w:rsidRPr="006A453D">
        <w:rPr>
          <w:sz w:val="28"/>
          <w:szCs w:val="28"/>
        </w:rPr>
        <w:t>Развитие культуры, физической культуры и спорта в Пригородном сельском поселении на 2014-2020 годы</w:t>
      </w:r>
      <w:r w:rsidR="006A453D">
        <w:rPr>
          <w:sz w:val="28"/>
          <w:szCs w:val="28"/>
        </w:rPr>
        <w:t>» (далее – Подпрограмма) раздел «</w:t>
      </w:r>
      <w:r w:rsidR="006A453D" w:rsidRPr="006A453D">
        <w:rPr>
          <w:sz w:val="28"/>
          <w:szCs w:val="28"/>
        </w:rPr>
        <w:t>Объемы и источники финансирования подпрограммы</w:t>
      </w:r>
      <w:r w:rsidR="006A453D">
        <w:rPr>
          <w:sz w:val="28"/>
          <w:szCs w:val="28"/>
        </w:rPr>
        <w:t>» изложить в следующей редакции:</w:t>
      </w:r>
    </w:p>
    <w:tbl>
      <w:tblPr>
        <w:tblStyle w:val="af0"/>
        <w:tblW w:w="0" w:type="auto"/>
        <w:tblLook w:val="01E0" w:firstRow="1" w:lastRow="1" w:firstColumn="1" w:lastColumn="1" w:noHBand="0" w:noVBand="0"/>
      </w:tblPr>
      <w:tblGrid>
        <w:gridCol w:w="2943"/>
        <w:gridCol w:w="2283"/>
        <w:gridCol w:w="1441"/>
        <w:gridCol w:w="1452"/>
        <w:gridCol w:w="1452"/>
      </w:tblGrid>
      <w:tr w:rsidR="006A453D" w:rsidRPr="00910661" w:rsidTr="00AA2010">
        <w:trPr>
          <w:trHeight w:val="889"/>
        </w:trPr>
        <w:tc>
          <w:tcPr>
            <w:tcW w:w="2943" w:type="dxa"/>
            <w:vMerge w:val="restart"/>
          </w:tcPr>
          <w:p w:rsidR="006A453D" w:rsidRPr="00910661" w:rsidRDefault="006A453D" w:rsidP="006A453D">
            <w:pPr>
              <w:rPr>
                <w:sz w:val="28"/>
                <w:szCs w:val="28"/>
              </w:rPr>
            </w:pPr>
            <w:r w:rsidRPr="00910661">
              <w:rPr>
                <w:sz w:val="28"/>
                <w:szCs w:val="28"/>
              </w:rPr>
              <w:t xml:space="preserve">Объемы и источники финансирования </w:t>
            </w:r>
            <w:r>
              <w:rPr>
                <w:sz w:val="28"/>
                <w:szCs w:val="28"/>
              </w:rPr>
              <w:t>под</w:t>
            </w:r>
            <w:r w:rsidRPr="00910661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6628" w:type="dxa"/>
            <w:gridSpan w:val="4"/>
          </w:tcPr>
          <w:p w:rsidR="006A453D" w:rsidRPr="00910661" w:rsidRDefault="006A453D" w:rsidP="00AA2010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91066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 w:rsidRPr="00910661">
              <w:rPr>
                <w:rFonts w:ascii="Times New Roman" w:hAnsi="Times New Roman"/>
                <w:sz w:val="28"/>
                <w:szCs w:val="28"/>
              </w:rPr>
              <w:t xml:space="preserve">Финансирование мероприятий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  <w:r w:rsidRPr="00910661">
              <w:rPr>
                <w:rFonts w:ascii="Times New Roman" w:hAnsi="Times New Roman"/>
                <w:sz w:val="28"/>
                <w:szCs w:val="28"/>
              </w:rPr>
              <w:t xml:space="preserve">осуществляется за счет средств, получаемых из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федерального, </w:t>
            </w:r>
            <w:r w:rsidRPr="00910661">
              <w:rPr>
                <w:rFonts w:ascii="Times New Roman" w:hAnsi="Times New Roman"/>
                <w:sz w:val="28"/>
                <w:szCs w:val="28"/>
              </w:rPr>
              <w:t>областного бюджета и бюджета Пригородного сельского поселения,  в объемах, предусмотренных Программой и утвержденных законами о федеральном, областном бюджетах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910661">
              <w:rPr>
                <w:rFonts w:ascii="Times New Roman" w:hAnsi="Times New Roman"/>
                <w:sz w:val="28"/>
                <w:szCs w:val="28"/>
              </w:rPr>
              <w:t xml:space="preserve"> решением Совета народных депутатов Пригородного сельского поселения Калачеевского муниципального района о бюджете поселения на очередной финансовый год.  </w:t>
            </w:r>
            <w:proofErr w:type="gramEnd"/>
          </w:p>
          <w:p w:rsidR="006A453D" w:rsidRPr="00910661" w:rsidRDefault="006A453D" w:rsidP="00DE7F49">
            <w:pPr>
              <w:pStyle w:val="af1"/>
              <w:ind w:firstLine="2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sz w:val="28"/>
                <w:szCs w:val="28"/>
              </w:rPr>
              <w:t>Суммарный объем финансирования П</w:t>
            </w:r>
            <w:r w:rsidR="00A10F17">
              <w:rPr>
                <w:rFonts w:ascii="Times New Roman" w:hAnsi="Times New Roman"/>
                <w:sz w:val="28"/>
                <w:szCs w:val="28"/>
              </w:rPr>
              <w:t>одп</w:t>
            </w:r>
            <w:r w:rsidRPr="00910661">
              <w:rPr>
                <w:rFonts w:ascii="Times New Roman" w:hAnsi="Times New Roman"/>
                <w:sz w:val="28"/>
                <w:szCs w:val="28"/>
              </w:rPr>
              <w:t xml:space="preserve">рограммы на 2014 - 2020 годы составляет </w:t>
            </w:r>
            <w:r w:rsidR="00DE7F49" w:rsidRPr="00DE7F49">
              <w:rPr>
                <w:rFonts w:ascii="Times New Roman" w:hAnsi="Times New Roman"/>
                <w:sz w:val="28"/>
                <w:szCs w:val="28"/>
              </w:rPr>
              <w:t>65998</w:t>
            </w:r>
            <w:r w:rsidR="00287EC6" w:rsidRPr="00DE7F49">
              <w:rPr>
                <w:rFonts w:ascii="Times New Roman" w:hAnsi="Times New Roman"/>
                <w:sz w:val="28"/>
                <w:szCs w:val="28"/>
              </w:rPr>
              <w:t>,8</w:t>
            </w:r>
            <w:r w:rsidRPr="00DE7F49">
              <w:rPr>
                <w:rFonts w:ascii="Times New Roman" w:hAnsi="Times New Roman"/>
                <w:sz w:val="28"/>
                <w:szCs w:val="28"/>
              </w:rPr>
              <w:t> тыс.</w:t>
            </w:r>
            <w:r w:rsidRPr="00910661">
              <w:rPr>
                <w:rFonts w:ascii="Times New Roman" w:hAnsi="Times New Roman"/>
                <w:sz w:val="28"/>
                <w:szCs w:val="28"/>
              </w:rPr>
              <w:t xml:space="preserve"> рублей, в том числе по годам реализации:</w:t>
            </w:r>
          </w:p>
        </w:tc>
      </w:tr>
      <w:tr w:rsidR="006A453D" w:rsidRPr="00910661" w:rsidTr="00AA2010">
        <w:trPr>
          <w:trHeight w:val="218"/>
        </w:trPr>
        <w:tc>
          <w:tcPr>
            <w:tcW w:w="2943" w:type="dxa"/>
            <w:vMerge/>
          </w:tcPr>
          <w:p w:rsidR="006A453D" w:rsidRPr="00910661" w:rsidRDefault="006A453D" w:rsidP="00AA201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6A453D" w:rsidRPr="00910661" w:rsidRDefault="006A453D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Год реализации</w:t>
            </w:r>
          </w:p>
        </w:tc>
        <w:tc>
          <w:tcPr>
            <w:tcW w:w="1441" w:type="dxa"/>
          </w:tcPr>
          <w:p w:rsidR="006A453D" w:rsidRPr="00910661" w:rsidRDefault="006A453D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ФБ</w:t>
            </w:r>
          </w:p>
        </w:tc>
        <w:tc>
          <w:tcPr>
            <w:tcW w:w="1452" w:type="dxa"/>
          </w:tcPr>
          <w:p w:rsidR="006A453D" w:rsidRPr="00910661" w:rsidRDefault="006A453D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452" w:type="dxa"/>
          </w:tcPr>
          <w:p w:rsidR="006A453D" w:rsidRPr="00910661" w:rsidRDefault="006A453D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МБ</w:t>
            </w:r>
          </w:p>
        </w:tc>
      </w:tr>
      <w:tr w:rsidR="006A453D" w:rsidRPr="00910661" w:rsidTr="00AA2010">
        <w:trPr>
          <w:trHeight w:val="211"/>
        </w:trPr>
        <w:tc>
          <w:tcPr>
            <w:tcW w:w="2943" w:type="dxa"/>
            <w:vMerge/>
          </w:tcPr>
          <w:p w:rsidR="006A453D" w:rsidRPr="00910661" w:rsidRDefault="006A453D" w:rsidP="00AA201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6A453D" w:rsidRPr="00910661" w:rsidRDefault="006A453D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441" w:type="dxa"/>
          </w:tcPr>
          <w:p w:rsidR="006A453D" w:rsidRPr="00910661" w:rsidRDefault="006A453D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452" w:type="dxa"/>
          </w:tcPr>
          <w:p w:rsidR="006A453D" w:rsidRPr="00910661" w:rsidRDefault="006A453D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6A453D" w:rsidRPr="00910661" w:rsidRDefault="005E54C9" w:rsidP="00F94361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6947,</w:t>
            </w:r>
            <w:r w:rsidR="00F94361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4C353D" w:rsidRPr="00910661" w:rsidTr="00AA2010">
        <w:trPr>
          <w:trHeight w:val="211"/>
        </w:trPr>
        <w:tc>
          <w:tcPr>
            <w:tcW w:w="2943" w:type="dxa"/>
            <w:vMerge/>
          </w:tcPr>
          <w:p w:rsidR="004C353D" w:rsidRPr="00910661" w:rsidRDefault="004C353D" w:rsidP="00AA201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4C353D" w:rsidRPr="00346F47" w:rsidRDefault="004C353D" w:rsidP="00575E2A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6F47">
              <w:rPr>
                <w:rFonts w:ascii="Times New Roman" w:hAnsi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441" w:type="dxa"/>
          </w:tcPr>
          <w:p w:rsidR="004C353D" w:rsidRPr="00DE7F49" w:rsidRDefault="004C353D" w:rsidP="00575E2A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7F49">
              <w:rPr>
                <w:rFonts w:ascii="Times New Roman" w:hAnsi="Times New Roman"/>
                <w:color w:val="000000"/>
                <w:sz w:val="28"/>
                <w:szCs w:val="28"/>
              </w:rPr>
              <w:t>2,6</w:t>
            </w:r>
          </w:p>
        </w:tc>
        <w:tc>
          <w:tcPr>
            <w:tcW w:w="1452" w:type="dxa"/>
          </w:tcPr>
          <w:p w:rsidR="004C353D" w:rsidRPr="00DE7F49" w:rsidRDefault="004C353D" w:rsidP="00575E2A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7F4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4C353D" w:rsidRPr="00DE7F49" w:rsidRDefault="00287EC6" w:rsidP="00575E2A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7F49">
              <w:rPr>
                <w:rFonts w:ascii="Times New Roman" w:hAnsi="Times New Roman"/>
                <w:color w:val="000000"/>
                <w:sz w:val="28"/>
                <w:szCs w:val="28"/>
              </w:rPr>
              <w:t>6401,4</w:t>
            </w:r>
          </w:p>
        </w:tc>
      </w:tr>
      <w:tr w:rsidR="006A453D" w:rsidRPr="00910661" w:rsidTr="00AA2010">
        <w:trPr>
          <w:trHeight w:val="211"/>
        </w:trPr>
        <w:tc>
          <w:tcPr>
            <w:tcW w:w="2943" w:type="dxa"/>
            <w:vMerge/>
          </w:tcPr>
          <w:p w:rsidR="006A453D" w:rsidRPr="00910661" w:rsidRDefault="006A453D" w:rsidP="00AA201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6A453D" w:rsidRPr="00910661" w:rsidRDefault="006A453D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441" w:type="dxa"/>
          </w:tcPr>
          <w:p w:rsidR="006A453D" w:rsidRPr="00910661" w:rsidRDefault="00DE7F49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2,8</w:t>
            </w:r>
          </w:p>
        </w:tc>
        <w:tc>
          <w:tcPr>
            <w:tcW w:w="1452" w:type="dxa"/>
          </w:tcPr>
          <w:p w:rsidR="006A453D" w:rsidRPr="00910661" w:rsidRDefault="006A453D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6A453D" w:rsidRPr="00910661" w:rsidRDefault="00DE7F49" w:rsidP="005E54C9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5815,7</w:t>
            </w:r>
          </w:p>
        </w:tc>
      </w:tr>
      <w:tr w:rsidR="006A453D" w:rsidRPr="00910661" w:rsidTr="00AA2010">
        <w:trPr>
          <w:trHeight w:val="211"/>
        </w:trPr>
        <w:tc>
          <w:tcPr>
            <w:tcW w:w="2943" w:type="dxa"/>
            <w:vMerge/>
          </w:tcPr>
          <w:p w:rsidR="006A453D" w:rsidRPr="00910661" w:rsidRDefault="006A453D" w:rsidP="00AA201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6A453D" w:rsidRPr="00910661" w:rsidRDefault="006A453D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441" w:type="dxa"/>
          </w:tcPr>
          <w:p w:rsidR="006A453D" w:rsidRPr="00910661" w:rsidRDefault="006A453D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6A453D" w:rsidRPr="00910661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6A453D" w:rsidRPr="00910661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6798,5</w:t>
            </w:r>
          </w:p>
        </w:tc>
      </w:tr>
      <w:tr w:rsidR="006A453D" w:rsidRPr="00910661" w:rsidTr="00AA2010">
        <w:trPr>
          <w:trHeight w:val="211"/>
        </w:trPr>
        <w:tc>
          <w:tcPr>
            <w:tcW w:w="2943" w:type="dxa"/>
            <w:vMerge/>
          </w:tcPr>
          <w:p w:rsidR="006A453D" w:rsidRPr="00910661" w:rsidRDefault="006A453D" w:rsidP="00AA201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6A453D" w:rsidRPr="00910661" w:rsidRDefault="006A453D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441" w:type="dxa"/>
          </w:tcPr>
          <w:p w:rsidR="006A453D" w:rsidRPr="00910661" w:rsidRDefault="006A453D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6A453D" w:rsidRPr="00910661" w:rsidRDefault="006A453D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10000,0</w:t>
            </w:r>
          </w:p>
        </w:tc>
        <w:tc>
          <w:tcPr>
            <w:tcW w:w="1452" w:type="dxa"/>
          </w:tcPr>
          <w:p w:rsidR="006A453D" w:rsidRPr="00910661" w:rsidRDefault="006A453D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8260,0</w:t>
            </w:r>
          </w:p>
        </w:tc>
      </w:tr>
      <w:tr w:rsidR="006A453D" w:rsidRPr="00910661" w:rsidTr="00AA2010">
        <w:trPr>
          <w:trHeight w:val="211"/>
        </w:trPr>
        <w:tc>
          <w:tcPr>
            <w:tcW w:w="2943" w:type="dxa"/>
            <w:vMerge/>
          </w:tcPr>
          <w:p w:rsidR="006A453D" w:rsidRPr="00910661" w:rsidRDefault="006A453D" w:rsidP="00AA201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6A453D" w:rsidRPr="00910661" w:rsidRDefault="006A453D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441" w:type="dxa"/>
          </w:tcPr>
          <w:p w:rsidR="006A453D" w:rsidRPr="00910661" w:rsidRDefault="006A453D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6A453D" w:rsidRPr="00910661" w:rsidRDefault="006A453D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6A453D" w:rsidRPr="00910661" w:rsidRDefault="006A453D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8260,0</w:t>
            </w:r>
          </w:p>
        </w:tc>
      </w:tr>
      <w:tr w:rsidR="006A453D" w:rsidRPr="00910661" w:rsidTr="00AA2010">
        <w:trPr>
          <w:trHeight w:val="211"/>
        </w:trPr>
        <w:tc>
          <w:tcPr>
            <w:tcW w:w="2943" w:type="dxa"/>
            <w:vMerge/>
          </w:tcPr>
          <w:p w:rsidR="006A453D" w:rsidRPr="00910661" w:rsidRDefault="006A453D" w:rsidP="00AA201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6A453D" w:rsidRPr="00910661" w:rsidRDefault="006A453D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441" w:type="dxa"/>
          </w:tcPr>
          <w:p w:rsidR="006A453D" w:rsidRPr="00910661" w:rsidRDefault="006A453D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6A453D" w:rsidRPr="00910661" w:rsidRDefault="006A453D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5000,0</w:t>
            </w:r>
          </w:p>
        </w:tc>
        <w:tc>
          <w:tcPr>
            <w:tcW w:w="1452" w:type="dxa"/>
          </w:tcPr>
          <w:p w:rsidR="006A453D" w:rsidRPr="00910661" w:rsidRDefault="006A453D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8260,0</w:t>
            </w:r>
          </w:p>
        </w:tc>
      </w:tr>
      <w:tr w:rsidR="006A453D" w:rsidRPr="00910661" w:rsidTr="00AA2010">
        <w:trPr>
          <w:trHeight w:val="1190"/>
        </w:trPr>
        <w:tc>
          <w:tcPr>
            <w:tcW w:w="2943" w:type="dxa"/>
            <w:vMerge/>
          </w:tcPr>
          <w:p w:rsidR="006A453D" w:rsidRPr="00910661" w:rsidRDefault="006A453D" w:rsidP="00AA2010">
            <w:pPr>
              <w:rPr>
                <w:sz w:val="28"/>
                <w:szCs w:val="28"/>
              </w:rPr>
            </w:pPr>
          </w:p>
        </w:tc>
        <w:tc>
          <w:tcPr>
            <w:tcW w:w="6628" w:type="dxa"/>
            <w:gridSpan w:val="4"/>
          </w:tcPr>
          <w:p w:rsidR="006A453D" w:rsidRPr="00910661" w:rsidRDefault="006A453D" w:rsidP="00AA2010">
            <w:pPr>
              <w:pStyle w:val="af1"/>
              <w:ind w:firstLine="25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sz w:val="28"/>
                <w:szCs w:val="28"/>
              </w:rPr>
              <w:t>Объем финансирования за счет бюджетов всех уровней подлежит корректировке в соответствии с законами о федеральном, областном бюджетах и решением о местном бюджете.</w:t>
            </w:r>
          </w:p>
        </w:tc>
      </w:tr>
    </w:tbl>
    <w:p w:rsidR="006A453D" w:rsidRPr="006A453D" w:rsidRDefault="006A453D" w:rsidP="006A453D"/>
    <w:p w:rsidR="00746001" w:rsidRDefault="00A10F17" w:rsidP="007460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746001">
        <w:rPr>
          <w:sz w:val="28"/>
          <w:szCs w:val="28"/>
        </w:rPr>
        <w:t xml:space="preserve">. </w:t>
      </w:r>
      <w:r w:rsidR="00536692">
        <w:rPr>
          <w:sz w:val="28"/>
          <w:szCs w:val="28"/>
        </w:rPr>
        <w:t>В основном мероприятии 1.1. Подпрограммы после слов «</w:t>
      </w:r>
      <w:r w:rsidR="00746001" w:rsidRPr="00536692">
        <w:rPr>
          <w:sz w:val="28"/>
          <w:szCs w:val="28"/>
        </w:rPr>
        <w:t>Прогнозируемый объем финансирования реализации мероприятия за счет средств местного бюджета (в действующих ценах каждого года реализации Программы) составит</w:t>
      </w:r>
      <w:r w:rsidR="00536692">
        <w:rPr>
          <w:sz w:val="28"/>
          <w:szCs w:val="28"/>
        </w:rPr>
        <w:t xml:space="preserve">» вместо слов </w:t>
      </w:r>
      <w:r w:rsidR="00536692" w:rsidRPr="00B22C09">
        <w:rPr>
          <w:sz w:val="28"/>
          <w:szCs w:val="28"/>
        </w:rPr>
        <w:t>«</w:t>
      </w:r>
      <w:r w:rsidR="00C917AD">
        <w:rPr>
          <w:sz w:val="28"/>
          <w:szCs w:val="28"/>
        </w:rPr>
        <w:t xml:space="preserve">11459,8 </w:t>
      </w:r>
      <w:r w:rsidR="00536692" w:rsidRPr="00C917AD">
        <w:rPr>
          <w:sz w:val="28"/>
          <w:szCs w:val="28"/>
        </w:rPr>
        <w:t>тыс.</w:t>
      </w:r>
      <w:r w:rsidR="00536692" w:rsidRPr="00B22C09">
        <w:rPr>
          <w:sz w:val="28"/>
          <w:szCs w:val="28"/>
        </w:rPr>
        <w:t xml:space="preserve"> рублей» читать </w:t>
      </w:r>
      <w:r w:rsidR="00746001" w:rsidRPr="00B22C09">
        <w:rPr>
          <w:sz w:val="24"/>
          <w:szCs w:val="24"/>
        </w:rPr>
        <w:t xml:space="preserve"> </w:t>
      </w:r>
      <w:r w:rsidR="00536692" w:rsidRPr="00B22C09">
        <w:rPr>
          <w:sz w:val="28"/>
          <w:szCs w:val="28"/>
        </w:rPr>
        <w:t>«</w:t>
      </w:r>
      <w:r w:rsidR="00430B76">
        <w:rPr>
          <w:sz w:val="28"/>
          <w:szCs w:val="28"/>
        </w:rPr>
        <w:t xml:space="preserve">11857,3 </w:t>
      </w:r>
      <w:bookmarkStart w:id="1" w:name="_GoBack"/>
      <w:bookmarkEnd w:id="1"/>
      <w:r w:rsidR="00536692" w:rsidRPr="00536692">
        <w:rPr>
          <w:sz w:val="28"/>
          <w:szCs w:val="28"/>
        </w:rPr>
        <w:t>тысяч рублей»</w:t>
      </w:r>
      <w:r w:rsidR="00CF3449">
        <w:rPr>
          <w:sz w:val="28"/>
          <w:szCs w:val="28"/>
        </w:rPr>
        <w:t>;</w:t>
      </w:r>
      <w:r w:rsidR="00B22C09">
        <w:rPr>
          <w:sz w:val="28"/>
          <w:szCs w:val="28"/>
        </w:rPr>
        <w:t xml:space="preserve"> </w:t>
      </w:r>
    </w:p>
    <w:p w:rsidR="00472A53" w:rsidRPr="00536692" w:rsidRDefault="00A10F17" w:rsidP="007460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</w:t>
      </w:r>
      <w:r w:rsidR="00472A53">
        <w:rPr>
          <w:sz w:val="28"/>
          <w:szCs w:val="28"/>
        </w:rPr>
        <w:t>. В основном мероприятии 1.2. Подпрограммы после слов «Прогнозируемый объем финансирования реализации мероприятия за счет средств местного бюджета (в действующих ценах каждого года реализации Программы)</w:t>
      </w:r>
      <w:r w:rsidR="00A72BFE">
        <w:rPr>
          <w:sz w:val="28"/>
          <w:szCs w:val="28"/>
        </w:rPr>
        <w:t xml:space="preserve"> </w:t>
      </w:r>
      <w:r w:rsidR="00472A53">
        <w:rPr>
          <w:sz w:val="28"/>
          <w:szCs w:val="28"/>
        </w:rPr>
        <w:t xml:space="preserve">составит» вместо слов </w:t>
      </w:r>
      <w:r w:rsidR="00472A53" w:rsidRPr="00C917AD">
        <w:rPr>
          <w:sz w:val="28"/>
          <w:szCs w:val="28"/>
        </w:rPr>
        <w:t>«</w:t>
      </w:r>
      <w:r w:rsidR="00C917AD" w:rsidRPr="00C917AD">
        <w:rPr>
          <w:sz w:val="28"/>
          <w:szCs w:val="28"/>
        </w:rPr>
        <w:t>2804</w:t>
      </w:r>
      <w:r w:rsidR="004C353D" w:rsidRPr="00C917AD">
        <w:rPr>
          <w:sz w:val="28"/>
          <w:szCs w:val="28"/>
        </w:rPr>
        <w:t>,</w:t>
      </w:r>
      <w:r w:rsidR="00C917AD" w:rsidRPr="00C917AD">
        <w:rPr>
          <w:sz w:val="28"/>
          <w:szCs w:val="28"/>
        </w:rPr>
        <w:t>2</w:t>
      </w:r>
      <w:r w:rsidR="004C353D" w:rsidRPr="00B22C09">
        <w:rPr>
          <w:sz w:val="28"/>
          <w:szCs w:val="28"/>
        </w:rPr>
        <w:t xml:space="preserve"> </w:t>
      </w:r>
      <w:r w:rsidR="00472A53" w:rsidRPr="00B22C09">
        <w:rPr>
          <w:sz w:val="28"/>
          <w:szCs w:val="28"/>
        </w:rPr>
        <w:t>тыс. рублей» читать «</w:t>
      </w:r>
      <w:r w:rsidR="00C917AD" w:rsidRPr="00C917AD">
        <w:rPr>
          <w:sz w:val="28"/>
          <w:szCs w:val="28"/>
        </w:rPr>
        <w:t>284</w:t>
      </w:r>
      <w:r w:rsidR="00B22C09" w:rsidRPr="00C917AD">
        <w:rPr>
          <w:sz w:val="28"/>
          <w:szCs w:val="28"/>
        </w:rPr>
        <w:t>4,2</w:t>
      </w:r>
      <w:r w:rsidR="004C353D">
        <w:rPr>
          <w:sz w:val="28"/>
          <w:szCs w:val="28"/>
        </w:rPr>
        <w:t xml:space="preserve"> </w:t>
      </w:r>
      <w:r w:rsidR="00CF3449">
        <w:rPr>
          <w:sz w:val="28"/>
          <w:szCs w:val="28"/>
        </w:rPr>
        <w:t>тысяч рублей»;</w:t>
      </w:r>
      <w:r w:rsidR="00B22C09">
        <w:rPr>
          <w:sz w:val="28"/>
          <w:szCs w:val="28"/>
        </w:rPr>
        <w:t xml:space="preserve"> </w:t>
      </w:r>
    </w:p>
    <w:p w:rsidR="006A453D" w:rsidRDefault="00A10F17" w:rsidP="007460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6A453D">
        <w:rPr>
          <w:sz w:val="28"/>
          <w:szCs w:val="28"/>
        </w:rPr>
        <w:t xml:space="preserve">. </w:t>
      </w:r>
      <w:r w:rsidR="00746001">
        <w:rPr>
          <w:sz w:val="28"/>
          <w:szCs w:val="28"/>
        </w:rPr>
        <w:t>Абзац четвертый</w:t>
      </w:r>
      <w:r w:rsidR="006A453D">
        <w:rPr>
          <w:sz w:val="28"/>
          <w:szCs w:val="28"/>
        </w:rPr>
        <w:t xml:space="preserve"> основного мероприятия 1.3. Подпрограммы изложить в следующей редакции:</w:t>
      </w:r>
    </w:p>
    <w:p w:rsidR="006A453D" w:rsidRPr="006A453D" w:rsidRDefault="006A453D" w:rsidP="006A453D">
      <w:pPr>
        <w:spacing w:line="360" w:lineRule="auto"/>
        <w:ind w:firstLine="709"/>
        <w:jc w:val="both"/>
        <w:rPr>
          <w:sz w:val="28"/>
          <w:szCs w:val="28"/>
        </w:rPr>
      </w:pPr>
      <w:r w:rsidRPr="006A453D">
        <w:rPr>
          <w:sz w:val="28"/>
          <w:szCs w:val="28"/>
        </w:rPr>
        <w:t xml:space="preserve">«Прогнозируемый объем финансирования реализации мероприятия за счет средств местного бюджета (в действующих ценах каждого года реализации Программы) составит </w:t>
      </w:r>
      <w:r w:rsidR="00C917AD" w:rsidRPr="00C917AD">
        <w:rPr>
          <w:sz w:val="28"/>
          <w:szCs w:val="28"/>
        </w:rPr>
        <w:t>3</w:t>
      </w:r>
      <w:r w:rsidR="00430B76">
        <w:rPr>
          <w:sz w:val="28"/>
          <w:szCs w:val="28"/>
        </w:rPr>
        <w:t xml:space="preserve">6041,9 </w:t>
      </w:r>
      <w:r w:rsidRPr="00C917AD">
        <w:rPr>
          <w:sz w:val="28"/>
          <w:szCs w:val="28"/>
        </w:rPr>
        <w:t>тыс</w:t>
      </w:r>
      <w:r w:rsidR="000E6AFC" w:rsidRPr="00C917AD">
        <w:rPr>
          <w:sz w:val="28"/>
          <w:szCs w:val="28"/>
        </w:rPr>
        <w:t>яч</w:t>
      </w:r>
      <w:r w:rsidRPr="006A453D">
        <w:rPr>
          <w:sz w:val="28"/>
          <w:szCs w:val="28"/>
        </w:rPr>
        <w:t> рублей»</w:t>
      </w:r>
      <w:r w:rsidR="00B22C09">
        <w:rPr>
          <w:sz w:val="28"/>
          <w:szCs w:val="28"/>
        </w:rPr>
        <w:t>.</w:t>
      </w:r>
    </w:p>
    <w:p w:rsidR="00372190" w:rsidRPr="00372190" w:rsidRDefault="00372190" w:rsidP="005F454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72190">
        <w:rPr>
          <w:sz w:val="28"/>
          <w:szCs w:val="28"/>
        </w:rPr>
        <w:t>Приложения 2-6 к постановлению  изложить в редакции согласно приложениям №№</w:t>
      </w:r>
      <w:r w:rsidR="00830233">
        <w:rPr>
          <w:sz w:val="28"/>
          <w:szCs w:val="28"/>
        </w:rPr>
        <w:t xml:space="preserve"> </w:t>
      </w:r>
      <w:r>
        <w:rPr>
          <w:sz w:val="28"/>
          <w:szCs w:val="28"/>
        </w:rPr>
        <w:t>2-6</w:t>
      </w:r>
      <w:r w:rsidRPr="00372190">
        <w:rPr>
          <w:sz w:val="28"/>
          <w:szCs w:val="28"/>
        </w:rPr>
        <w:t xml:space="preserve"> к настоящему постановлению.</w:t>
      </w:r>
    </w:p>
    <w:p w:rsidR="0087151E" w:rsidRPr="005F454A" w:rsidRDefault="0087151E" w:rsidP="0087151E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5F454A">
        <w:rPr>
          <w:sz w:val="28"/>
          <w:szCs w:val="28"/>
        </w:rPr>
        <w:t xml:space="preserve">3. </w:t>
      </w:r>
      <w:r w:rsidR="00372190">
        <w:rPr>
          <w:sz w:val="28"/>
          <w:szCs w:val="28"/>
        </w:rPr>
        <w:t xml:space="preserve">Опубликовать </w:t>
      </w:r>
      <w:r w:rsidRPr="005F454A">
        <w:rPr>
          <w:sz w:val="28"/>
          <w:szCs w:val="28"/>
        </w:rPr>
        <w:t>настоящее постановление в Вестнике муниципальных правовых актов Пригородного сельского поселения Калачеевского муниципального района Воронежской области и разместить на официальном сайте администрации Пригородного сельского  поселения Калачеевского муниципального района.</w:t>
      </w:r>
    </w:p>
    <w:p w:rsidR="0087151E" w:rsidRDefault="0087151E" w:rsidP="0087151E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5F454A">
        <w:rPr>
          <w:sz w:val="28"/>
          <w:szCs w:val="28"/>
        </w:rPr>
        <w:t xml:space="preserve">4. </w:t>
      </w:r>
      <w:proofErr w:type="gramStart"/>
      <w:r w:rsidRPr="005F454A">
        <w:rPr>
          <w:sz w:val="28"/>
          <w:szCs w:val="28"/>
        </w:rPr>
        <w:t>Контроль за</w:t>
      </w:r>
      <w:proofErr w:type="gramEnd"/>
      <w:r w:rsidRPr="005F454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15A57" w:rsidRDefault="00415A57" w:rsidP="0087151E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415A57" w:rsidRDefault="00415A57" w:rsidP="00415A57">
      <w:pPr>
        <w:spacing w:line="276" w:lineRule="auto"/>
        <w:ind w:right="-2"/>
        <w:jc w:val="both"/>
        <w:rPr>
          <w:b/>
          <w:sz w:val="28"/>
          <w:szCs w:val="28"/>
        </w:rPr>
      </w:pPr>
      <w:r w:rsidRPr="007D2B6B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Пригородного</w:t>
      </w:r>
      <w:proofErr w:type="gramEnd"/>
    </w:p>
    <w:p w:rsidR="00415A57" w:rsidRPr="007D2B6B" w:rsidRDefault="00415A57" w:rsidP="00415A57">
      <w:pPr>
        <w:spacing w:line="276" w:lineRule="auto"/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                                                                    И.М. Фальков</w:t>
      </w:r>
    </w:p>
    <w:tbl>
      <w:tblPr>
        <w:tblStyle w:val="af0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C13608" w:rsidTr="00C13608">
        <w:tc>
          <w:tcPr>
            <w:tcW w:w="4218" w:type="dxa"/>
          </w:tcPr>
          <w:p w:rsidR="00A10F17" w:rsidRDefault="00A10F17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A10F17" w:rsidRDefault="00A10F17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A10F17" w:rsidRDefault="00A10F17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575E2A" w:rsidRDefault="00575E2A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A10F17" w:rsidRDefault="00A10F17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A10F17" w:rsidRDefault="00A10F17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A10F17" w:rsidRDefault="00A10F17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A10F17" w:rsidRDefault="00A10F17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4C6A51" w:rsidRDefault="004C6A51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4C6A51" w:rsidRDefault="004C6A51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4C6A51" w:rsidRDefault="004C6A51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C13608" w:rsidRDefault="00C13608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№1</w:t>
            </w:r>
          </w:p>
          <w:p w:rsidR="00C13608" w:rsidRDefault="00C13608" w:rsidP="004C6A51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 Приго</w:t>
            </w:r>
            <w:r w:rsidR="00822559">
              <w:rPr>
                <w:sz w:val="28"/>
                <w:szCs w:val="28"/>
              </w:rPr>
              <w:t xml:space="preserve">родного сельского поселения от </w:t>
            </w:r>
            <w:r w:rsidR="00575E2A">
              <w:rPr>
                <w:sz w:val="28"/>
                <w:szCs w:val="28"/>
              </w:rPr>
              <w:t>1</w:t>
            </w:r>
            <w:r w:rsidR="004C6A51">
              <w:rPr>
                <w:sz w:val="28"/>
                <w:szCs w:val="28"/>
              </w:rPr>
              <w:t>9</w:t>
            </w:r>
            <w:r w:rsidR="00575E2A">
              <w:rPr>
                <w:sz w:val="28"/>
                <w:szCs w:val="28"/>
              </w:rPr>
              <w:t>.02</w:t>
            </w:r>
            <w:r>
              <w:rPr>
                <w:sz w:val="28"/>
                <w:szCs w:val="28"/>
              </w:rPr>
              <w:t>.201</w:t>
            </w:r>
            <w:r w:rsidR="00A3163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г. №</w:t>
            </w:r>
            <w:r w:rsidR="00A10F17">
              <w:rPr>
                <w:sz w:val="28"/>
                <w:szCs w:val="28"/>
              </w:rPr>
              <w:t xml:space="preserve"> </w:t>
            </w:r>
            <w:r w:rsidR="004C6A51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C13608" w:rsidRPr="005F454A" w:rsidRDefault="00C13608" w:rsidP="0087151E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C13608" w:rsidRDefault="00C13608" w:rsidP="00C13608">
      <w:pPr>
        <w:jc w:val="center"/>
      </w:pPr>
    </w:p>
    <w:tbl>
      <w:tblPr>
        <w:tblStyle w:val="af0"/>
        <w:tblW w:w="0" w:type="auto"/>
        <w:tblLook w:val="01E0" w:firstRow="1" w:lastRow="1" w:firstColumn="1" w:lastColumn="1" w:noHBand="0" w:noVBand="0"/>
      </w:tblPr>
      <w:tblGrid>
        <w:gridCol w:w="2943"/>
        <w:gridCol w:w="2283"/>
        <w:gridCol w:w="1441"/>
        <w:gridCol w:w="1452"/>
        <w:gridCol w:w="1452"/>
      </w:tblGrid>
      <w:tr w:rsidR="00C13608" w:rsidTr="00910661">
        <w:trPr>
          <w:trHeight w:val="889"/>
        </w:trPr>
        <w:tc>
          <w:tcPr>
            <w:tcW w:w="2943" w:type="dxa"/>
            <w:vMerge w:val="restart"/>
          </w:tcPr>
          <w:p w:rsidR="00C13608" w:rsidRPr="00910661" w:rsidRDefault="00C13608" w:rsidP="00AA2010">
            <w:pPr>
              <w:rPr>
                <w:sz w:val="28"/>
                <w:szCs w:val="28"/>
              </w:rPr>
            </w:pPr>
            <w:r w:rsidRPr="00910661">
              <w:rPr>
                <w:sz w:val="28"/>
                <w:szCs w:val="28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6628" w:type="dxa"/>
            <w:gridSpan w:val="4"/>
          </w:tcPr>
          <w:p w:rsidR="00C13608" w:rsidRPr="00910661" w:rsidRDefault="00C13608" w:rsidP="00AA2010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91066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 w:rsidRPr="00910661">
              <w:rPr>
                <w:rFonts w:ascii="Times New Roman" w:hAnsi="Times New Roman"/>
                <w:sz w:val="28"/>
                <w:szCs w:val="28"/>
              </w:rPr>
              <w:t xml:space="preserve">Финансирование программных мероприятий осуществляется за счет средств, получаемых из </w:t>
            </w:r>
            <w:r w:rsidR="00910661">
              <w:rPr>
                <w:rFonts w:ascii="Times New Roman" w:hAnsi="Times New Roman"/>
                <w:sz w:val="28"/>
                <w:szCs w:val="28"/>
              </w:rPr>
              <w:t xml:space="preserve">федерального, </w:t>
            </w:r>
            <w:r w:rsidRPr="00910661">
              <w:rPr>
                <w:rFonts w:ascii="Times New Roman" w:hAnsi="Times New Roman"/>
                <w:sz w:val="28"/>
                <w:szCs w:val="28"/>
              </w:rPr>
              <w:t xml:space="preserve">областного бюджета и бюджета Пригородного сельского поселения,  в объемах, предусмотренных Программой и утвержденных </w:t>
            </w:r>
            <w:r w:rsidR="00910661" w:rsidRPr="00910661">
              <w:rPr>
                <w:rFonts w:ascii="Times New Roman" w:hAnsi="Times New Roman"/>
                <w:sz w:val="28"/>
                <w:szCs w:val="28"/>
              </w:rPr>
              <w:t>законами о федеральном, областном бюджетах</w:t>
            </w:r>
            <w:r w:rsidR="00910661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910661" w:rsidRPr="009106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0661">
              <w:rPr>
                <w:rFonts w:ascii="Times New Roman" w:hAnsi="Times New Roman"/>
                <w:sz w:val="28"/>
                <w:szCs w:val="28"/>
              </w:rPr>
              <w:t xml:space="preserve">решением Совета народных депутатов Пригородного сельского поселения Калачеевского муниципального района о бюджете поселения на очередной финансовый год.  </w:t>
            </w:r>
            <w:proofErr w:type="gramEnd"/>
          </w:p>
          <w:p w:rsidR="00C13608" w:rsidRPr="00910661" w:rsidRDefault="00C13608" w:rsidP="006E3645">
            <w:pPr>
              <w:pStyle w:val="af1"/>
              <w:ind w:firstLine="2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sz w:val="28"/>
                <w:szCs w:val="28"/>
              </w:rPr>
              <w:t xml:space="preserve">Суммарный объем финансирования Программы на 2014 - 2020 годы составляет </w:t>
            </w:r>
            <w:r w:rsidR="00DE7F49" w:rsidRPr="00DE7F49">
              <w:rPr>
                <w:rFonts w:ascii="Times New Roman" w:hAnsi="Times New Roman"/>
                <w:sz w:val="28"/>
                <w:szCs w:val="28"/>
              </w:rPr>
              <w:t>65998</w:t>
            </w:r>
            <w:r w:rsidR="00287EC6" w:rsidRPr="00DE7F49">
              <w:rPr>
                <w:rFonts w:ascii="Times New Roman" w:hAnsi="Times New Roman"/>
                <w:sz w:val="28"/>
                <w:szCs w:val="28"/>
              </w:rPr>
              <w:t>,8</w:t>
            </w:r>
            <w:r w:rsidR="00A10F17" w:rsidRPr="00DE7F49">
              <w:rPr>
                <w:rFonts w:ascii="Times New Roman" w:hAnsi="Times New Roman"/>
                <w:sz w:val="28"/>
                <w:szCs w:val="28"/>
              </w:rPr>
              <w:t> </w:t>
            </w:r>
            <w:r w:rsidRPr="00DE7F49">
              <w:rPr>
                <w:rFonts w:ascii="Times New Roman" w:hAnsi="Times New Roman"/>
                <w:sz w:val="28"/>
                <w:szCs w:val="28"/>
              </w:rPr>
              <w:t>тыс.</w:t>
            </w:r>
            <w:r w:rsidRPr="00910661">
              <w:rPr>
                <w:rFonts w:ascii="Times New Roman" w:hAnsi="Times New Roman"/>
                <w:sz w:val="28"/>
                <w:szCs w:val="28"/>
              </w:rPr>
              <w:t xml:space="preserve"> рублей, в том числе по годам реализации:</w:t>
            </w:r>
          </w:p>
        </w:tc>
      </w:tr>
      <w:tr w:rsidR="00C13608" w:rsidTr="00910661">
        <w:trPr>
          <w:trHeight w:val="218"/>
        </w:trPr>
        <w:tc>
          <w:tcPr>
            <w:tcW w:w="2943" w:type="dxa"/>
            <w:vMerge/>
          </w:tcPr>
          <w:p w:rsidR="00C13608" w:rsidRPr="00910661" w:rsidRDefault="00C13608" w:rsidP="00AA201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C13608" w:rsidRPr="00910661" w:rsidRDefault="00C13608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Год реализации</w:t>
            </w:r>
          </w:p>
        </w:tc>
        <w:tc>
          <w:tcPr>
            <w:tcW w:w="1441" w:type="dxa"/>
          </w:tcPr>
          <w:p w:rsidR="00C13608" w:rsidRPr="00910661" w:rsidRDefault="00C13608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ФБ</w:t>
            </w:r>
          </w:p>
        </w:tc>
        <w:tc>
          <w:tcPr>
            <w:tcW w:w="1452" w:type="dxa"/>
          </w:tcPr>
          <w:p w:rsidR="00C13608" w:rsidRPr="00910661" w:rsidRDefault="00C13608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452" w:type="dxa"/>
          </w:tcPr>
          <w:p w:rsidR="00C13608" w:rsidRPr="00910661" w:rsidRDefault="00C13608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МБ</w:t>
            </w:r>
          </w:p>
        </w:tc>
      </w:tr>
      <w:tr w:rsidR="00A10F17" w:rsidTr="00910661">
        <w:trPr>
          <w:trHeight w:val="211"/>
        </w:trPr>
        <w:tc>
          <w:tcPr>
            <w:tcW w:w="2943" w:type="dxa"/>
            <w:vMerge/>
          </w:tcPr>
          <w:p w:rsidR="00A10F17" w:rsidRPr="00910661" w:rsidRDefault="00A10F17" w:rsidP="00AA201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A10F17" w:rsidRPr="00910661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441" w:type="dxa"/>
          </w:tcPr>
          <w:p w:rsidR="00A10F17" w:rsidRPr="00910661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452" w:type="dxa"/>
          </w:tcPr>
          <w:p w:rsidR="00A10F17" w:rsidRPr="00910661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A10F17" w:rsidRPr="00910661" w:rsidRDefault="00F94361" w:rsidP="00A10F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6947,8</w:t>
            </w:r>
          </w:p>
        </w:tc>
      </w:tr>
      <w:tr w:rsidR="00A10F17" w:rsidTr="00910661">
        <w:trPr>
          <w:trHeight w:val="211"/>
        </w:trPr>
        <w:tc>
          <w:tcPr>
            <w:tcW w:w="2943" w:type="dxa"/>
            <w:vMerge/>
          </w:tcPr>
          <w:p w:rsidR="00A10F17" w:rsidRPr="00910661" w:rsidRDefault="00A10F17" w:rsidP="00AA201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A10F17" w:rsidRPr="00DE7F49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7F49">
              <w:rPr>
                <w:rFonts w:ascii="Times New Roman" w:hAnsi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441" w:type="dxa"/>
          </w:tcPr>
          <w:p w:rsidR="00A10F17" w:rsidRPr="00DE7F49" w:rsidRDefault="00830233" w:rsidP="006E3645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7F49">
              <w:rPr>
                <w:rFonts w:ascii="Times New Roman" w:hAnsi="Times New Roman"/>
                <w:color w:val="000000"/>
                <w:sz w:val="28"/>
                <w:szCs w:val="28"/>
              </w:rPr>
              <w:t>2,</w:t>
            </w:r>
            <w:r w:rsidR="006E3645" w:rsidRPr="00DE7F49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52" w:type="dxa"/>
          </w:tcPr>
          <w:p w:rsidR="00A10F17" w:rsidRPr="00DE7F49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7F4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A10F17" w:rsidRPr="00DE7F49" w:rsidRDefault="00287EC6" w:rsidP="006E3645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7F49">
              <w:rPr>
                <w:rFonts w:ascii="Times New Roman" w:hAnsi="Times New Roman"/>
                <w:color w:val="000000"/>
                <w:sz w:val="28"/>
                <w:szCs w:val="28"/>
              </w:rPr>
              <w:t>6401,4</w:t>
            </w:r>
          </w:p>
        </w:tc>
      </w:tr>
      <w:tr w:rsidR="00A10F17" w:rsidTr="00910661">
        <w:trPr>
          <w:trHeight w:val="211"/>
        </w:trPr>
        <w:tc>
          <w:tcPr>
            <w:tcW w:w="2943" w:type="dxa"/>
            <w:vMerge/>
          </w:tcPr>
          <w:p w:rsidR="00A10F17" w:rsidRPr="00910661" w:rsidRDefault="00A10F17" w:rsidP="00AA201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A10F17" w:rsidRPr="00DE7F49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7F49">
              <w:rPr>
                <w:rFonts w:ascii="Times New Roman" w:hAnsi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441" w:type="dxa"/>
          </w:tcPr>
          <w:p w:rsidR="00A10F17" w:rsidRPr="00DE7F49" w:rsidRDefault="00DE7F49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7F49">
              <w:rPr>
                <w:rFonts w:ascii="Times New Roman" w:hAnsi="Times New Roman"/>
                <w:color w:val="000000"/>
                <w:sz w:val="28"/>
                <w:szCs w:val="28"/>
              </w:rPr>
              <w:t>2,8</w:t>
            </w:r>
          </w:p>
        </w:tc>
        <w:tc>
          <w:tcPr>
            <w:tcW w:w="1452" w:type="dxa"/>
          </w:tcPr>
          <w:p w:rsidR="00A10F17" w:rsidRPr="00DE7F49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7F4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A10F17" w:rsidRPr="00DE7F49" w:rsidRDefault="00DE7F49" w:rsidP="00A10F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7F49">
              <w:rPr>
                <w:rFonts w:ascii="Times New Roman" w:hAnsi="Times New Roman"/>
                <w:color w:val="000000"/>
                <w:sz w:val="28"/>
                <w:szCs w:val="28"/>
              </w:rPr>
              <w:t>5815,7</w:t>
            </w:r>
          </w:p>
        </w:tc>
      </w:tr>
      <w:tr w:rsidR="00A10F17" w:rsidTr="00910661">
        <w:trPr>
          <w:trHeight w:val="211"/>
        </w:trPr>
        <w:tc>
          <w:tcPr>
            <w:tcW w:w="2943" w:type="dxa"/>
            <w:vMerge/>
          </w:tcPr>
          <w:p w:rsidR="00A10F17" w:rsidRPr="00910661" w:rsidRDefault="00A10F17" w:rsidP="00AA201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A10F17" w:rsidRPr="00910661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441" w:type="dxa"/>
          </w:tcPr>
          <w:p w:rsidR="00A10F17" w:rsidRPr="00910661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A10F17" w:rsidRPr="00910661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A10F17" w:rsidRPr="00910661" w:rsidRDefault="00A10F17" w:rsidP="00A10F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6798,5</w:t>
            </w:r>
          </w:p>
        </w:tc>
      </w:tr>
      <w:tr w:rsidR="00A10F17" w:rsidTr="00910661">
        <w:trPr>
          <w:trHeight w:val="211"/>
        </w:trPr>
        <w:tc>
          <w:tcPr>
            <w:tcW w:w="2943" w:type="dxa"/>
            <w:vMerge/>
          </w:tcPr>
          <w:p w:rsidR="00A10F17" w:rsidRPr="00910661" w:rsidRDefault="00A10F17" w:rsidP="00AA201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A10F17" w:rsidRPr="00910661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441" w:type="dxa"/>
          </w:tcPr>
          <w:p w:rsidR="00A10F17" w:rsidRPr="00910661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A10F17" w:rsidRPr="00910661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10000,0</w:t>
            </w:r>
          </w:p>
        </w:tc>
        <w:tc>
          <w:tcPr>
            <w:tcW w:w="1452" w:type="dxa"/>
          </w:tcPr>
          <w:p w:rsidR="00A10F17" w:rsidRPr="00910661" w:rsidRDefault="00A10F17" w:rsidP="00A10F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8260,0</w:t>
            </w:r>
          </w:p>
        </w:tc>
      </w:tr>
      <w:tr w:rsidR="00A10F17" w:rsidTr="00910661">
        <w:trPr>
          <w:trHeight w:val="211"/>
        </w:trPr>
        <w:tc>
          <w:tcPr>
            <w:tcW w:w="2943" w:type="dxa"/>
            <w:vMerge/>
          </w:tcPr>
          <w:p w:rsidR="00A10F17" w:rsidRPr="00910661" w:rsidRDefault="00A10F17" w:rsidP="00AA201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A10F17" w:rsidRPr="00910661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441" w:type="dxa"/>
          </w:tcPr>
          <w:p w:rsidR="00A10F17" w:rsidRPr="00910661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A10F17" w:rsidRPr="00910661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A10F17" w:rsidRPr="00910661" w:rsidRDefault="00A10F17" w:rsidP="00A10F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8260,0</w:t>
            </w:r>
          </w:p>
        </w:tc>
      </w:tr>
      <w:tr w:rsidR="00A10F17" w:rsidTr="00910661">
        <w:trPr>
          <w:trHeight w:val="211"/>
        </w:trPr>
        <w:tc>
          <w:tcPr>
            <w:tcW w:w="2943" w:type="dxa"/>
            <w:vMerge/>
          </w:tcPr>
          <w:p w:rsidR="00A10F17" w:rsidRPr="00910661" w:rsidRDefault="00A10F17" w:rsidP="00AA201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A10F17" w:rsidRPr="00910661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441" w:type="dxa"/>
          </w:tcPr>
          <w:p w:rsidR="00A10F17" w:rsidRPr="00910661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A10F17" w:rsidRPr="00910661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5000,0</w:t>
            </w:r>
          </w:p>
        </w:tc>
        <w:tc>
          <w:tcPr>
            <w:tcW w:w="1452" w:type="dxa"/>
          </w:tcPr>
          <w:p w:rsidR="00A10F17" w:rsidRPr="00910661" w:rsidRDefault="00A10F17" w:rsidP="00A10F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8260,0</w:t>
            </w:r>
          </w:p>
        </w:tc>
      </w:tr>
      <w:tr w:rsidR="00C13608" w:rsidTr="00910661">
        <w:trPr>
          <w:trHeight w:val="1190"/>
        </w:trPr>
        <w:tc>
          <w:tcPr>
            <w:tcW w:w="2943" w:type="dxa"/>
            <w:vMerge/>
          </w:tcPr>
          <w:p w:rsidR="00C13608" w:rsidRPr="00910661" w:rsidRDefault="00C13608" w:rsidP="00AA2010">
            <w:pPr>
              <w:rPr>
                <w:sz w:val="28"/>
                <w:szCs w:val="28"/>
              </w:rPr>
            </w:pPr>
          </w:p>
        </w:tc>
        <w:tc>
          <w:tcPr>
            <w:tcW w:w="6628" w:type="dxa"/>
            <w:gridSpan w:val="4"/>
          </w:tcPr>
          <w:p w:rsidR="00C13608" w:rsidRPr="00910661" w:rsidRDefault="00C13608" w:rsidP="00910661">
            <w:pPr>
              <w:pStyle w:val="af1"/>
              <w:ind w:firstLine="25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sz w:val="28"/>
                <w:szCs w:val="28"/>
              </w:rPr>
              <w:t>Объем финансирования за счет бюджетов всех уровней подлежит корректировке в соответствии с законами о федеральном, областном бюджетах и решением о местном бюджете.</w:t>
            </w:r>
          </w:p>
        </w:tc>
      </w:tr>
    </w:tbl>
    <w:p w:rsidR="00C13608" w:rsidRPr="00C13608" w:rsidRDefault="00C13608" w:rsidP="00C13608">
      <w:pPr>
        <w:jc w:val="center"/>
        <w:rPr>
          <w:sz w:val="28"/>
          <w:szCs w:val="28"/>
        </w:rPr>
        <w:sectPr w:rsidR="00C13608" w:rsidRPr="00C13608" w:rsidSect="00555B26">
          <w:pgSz w:w="11907" w:h="16840" w:code="9"/>
          <w:pgMar w:top="1134" w:right="567" w:bottom="1701" w:left="1985" w:header="720" w:footer="720" w:gutter="0"/>
          <w:cols w:space="720"/>
          <w:docGrid w:linePitch="360"/>
        </w:sectPr>
      </w:pPr>
    </w:p>
    <w:tbl>
      <w:tblPr>
        <w:tblW w:w="4536" w:type="dxa"/>
        <w:tblInd w:w="10740" w:type="dxa"/>
        <w:tblLook w:val="01E0" w:firstRow="1" w:lastRow="1" w:firstColumn="1" w:lastColumn="1" w:noHBand="0" w:noVBand="0"/>
      </w:tblPr>
      <w:tblGrid>
        <w:gridCol w:w="4536"/>
      </w:tblGrid>
      <w:tr w:rsidR="002E22B7" w:rsidTr="006366FB">
        <w:trPr>
          <w:trHeight w:val="851"/>
        </w:trPr>
        <w:tc>
          <w:tcPr>
            <w:tcW w:w="4536" w:type="dxa"/>
          </w:tcPr>
          <w:p w:rsidR="002E22B7" w:rsidRPr="006366FB" w:rsidRDefault="002E22B7" w:rsidP="002E22B7">
            <w:pPr>
              <w:suppressAutoHyphens/>
              <w:rPr>
                <w:kern w:val="2"/>
                <w:sz w:val="28"/>
                <w:szCs w:val="28"/>
              </w:rPr>
            </w:pPr>
            <w:r w:rsidRPr="006366FB">
              <w:rPr>
                <w:kern w:val="2"/>
                <w:sz w:val="28"/>
                <w:szCs w:val="28"/>
              </w:rPr>
              <w:lastRenderedPageBreak/>
              <w:t xml:space="preserve">Приложение </w:t>
            </w:r>
            <w:r w:rsidR="00C13608" w:rsidRPr="006366FB">
              <w:rPr>
                <w:kern w:val="2"/>
                <w:sz w:val="28"/>
                <w:szCs w:val="28"/>
              </w:rPr>
              <w:t>№</w:t>
            </w:r>
            <w:r w:rsidRPr="006366FB">
              <w:rPr>
                <w:kern w:val="2"/>
                <w:sz w:val="28"/>
                <w:szCs w:val="28"/>
              </w:rPr>
              <w:t>2</w:t>
            </w:r>
          </w:p>
          <w:p w:rsidR="002E22B7" w:rsidRPr="006366FB" w:rsidRDefault="002E22B7" w:rsidP="002E22B7">
            <w:pPr>
              <w:suppressAutoHyphens/>
              <w:rPr>
                <w:kern w:val="2"/>
                <w:sz w:val="28"/>
                <w:szCs w:val="28"/>
              </w:rPr>
            </w:pPr>
            <w:r w:rsidRPr="006366FB">
              <w:rPr>
                <w:kern w:val="2"/>
                <w:sz w:val="28"/>
                <w:szCs w:val="28"/>
              </w:rPr>
              <w:t xml:space="preserve">к постановлению администрации </w:t>
            </w:r>
          </w:p>
          <w:p w:rsidR="002E22B7" w:rsidRPr="006366FB" w:rsidRDefault="002E22B7" w:rsidP="002E22B7">
            <w:pPr>
              <w:suppressAutoHyphens/>
              <w:rPr>
                <w:kern w:val="2"/>
                <w:sz w:val="28"/>
                <w:szCs w:val="28"/>
              </w:rPr>
            </w:pPr>
            <w:r w:rsidRPr="006366FB">
              <w:rPr>
                <w:kern w:val="2"/>
                <w:sz w:val="28"/>
                <w:szCs w:val="28"/>
              </w:rPr>
              <w:t>Пригородного сельского поселения</w:t>
            </w:r>
          </w:p>
          <w:p w:rsidR="002E22B7" w:rsidRPr="006366FB" w:rsidRDefault="00822559" w:rsidP="004C6A51">
            <w:pPr>
              <w:suppressAutoHyphens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от </w:t>
            </w:r>
            <w:r w:rsidR="00575E2A">
              <w:rPr>
                <w:kern w:val="2"/>
                <w:sz w:val="28"/>
                <w:szCs w:val="28"/>
              </w:rPr>
              <w:t>1</w:t>
            </w:r>
            <w:r w:rsidR="004C6A51">
              <w:rPr>
                <w:kern w:val="2"/>
                <w:sz w:val="28"/>
                <w:szCs w:val="28"/>
              </w:rPr>
              <w:t>9</w:t>
            </w:r>
            <w:r w:rsidR="00A10F17">
              <w:rPr>
                <w:kern w:val="2"/>
                <w:sz w:val="28"/>
                <w:szCs w:val="28"/>
              </w:rPr>
              <w:t>.0</w:t>
            </w:r>
            <w:r w:rsidR="00575E2A">
              <w:rPr>
                <w:kern w:val="2"/>
                <w:sz w:val="28"/>
                <w:szCs w:val="28"/>
              </w:rPr>
              <w:t>2</w:t>
            </w:r>
            <w:r w:rsidR="002E22B7" w:rsidRPr="006366FB">
              <w:rPr>
                <w:kern w:val="2"/>
                <w:sz w:val="28"/>
                <w:szCs w:val="28"/>
              </w:rPr>
              <w:t>.201</w:t>
            </w:r>
            <w:r w:rsidR="00A31633">
              <w:rPr>
                <w:kern w:val="2"/>
                <w:sz w:val="28"/>
                <w:szCs w:val="28"/>
              </w:rPr>
              <w:t>6</w:t>
            </w:r>
            <w:r w:rsidR="002E22B7" w:rsidRPr="006366FB">
              <w:rPr>
                <w:kern w:val="2"/>
                <w:sz w:val="28"/>
                <w:szCs w:val="28"/>
              </w:rPr>
              <w:t xml:space="preserve"> </w:t>
            </w:r>
            <w:r w:rsidR="00A10F17">
              <w:rPr>
                <w:kern w:val="2"/>
                <w:sz w:val="28"/>
                <w:szCs w:val="28"/>
              </w:rPr>
              <w:t xml:space="preserve">г. </w:t>
            </w:r>
            <w:r w:rsidR="002E22B7" w:rsidRPr="006366FB">
              <w:rPr>
                <w:kern w:val="2"/>
                <w:sz w:val="28"/>
                <w:szCs w:val="28"/>
              </w:rPr>
              <w:t xml:space="preserve">№ </w:t>
            </w:r>
            <w:bookmarkStart w:id="2" w:name="Par400"/>
            <w:bookmarkEnd w:id="2"/>
            <w:r w:rsidR="004C6A51">
              <w:rPr>
                <w:kern w:val="2"/>
                <w:sz w:val="28"/>
                <w:szCs w:val="28"/>
              </w:rPr>
              <w:t>19</w:t>
            </w:r>
          </w:p>
        </w:tc>
      </w:tr>
    </w:tbl>
    <w:p w:rsidR="002E22B7" w:rsidRDefault="002E22B7" w:rsidP="002E22B7">
      <w:pPr>
        <w:suppressAutoHyphens/>
        <w:ind w:firstLine="9498"/>
        <w:jc w:val="right"/>
        <w:rPr>
          <w:kern w:val="2"/>
          <w:sz w:val="22"/>
          <w:szCs w:val="22"/>
        </w:rPr>
      </w:pPr>
    </w:p>
    <w:p w:rsidR="002E22B7" w:rsidRPr="006366FB" w:rsidRDefault="002E22B7" w:rsidP="002E22B7">
      <w:pPr>
        <w:suppressAutoHyphens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 xml:space="preserve">СВЕДЕНИЯ </w:t>
      </w:r>
    </w:p>
    <w:p w:rsidR="002E22B7" w:rsidRPr="006366FB" w:rsidRDefault="002E22B7" w:rsidP="002E22B7">
      <w:pPr>
        <w:suppressAutoHyphens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>о показателях (индикаторах) муниципальной программы Пригородного сельского поселения</w:t>
      </w:r>
    </w:p>
    <w:p w:rsidR="002E22B7" w:rsidRDefault="002E22B7" w:rsidP="002E22B7">
      <w:pPr>
        <w:suppressAutoHyphens/>
        <w:jc w:val="center"/>
        <w:rPr>
          <w:b/>
          <w:sz w:val="28"/>
          <w:szCs w:val="28"/>
        </w:rPr>
      </w:pPr>
      <w:r w:rsidRPr="006366FB">
        <w:rPr>
          <w:sz w:val="28"/>
          <w:szCs w:val="28"/>
        </w:rPr>
        <w:t>«</w:t>
      </w:r>
      <w:r w:rsidRPr="006366FB">
        <w:rPr>
          <w:b/>
          <w:sz w:val="28"/>
          <w:szCs w:val="28"/>
        </w:rPr>
        <w:t>Социальное развитие Пригородного сельского поселения на период 2014-2020 годов»</w:t>
      </w:r>
    </w:p>
    <w:p w:rsidR="006366FB" w:rsidRPr="006366FB" w:rsidRDefault="006366FB" w:rsidP="002E22B7">
      <w:pPr>
        <w:suppressAutoHyphens/>
        <w:jc w:val="center"/>
        <w:rPr>
          <w:kern w:val="2"/>
          <w:sz w:val="28"/>
          <w:szCs w:val="28"/>
        </w:rPr>
      </w:pPr>
    </w:p>
    <w:tbl>
      <w:tblPr>
        <w:tblW w:w="51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81"/>
        <w:gridCol w:w="4180"/>
        <w:gridCol w:w="1320"/>
        <w:gridCol w:w="1320"/>
        <w:gridCol w:w="1100"/>
        <w:gridCol w:w="1100"/>
        <w:gridCol w:w="1210"/>
        <w:gridCol w:w="1100"/>
        <w:gridCol w:w="1210"/>
        <w:gridCol w:w="1188"/>
        <w:gridCol w:w="1189"/>
      </w:tblGrid>
      <w:tr w:rsidR="002E22B7" w:rsidRPr="00797213" w:rsidTr="002E22B7">
        <w:trPr>
          <w:jc w:val="center"/>
        </w:trPr>
        <w:tc>
          <w:tcPr>
            <w:tcW w:w="581" w:type="dxa"/>
            <w:vMerge w:val="restart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№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proofErr w:type="gramStart"/>
            <w:r w:rsidRPr="00797213">
              <w:rPr>
                <w:rFonts w:ascii="Times New Roman" w:hAnsi="Times New Roman" w:cs="Times New Roman"/>
                <w:kern w:val="2"/>
              </w:rPr>
              <w:t>п</w:t>
            </w:r>
            <w:proofErr w:type="gramEnd"/>
            <w:r w:rsidRPr="00797213">
              <w:rPr>
                <w:rFonts w:ascii="Times New Roman" w:hAnsi="Times New Roman" w:cs="Times New Roman"/>
                <w:kern w:val="2"/>
              </w:rPr>
              <w:t>/п</w:t>
            </w:r>
          </w:p>
        </w:tc>
        <w:tc>
          <w:tcPr>
            <w:tcW w:w="4180" w:type="dxa"/>
            <w:vMerge w:val="restart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Наименование показателя (индикатора)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  <w:vMerge w:val="restart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Пункт Федерального плана статистических работ</w:t>
            </w:r>
          </w:p>
        </w:tc>
        <w:tc>
          <w:tcPr>
            <w:tcW w:w="1320" w:type="dxa"/>
            <w:vMerge w:val="restart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Единица измерения</w:t>
            </w:r>
          </w:p>
        </w:tc>
        <w:tc>
          <w:tcPr>
            <w:tcW w:w="8097" w:type="dxa"/>
            <w:gridSpan w:val="7"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Значения показателя (индикатора) по годам реализации государственной программы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  <w:vMerge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320" w:type="dxa"/>
            <w:vMerge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320" w:type="dxa"/>
            <w:vMerge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2014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2015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21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2016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 xml:space="preserve">2017 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 xml:space="preserve"> год</w:t>
            </w:r>
          </w:p>
        </w:tc>
        <w:tc>
          <w:tcPr>
            <w:tcW w:w="121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2018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88" w:type="dxa"/>
          </w:tcPr>
          <w:p w:rsidR="002E22B7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2019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89" w:type="dxa"/>
          </w:tcPr>
          <w:p w:rsidR="002E22B7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2020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</w:tr>
      <w:tr w:rsidR="002E22B7" w:rsidRPr="00797213" w:rsidTr="002E22B7">
        <w:trPr>
          <w:tblHeader/>
          <w:jc w:val="center"/>
        </w:trPr>
        <w:tc>
          <w:tcPr>
            <w:tcW w:w="5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418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121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121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1188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1189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11</w:t>
            </w:r>
          </w:p>
        </w:tc>
      </w:tr>
      <w:tr w:rsidR="002E22B7" w:rsidRPr="00797213" w:rsidTr="002E22B7">
        <w:trPr>
          <w:jc w:val="center"/>
        </w:trPr>
        <w:tc>
          <w:tcPr>
            <w:tcW w:w="15498" w:type="dxa"/>
            <w:gridSpan w:val="11"/>
          </w:tcPr>
          <w:p w:rsidR="002E22B7" w:rsidRPr="00FA7CA1" w:rsidRDefault="002E22B7" w:rsidP="002E22B7">
            <w:pPr>
              <w:suppressAutoHyphens/>
              <w:jc w:val="center"/>
              <w:rPr>
                <w:kern w:val="2"/>
                <w:sz w:val="22"/>
                <w:szCs w:val="22"/>
              </w:rPr>
            </w:pPr>
            <w:r w:rsidRPr="00FA7CA1">
              <w:rPr>
                <w:kern w:val="2"/>
                <w:sz w:val="22"/>
                <w:szCs w:val="22"/>
              </w:rPr>
              <w:t xml:space="preserve">Муниципальная программа </w:t>
            </w:r>
            <w:r>
              <w:rPr>
                <w:kern w:val="2"/>
                <w:sz w:val="22"/>
                <w:szCs w:val="22"/>
              </w:rPr>
              <w:t>«Социальное развитие Пригородного сельского поселения на период 2014-2020 годов»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1.</w:t>
            </w:r>
          </w:p>
        </w:tc>
        <w:tc>
          <w:tcPr>
            <w:tcW w:w="4180" w:type="dxa"/>
          </w:tcPr>
          <w:p w:rsidR="002E22B7" w:rsidRPr="00B57019" w:rsidRDefault="002E22B7" w:rsidP="002E22B7">
            <w:pPr>
              <w:rPr>
                <w:sz w:val="22"/>
                <w:szCs w:val="22"/>
              </w:rPr>
            </w:pPr>
            <w:r w:rsidRPr="00B57019">
              <w:rPr>
                <w:sz w:val="22"/>
                <w:szCs w:val="22"/>
              </w:rPr>
              <w:t>Расходы местного бюджета на культуру</w:t>
            </w:r>
            <w:r>
              <w:rPr>
                <w:sz w:val="22"/>
                <w:szCs w:val="22"/>
              </w:rPr>
              <w:t>, физическую культуру и спорт</w:t>
            </w:r>
            <w:r w:rsidRPr="00B57019">
              <w:rPr>
                <w:sz w:val="22"/>
                <w:szCs w:val="22"/>
              </w:rPr>
              <w:t xml:space="preserve"> в расчете на душу населения поселения</w:t>
            </w:r>
          </w:p>
        </w:tc>
        <w:tc>
          <w:tcPr>
            <w:tcW w:w="1320" w:type="dxa"/>
          </w:tcPr>
          <w:p w:rsidR="002E22B7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руб.</w:t>
            </w:r>
          </w:p>
        </w:tc>
        <w:tc>
          <w:tcPr>
            <w:tcW w:w="1100" w:type="dxa"/>
          </w:tcPr>
          <w:p w:rsidR="002E22B7" w:rsidRPr="002E22B7" w:rsidRDefault="00822559" w:rsidP="00A37604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  <w:r w:rsidR="00A37604">
              <w:rPr>
                <w:rFonts w:ascii="Times New Roman" w:hAnsi="Times New Roman" w:cs="Times New Roman"/>
                <w:kern w:val="2"/>
              </w:rPr>
              <w:t>510</w:t>
            </w:r>
          </w:p>
        </w:tc>
        <w:tc>
          <w:tcPr>
            <w:tcW w:w="1100" w:type="dxa"/>
          </w:tcPr>
          <w:p w:rsidR="002E22B7" w:rsidRPr="004C6A51" w:rsidRDefault="00287EC6" w:rsidP="00A37604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DE7F49">
              <w:rPr>
                <w:rFonts w:ascii="Times New Roman" w:hAnsi="Times New Roman" w:cs="Times New Roman"/>
                <w:kern w:val="2"/>
              </w:rPr>
              <w:t>1392</w:t>
            </w:r>
          </w:p>
        </w:tc>
        <w:tc>
          <w:tcPr>
            <w:tcW w:w="1210" w:type="dxa"/>
          </w:tcPr>
          <w:p w:rsidR="002E22B7" w:rsidRPr="004C6A51" w:rsidRDefault="00DE7F49" w:rsidP="00A37604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DE7F49">
              <w:rPr>
                <w:rFonts w:ascii="Times New Roman" w:hAnsi="Times New Roman" w:cs="Times New Roman"/>
                <w:kern w:val="2"/>
              </w:rPr>
              <w:t>1264</w:t>
            </w:r>
          </w:p>
        </w:tc>
        <w:tc>
          <w:tcPr>
            <w:tcW w:w="1100" w:type="dxa"/>
          </w:tcPr>
          <w:p w:rsidR="002E22B7" w:rsidRPr="002E22B7" w:rsidRDefault="00A37604" w:rsidP="002E22B7">
            <w:pPr>
              <w:jc w:val="center"/>
              <w:rPr>
                <w:sz w:val="22"/>
                <w:szCs w:val="22"/>
                <w:highlight w:val="yellow"/>
              </w:rPr>
            </w:pPr>
            <w:r w:rsidRPr="00A37604">
              <w:rPr>
                <w:sz w:val="22"/>
                <w:szCs w:val="22"/>
              </w:rPr>
              <w:t>1477</w:t>
            </w:r>
          </w:p>
        </w:tc>
        <w:tc>
          <w:tcPr>
            <w:tcW w:w="1210" w:type="dxa"/>
          </w:tcPr>
          <w:p w:rsidR="002E22B7" w:rsidRPr="00372190" w:rsidRDefault="002E22B7" w:rsidP="002E22B7">
            <w:pPr>
              <w:jc w:val="center"/>
              <w:rPr>
                <w:sz w:val="22"/>
                <w:szCs w:val="22"/>
              </w:rPr>
            </w:pPr>
            <w:r w:rsidRPr="00372190">
              <w:rPr>
                <w:kern w:val="2"/>
                <w:sz w:val="22"/>
                <w:szCs w:val="22"/>
              </w:rPr>
              <w:t>1772</w:t>
            </w:r>
          </w:p>
        </w:tc>
        <w:tc>
          <w:tcPr>
            <w:tcW w:w="1188" w:type="dxa"/>
          </w:tcPr>
          <w:p w:rsidR="002E22B7" w:rsidRPr="00372190" w:rsidRDefault="002E22B7" w:rsidP="002E22B7">
            <w:pPr>
              <w:jc w:val="center"/>
              <w:rPr>
                <w:sz w:val="22"/>
                <w:szCs w:val="22"/>
              </w:rPr>
            </w:pPr>
            <w:r w:rsidRPr="00372190">
              <w:rPr>
                <w:kern w:val="2"/>
                <w:sz w:val="22"/>
                <w:szCs w:val="22"/>
              </w:rPr>
              <w:t>1772</w:t>
            </w:r>
          </w:p>
        </w:tc>
        <w:tc>
          <w:tcPr>
            <w:tcW w:w="1189" w:type="dxa"/>
          </w:tcPr>
          <w:p w:rsidR="002E22B7" w:rsidRPr="00372190" w:rsidRDefault="002E22B7" w:rsidP="002E22B7">
            <w:pPr>
              <w:jc w:val="center"/>
              <w:rPr>
                <w:sz w:val="22"/>
                <w:szCs w:val="22"/>
              </w:rPr>
            </w:pPr>
            <w:r w:rsidRPr="00372190">
              <w:rPr>
                <w:kern w:val="2"/>
                <w:sz w:val="22"/>
                <w:szCs w:val="22"/>
              </w:rPr>
              <w:t>1772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917" w:type="dxa"/>
            <w:gridSpan w:val="10"/>
          </w:tcPr>
          <w:p w:rsidR="002E22B7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Подпрограмма 1. </w:t>
            </w:r>
            <w:r w:rsidRPr="00D03C22">
              <w:rPr>
                <w:rFonts w:ascii="Times New Roman" w:hAnsi="Times New Roman" w:cs="Times New Roman"/>
              </w:rPr>
              <w:t>«Развитие культуры, физической культуры и спорта в Пригородном сельском поселении на 2014-2020 годы»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1.1.</w:t>
            </w:r>
          </w:p>
        </w:tc>
        <w:tc>
          <w:tcPr>
            <w:tcW w:w="4180" w:type="dxa"/>
          </w:tcPr>
          <w:p w:rsidR="002E22B7" w:rsidRPr="00374830" w:rsidRDefault="002E22B7" w:rsidP="002E22B7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74830">
              <w:rPr>
                <w:rFonts w:ascii="Times New Roman" w:hAnsi="Times New Roman"/>
              </w:rPr>
              <w:t>Удельный вес детей в возрасте 5-14 лет, занимающихся в кружках, клубных формированиях в учреждениях культуры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100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50</w:t>
            </w:r>
          </w:p>
        </w:tc>
        <w:tc>
          <w:tcPr>
            <w:tcW w:w="1100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50</w:t>
            </w:r>
          </w:p>
        </w:tc>
        <w:tc>
          <w:tcPr>
            <w:tcW w:w="1210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50</w:t>
            </w:r>
          </w:p>
        </w:tc>
        <w:tc>
          <w:tcPr>
            <w:tcW w:w="1100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50</w:t>
            </w:r>
          </w:p>
        </w:tc>
        <w:tc>
          <w:tcPr>
            <w:tcW w:w="1210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50</w:t>
            </w:r>
          </w:p>
        </w:tc>
        <w:tc>
          <w:tcPr>
            <w:tcW w:w="1188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50</w:t>
            </w:r>
          </w:p>
        </w:tc>
        <w:tc>
          <w:tcPr>
            <w:tcW w:w="1189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50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1.2.</w:t>
            </w:r>
          </w:p>
        </w:tc>
        <w:tc>
          <w:tcPr>
            <w:tcW w:w="4180" w:type="dxa"/>
          </w:tcPr>
          <w:p w:rsidR="002E22B7" w:rsidRPr="00374830" w:rsidRDefault="002E22B7" w:rsidP="002E22B7">
            <w:pPr>
              <w:rPr>
                <w:sz w:val="22"/>
                <w:szCs w:val="22"/>
              </w:rPr>
            </w:pPr>
            <w:r w:rsidRPr="00374830">
              <w:rPr>
                <w:sz w:val="22"/>
                <w:szCs w:val="22"/>
              </w:rPr>
              <w:t xml:space="preserve">Численность </w:t>
            </w:r>
            <w:r>
              <w:rPr>
                <w:sz w:val="22"/>
                <w:szCs w:val="22"/>
              </w:rPr>
              <w:t xml:space="preserve"> </w:t>
            </w:r>
            <w:r w:rsidRPr="00374830">
              <w:rPr>
                <w:sz w:val="22"/>
                <w:szCs w:val="22"/>
              </w:rPr>
              <w:t xml:space="preserve">участников </w:t>
            </w:r>
            <w:r>
              <w:rPr>
                <w:sz w:val="22"/>
                <w:szCs w:val="22"/>
              </w:rPr>
              <w:t xml:space="preserve"> </w:t>
            </w:r>
            <w:r w:rsidRPr="00374830">
              <w:rPr>
                <w:sz w:val="22"/>
                <w:szCs w:val="22"/>
              </w:rPr>
              <w:t>клубных формирований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чел.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00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290</w:t>
            </w:r>
          </w:p>
        </w:tc>
        <w:tc>
          <w:tcPr>
            <w:tcW w:w="1100" w:type="dxa"/>
          </w:tcPr>
          <w:p w:rsidR="002E22B7" w:rsidRPr="004C6A51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DE7F49">
              <w:rPr>
                <w:rFonts w:ascii="Times New Roman" w:hAnsi="Times New Roman" w:cs="Times New Roman"/>
                <w:kern w:val="2"/>
              </w:rPr>
              <w:t>300</w:t>
            </w:r>
          </w:p>
        </w:tc>
        <w:tc>
          <w:tcPr>
            <w:tcW w:w="1210" w:type="dxa"/>
          </w:tcPr>
          <w:p w:rsidR="002E22B7" w:rsidRPr="004C6A51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DE7F49">
              <w:rPr>
                <w:rFonts w:ascii="Times New Roman" w:hAnsi="Times New Roman" w:cs="Times New Roman"/>
                <w:kern w:val="2"/>
              </w:rPr>
              <w:t>310</w:t>
            </w:r>
          </w:p>
        </w:tc>
        <w:tc>
          <w:tcPr>
            <w:tcW w:w="1100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315</w:t>
            </w:r>
          </w:p>
        </w:tc>
        <w:tc>
          <w:tcPr>
            <w:tcW w:w="1210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320</w:t>
            </w:r>
          </w:p>
        </w:tc>
        <w:tc>
          <w:tcPr>
            <w:tcW w:w="1188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325</w:t>
            </w:r>
          </w:p>
        </w:tc>
        <w:tc>
          <w:tcPr>
            <w:tcW w:w="1189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330</w:t>
            </w:r>
          </w:p>
        </w:tc>
      </w:tr>
      <w:tr w:rsidR="002E22B7" w:rsidRPr="00797213" w:rsidTr="002E22B7">
        <w:trPr>
          <w:jc w:val="center"/>
        </w:trPr>
        <w:tc>
          <w:tcPr>
            <w:tcW w:w="15498" w:type="dxa"/>
            <w:gridSpan w:val="11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Основное мероприятие 1</w:t>
            </w:r>
            <w:r>
              <w:rPr>
                <w:kern w:val="2"/>
                <w:sz w:val="22"/>
                <w:szCs w:val="22"/>
              </w:rPr>
              <w:t>.1.</w:t>
            </w:r>
          </w:p>
          <w:p w:rsidR="002E22B7" w:rsidRPr="00374830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74830">
              <w:rPr>
                <w:rFonts w:ascii="Times New Roman" w:hAnsi="Times New Roman" w:cs="Times New Roman"/>
                <w:kern w:val="2"/>
              </w:rPr>
              <w:t>«</w:t>
            </w:r>
            <w:r>
              <w:rPr>
                <w:rFonts w:ascii="Times New Roman" w:hAnsi="Times New Roman" w:cs="Times New Roman"/>
                <w:kern w:val="2"/>
              </w:rPr>
              <w:t>Обеспечение</w:t>
            </w:r>
            <w:r w:rsidRPr="00374830">
              <w:rPr>
                <w:rFonts w:ascii="Times New Roman" w:hAnsi="Times New Roman" w:cs="Times New Roman"/>
                <w:kern w:val="2"/>
              </w:rPr>
              <w:t xml:space="preserve"> условий для развития культуры в Пригородном сельском поселении»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1.1.1</w:t>
            </w:r>
          </w:p>
        </w:tc>
        <w:tc>
          <w:tcPr>
            <w:tcW w:w="418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Количество учреждений культуры, в которых осуществлен капитальный ремонт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ед.</w:t>
            </w:r>
          </w:p>
        </w:tc>
        <w:tc>
          <w:tcPr>
            <w:tcW w:w="1100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00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210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00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210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188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89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1.1.2</w:t>
            </w:r>
          </w:p>
        </w:tc>
        <w:tc>
          <w:tcPr>
            <w:tcW w:w="4180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Количество новых музыкальных инструментов, оборудования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ед.</w:t>
            </w:r>
          </w:p>
        </w:tc>
        <w:tc>
          <w:tcPr>
            <w:tcW w:w="1100" w:type="dxa"/>
          </w:tcPr>
          <w:p w:rsidR="002E22B7" w:rsidRPr="00A9385C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830233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100" w:type="dxa"/>
          </w:tcPr>
          <w:p w:rsidR="002E22B7" w:rsidRPr="00A9385C" w:rsidRDefault="00A37604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210" w:type="dxa"/>
          </w:tcPr>
          <w:p w:rsidR="002E22B7" w:rsidRPr="00A9385C" w:rsidRDefault="00A37604" w:rsidP="00A37604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00" w:type="dxa"/>
          </w:tcPr>
          <w:p w:rsidR="002E22B7" w:rsidRPr="00A9385C" w:rsidRDefault="00A37604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210" w:type="dxa"/>
          </w:tcPr>
          <w:p w:rsidR="002E22B7" w:rsidRPr="00A9385C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9385C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188" w:type="dxa"/>
          </w:tcPr>
          <w:p w:rsidR="002E22B7" w:rsidRPr="00A9385C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9385C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189" w:type="dxa"/>
          </w:tcPr>
          <w:p w:rsidR="002E22B7" w:rsidRPr="00A9385C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9385C">
              <w:rPr>
                <w:rFonts w:ascii="Times New Roman" w:hAnsi="Times New Roman" w:cs="Times New Roman"/>
                <w:kern w:val="2"/>
              </w:rPr>
              <w:t>3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1.1.3</w:t>
            </w:r>
          </w:p>
        </w:tc>
        <w:tc>
          <w:tcPr>
            <w:tcW w:w="4180" w:type="dxa"/>
          </w:tcPr>
          <w:p w:rsidR="002E22B7" w:rsidRPr="00374830" w:rsidRDefault="002E22B7" w:rsidP="002E22B7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A4444">
              <w:rPr>
                <w:rFonts w:ascii="Times New Roman" w:hAnsi="Times New Roman"/>
              </w:rPr>
              <w:t xml:space="preserve">Количество экземпляров новых поступлений в библиотечные фонды библиотеки МКУ «ЦТКДИ «Гармония» 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ед.</w:t>
            </w:r>
          </w:p>
        </w:tc>
        <w:tc>
          <w:tcPr>
            <w:tcW w:w="1100" w:type="dxa"/>
          </w:tcPr>
          <w:p w:rsidR="002E22B7" w:rsidRPr="002623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62313">
              <w:rPr>
                <w:rFonts w:ascii="Times New Roman" w:hAnsi="Times New Roman" w:cs="Times New Roman"/>
                <w:kern w:val="2"/>
              </w:rPr>
              <w:t>150</w:t>
            </w:r>
          </w:p>
        </w:tc>
        <w:tc>
          <w:tcPr>
            <w:tcW w:w="1100" w:type="dxa"/>
          </w:tcPr>
          <w:p w:rsidR="002E22B7" w:rsidRPr="00262313" w:rsidRDefault="00346F4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46F47">
              <w:rPr>
                <w:rFonts w:ascii="Times New Roman" w:hAnsi="Times New Roman" w:cs="Times New Roman"/>
                <w:kern w:val="2"/>
              </w:rPr>
              <w:t>13</w:t>
            </w:r>
            <w:r w:rsidR="002E22B7" w:rsidRPr="00346F47"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210" w:type="dxa"/>
          </w:tcPr>
          <w:p w:rsidR="002E22B7" w:rsidRPr="002623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62313">
              <w:rPr>
                <w:rFonts w:ascii="Times New Roman" w:hAnsi="Times New Roman" w:cs="Times New Roman"/>
                <w:kern w:val="2"/>
              </w:rPr>
              <w:t>150</w:t>
            </w:r>
          </w:p>
        </w:tc>
        <w:tc>
          <w:tcPr>
            <w:tcW w:w="1100" w:type="dxa"/>
          </w:tcPr>
          <w:p w:rsidR="002E22B7" w:rsidRPr="002623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62313">
              <w:rPr>
                <w:rFonts w:ascii="Times New Roman" w:hAnsi="Times New Roman" w:cs="Times New Roman"/>
                <w:kern w:val="2"/>
              </w:rPr>
              <w:t>150</w:t>
            </w:r>
          </w:p>
        </w:tc>
        <w:tc>
          <w:tcPr>
            <w:tcW w:w="1210" w:type="dxa"/>
          </w:tcPr>
          <w:p w:rsidR="002E22B7" w:rsidRPr="00A9385C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9385C">
              <w:rPr>
                <w:rFonts w:ascii="Times New Roman" w:hAnsi="Times New Roman" w:cs="Times New Roman"/>
                <w:kern w:val="2"/>
              </w:rPr>
              <w:t>150</w:t>
            </w:r>
          </w:p>
        </w:tc>
        <w:tc>
          <w:tcPr>
            <w:tcW w:w="1188" w:type="dxa"/>
          </w:tcPr>
          <w:p w:rsidR="002E22B7" w:rsidRPr="00A9385C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9385C">
              <w:rPr>
                <w:rFonts w:ascii="Times New Roman" w:hAnsi="Times New Roman" w:cs="Times New Roman"/>
                <w:kern w:val="2"/>
              </w:rPr>
              <w:t>150</w:t>
            </w:r>
          </w:p>
        </w:tc>
        <w:tc>
          <w:tcPr>
            <w:tcW w:w="1189" w:type="dxa"/>
          </w:tcPr>
          <w:p w:rsidR="002E22B7" w:rsidRPr="00A9385C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9385C">
              <w:rPr>
                <w:rFonts w:ascii="Times New Roman" w:hAnsi="Times New Roman" w:cs="Times New Roman"/>
                <w:kern w:val="2"/>
              </w:rPr>
              <w:t>150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1.1.4</w:t>
            </w:r>
          </w:p>
        </w:tc>
        <w:tc>
          <w:tcPr>
            <w:tcW w:w="4180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Число культурно-досуговых мероприятий, организованных муниципальным учреждением культуры в течение года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ед.</w:t>
            </w:r>
          </w:p>
        </w:tc>
        <w:tc>
          <w:tcPr>
            <w:tcW w:w="1100" w:type="dxa"/>
          </w:tcPr>
          <w:p w:rsidR="002E22B7" w:rsidRPr="002623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62313">
              <w:rPr>
                <w:rFonts w:ascii="Times New Roman" w:hAnsi="Times New Roman" w:cs="Times New Roman"/>
                <w:kern w:val="2"/>
              </w:rPr>
              <w:t>230</w:t>
            </w:r>
          </w:p>
        </w:tc>
        <w:tc>
          <w:tcPr>
            <w:tcW w:w="1100" w:type="dxa"/>
          </w:tcPr>
          <w:p w:rsidR="002E22B7" w:rsidRPr="002623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62313">
              <w:rPr>
                <w:rFonts w:ascii="Times New Roman" w:hAnsi="Times New Roman" w:cs="Times New Roman"/>
                <w:kern w:val="2"/>
              </w:rPr>
              <w:t>235</w:t>
            </w:r>
          </w:p>
        </w:tc>
        <w:tc>
          <w:tcPr>
            <w:tcW w:w="1210" w:type="dxa"/>
          </w:tcPr>
          <w:p w:rsidR="002E22B7" w:rsidRPr="002623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62313">
              <w:rPr>
                <w:rFonts w:ascii="Times New Roman" w:hAnsi="Times New Roman" w:cs="Times New Roman"/>
                <w:kern w:val="2"/>
              </w:rPr>
              <w:t>240</w:t>
            </w:r>
          </w:p>
        </w:tc>
        <w:tc>
          <w:tcPr>
            <w:tcW w:w="1100" w:type="dxa"/>
          </w:tcPr>
          <w:p w:rsidR="002E22B7" w:rsidRPr="002623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62313">
              <w:rPr>
                <w:rFonts w:ascii="Times New Roman" w:hAnsi="Times New Roman" w:cs="Times New Roman"/>
                <w:kern w:val="2"/>
              </w:rPr>
              <w:t>245</w:t>
            </w:r>
          </w:p>
        </w:tc>
        <w:tc>
          <w:tcPr>
            <w:tcW w:w="1210" w:type="dxa"/>
          </w:tcPr>
          <w:p w:rsidR="002E22B7" w:rsidRPr="00A9385C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9385C">
              <w:rPr>
                <w:rFonts w:ascii="Times New Roman" w:hAnsi="Times New Roman" w:cs="Times New Roman"/>
                <w:kern w:val="2"/>
              </w:rPr>
              <w:t>250</w:t>
            </w:r>
          </w:p>
        </w:tc>
        <w:tc>
          <w:tcPr>
            <w:tcW w:w="1188" w:type="dxa"/>
          </w:tcPr>
          <w:p w:rsidR="002E22B7" w:rsidRPr="00A9385C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9385C">
              <w:rPr>
                <w:rFonts w:ascii="Times New Roman" w:hAnsi="Times New Roman" w:cs="Times New Roman"/>
                <w:kern w:val="2"/>
              </w:rPr>
              <w:t>255</w:t>
            </w:r>
          </w:p>
        </w:tc>
        <w:tc>
          <w:tcPr>
            <w:tcW w:w="1189" w:type="dxa"/>
          </w:tcPr>
          <w:p w:rsidR="002E22B7" w:rsidRPr="00A9385C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9385C">
              <w:rPr>
                <w:rFonts w:ascii="Times New Roman" w:hAnsi="Times New Roman" w:cs="Times New Roman"/>
                <w:kern w:val="2"/>
              </w:rPr>
              <w:t>260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1.1.5</w:t>
            </w:r>
          </w:p>
        </w:tc>
        <w:tc>
          <w:tcPr>
            <w:tcW w:w="4180" w:type="dxa"/>
          </w:tcPr>
          <w:p w:rsidR="002E22B7" w:rsidRPr="00797213" w:rsidRDefault="002E22B7" w:rsidP="002E22B7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Оснащение зр</w:t>
            </w:r>
            <w:r w:rsidRPr="00B7739C">
              <w:rPr>
                <w:rFonts w:ascii="Times New Roman" w:hAnsi="Times New Roman" w:cs="Times New Roman"/>
                <w:kern w:val="2"/>
              </w:rPr>
              <w:t xml:space="preserve">ительного зала в ДК п. </w:t>
            </w:r>
            <w:r w:rsidRPr="00B7739C">
              <w:rPr>
                <w:rFonts w:ascii="Times New Roman" w:hAnsi="Times New Roman" w:cs="Times New Roman"/>
                <w:kern w:val="2"/>
              </w:rPr>
              <w:lastRenderedPageBreak/>
              <w:t xml:space="preserve">Пригородный </w:t>
            </w:r>
            <w:r w:rsidRPr="00B7739C">
              <w:rPr>
                <w:rFonts w:ascii="Times New Roman" w:hAnsi="Times New Roman"/>
              </w:rPr>
              <w:t>новым кинооборудованием и киноэкраном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proofErr w:type="gramStart"/>
            <w:r>
              <w:rPr>
                <w:rFonts w:ascii="Times New Roman" w:hAnsi="Times New Roman" w:cs="Times New Roman"/>
                <w:kern w:val="2"/>
              </w:rPr>
              <w:t>кино-</w:t>
            </w:r>
            <w:r>
              <w:rPr>
                <w:rFonts w:ascii="Times New Roman" w:hAnsi="Times New Roman" w:cs="Times New Roman"/>
                <w:kern w:val="2"/>
              </w:rPr>
              <w:lastRenderedPageBreak/>
              <w:t>установка</w:t>
            </w:r>
            <w:proofErr w:type="gramEnd"/>
          </w:p>
        </w:tc>
        <w:tc>
          <w:tcPr>
            <w:tcW w:w="1100" w:type="dxa"/>
          </w:tcPr>
          <w:p w:rsidR="002E22B7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</w:p>
          <w:p w:rsidR="002E22B7" w:rsidRDefault="002E22B7" w:rsidP="002E22B7">
            <w:pPr>
              <w:jc w:val="center"/>
            </w:pPr>
            <w:r>
              <w:lastRenderedPageBreak/>
              <w:t>0</w:t>
            </w:r>
          </w:p>
        </w:tc>
        <w:tc>
          <w:tcPr>
            <w:tcW w:w="1210" w:type="dxa"/>
          </w:tcPr>
          <w:p w:rsidR="002E22B7" w:rsidRDefault="002E22B7" w:rsidP="002E22B7">
            <w:pPr>
              <w:jc w:val="center"/>
            </w:pPr>
          </w:p>
          <w:p w:rsidR="002E22B7" w:rsidRDefault="002E22B7" w:rsidP="002E22B7">
            <w:pPr>
              <w:jc w:val="center"/>
            </w:pPr>
            <w:r>
              <w:lastRenderedPageBreak/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</w:p>
          <w:p w:rsidR="002E22B7" w:rsidRDefault="002E22B7" w:rsidP="002E22B7">
            <w:pPr>
              <w:jc w:val="center"/>
            </w:pPr>
            <w:r>
              <w:lastRenderedPageBreak/>
              <w:t>0</w:t>
            </w:r>
          </w:p>
        </w:tc>
        <w:tc>
          <w:tcPr>
            <w:tcW w:w="1210" w:type="dxa"/>
          </w:tcPr>
          <w:p w:rsidR="002E22B7" w:rsidRDefault="002E22B7" w:rsidP="002E22B7">
            <w:pPr>
              <w:jc w:val="center"/>
            </w:pPr>
          </w:p>
          <w:p w:rsidR="002E22B7" w:rsidRDefault="002E22B7" w:rsidP="002E22B7">
            <w:pPr>
              <w:jc w:val="center"/>
            </w:pPr>
            <w:r>
              <w:lastRenderedPageBreak/>
              <w:t>0</w:t>
            </w:r>
          </w:p>
        </w:tc>
        <w:tc>
          <w:tcPr>
            <w:tcW w:w="1188" w:type="dxa"/>
          </w:tcPr>
          <w:p w:rsidR="002E22B7" w:rsidRDefault="002E22B7" w:rsidP="002E22B7">
            <w:pPr>
              <w:jc w:val="center"/>
            </w:pPr>
          </w:p>
          <w:p w:rsidR="002E22B7" w:rsidRDefault="002E22B7" w:rsidP="002E22B7">
            <w:pPr>
              <w:jc w:val="center"/>
            </w:pPr>
            <w:r>
              <w:lastRenderedPageBreak/>
              <w:t>0</w:t>
            </w:r>
          </w:p>
        </w:tc>
        <w:tc>
          <w:tcPr>
            <w:tcW w:w="1189" w:type="dxa"/>
          </w:tcPr>
          <w:p w:rsidR="002E22B7" w:rsidRDefault="002E22B7" w:rsidP="002E22B7">
            <w:pPr>
              <w:jc w:val="center"/>
            </w:pPr>
          </w:p>
          <w:p w:rsidR="002E22B7" w:rsidRDefault="002E22B7" w:rsidP="002E22B7">
            <w:pPr>
              <w:jc w:val="center"/>
            </w:pPr>
            <w:r>
              <w:lastRenderedPageBreak/>
              <w:t>1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1.1.6</w:t>
            </w:r>
          </w:p>
        </w:tc>
        <w:tc>
          <w:tcPr>
            <w:tcW w:w="4180" w:type="dxa"/>
          </w:tcPr>
          <w:p w:rsidR="002E22B7" w:rsidRPr="00374830" w:rsidRDefault="002E22B7" w:rsidP="002E22B7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/>
              </w:rPr>
              <w:t>Численность</w:t>
            </w:r>
            <w:r w:rsidRPr="00374830">
              <w:rPr>
                <w:rFonts w:ascii="Times New Roman" w:hAnsi="Times New Roman"/>
              </w:rPr>
              <w:t xml:space="preserve"> работников культуры, ежегодно повышающих квалификацию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чел.</w:t>
            </w:r>
          </w:p>
        </w:tc>
        <w:tc>
          <w:tcPr>
            <w:tcW w:w="1100" w:type="dxa"/>
          </w:tcPr>
          <w:p w:rsidR="002E22B7" w:rsidRPr="00A9385C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9385C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100" w:type="dxa"/>
          </w:tcPr>
          <w:p w:rsidR="002E22B7" w:rsidRPr="00A9385C" w:rsidRDefault="002E22B7" w:rsidP="002E22B7">
            <w:pPr>
              <w:jc w:val="center"/>
            </w:pPr>
            <w:r w:rsidRPr="00A9385C">
              <w:t>1</w:t>
            </w:r>
          </w:p>
        </w:tc>
        <w:tc>
          <w:tcPr>
            <w:tcW w:w="1210" w:type="dxa"/>
          </w:tcPr>
          <w:p w:rsidR="002E22B7" w:rsidRPr="00A9385C" w:rsidRDefault="002E22B7" w:rsidP="002E22B7">
            <w:pPr>
              <w:jc w:val="center"/>
            </w:pPr>
            <w:r w:rsidRPr="00A9385C">
              <w:t>1</w:t>
            </w:r>
          </w:p>
        </w:tc>
        <w:tc>
          <w:tcPr>
            <w:tcW w:w="1100" w:type="dxa"/>
          </w:tcPr>
          <w:p w:rsidR="002E22B7" w:rsidRPr="00A9385C" w:rsidRDefault="002E22B7" w:rsidP="002E22B7">
            <w:pPr>
              <w:jc w:val="center"/>
            </w:pPr>
            <w:r w:rsidRPr="00A9385C">
              <w:t>1</w:t>
            </w:r>
          </w:p>
        </w:tc>
        <w:tc>
          <w:tcPr>
            <w:tcW w:w="1210" w:type="dxa"/>
          </w:tcPr>
          <w:p w:rsidR="002E22B7" w:rsidRPr="00A9385C" w:rsidRDefault="002E22B7" w:rsidP="002E22B7">
            <w:pPr>
              <w:jc w:val="center"/>
            </w:pPr>
            <w:r w:rsidRPr="00A9385C">
              <w:t>1</w:t>
            </w:r>
          </w:p>
        </w:tc>
        <w:tc>
          <w:tcPr>
            <w:tcW w:w="1188" w:type="dxa"/>
          </w:tcPr>
          <w:p w:rsidR="002E22B7" w:rsidRPr="00A9385C" w:rsidRDefault="002E22B7" w:rsidP="002E22B7">
            <w:pPr>
              <w:jc w:val="center"/>
            </w:pPr>
            <w:r w:rsidRPr="00A9385C">
              <w:t>1</w:t>
            </w:r>
          </w:p>
        </w:tc>
        <w:tc>
          <w:tcPr>
            <w:tcW w:w="1189" w:type="dxa"/>
          </w:tcPr>
          <w:p w:rsidR="002E22B7" w:rsidRPr="00A9385C" w:rsidRDefault="002E22B7" w:rsidP="002E22B7">
            <w:pPr>
              <w:jc w:val="center"/>
            </w:pPr>
            <w:r w:rsidRPr="00A9385C">
              <w:t>1</w:t>
            </w:r>
          </w:p>
        </w:tc>
      </w:tr>
      <w:tr w:rsidR="002E22B7" w:rsidRPr="00797213" w:rsidTr="002E22B7">
        <w:trPr>
          <w:jc w:val="center"/>
        </w:trPr>
        <w:tc>
          <w:tcPr>
            <w:tcW w:w="15498" w:type="dxa"/>
            <w:gridSpan w:val="11"/>
          </w:tcPr>
          <w:p w:rsidR="002E22B7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1.2</w:t>
            </w:r>
          </w:p>
          <w:p w:rsidR="002E22B7" w:rsidRPr="00344CCB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344CCB">
              <w:rPr>
                <w:kern w:val="2"/>
                <w:sz w:val="22"/>
                <w:szCs w:val="22"/>
              </w:rPr>
              <w:t>«Развитие физической культуры и спорта в Пригородном сельском поселении»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1.2.1</w:t>
            </w:r>
          </w:p>
        </w:tc>
        <w:tc>
          <w:tcPr>
            <w:tcW w:w="4180" w:type="dxa"/>
          </w:tcPr>
          <w:p w:rsidR="002E22B7" w:rsidRPr="00374830" w:rsidRDefault="002E22B7" w:rsidP="002E22B7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 w:rsidRPr="00374830">
              <w:rPr>
                <w:rFonts w:ascii="Times New Roman" w:hAnsi="Times New Roman"/>
              </w:rPr>
              <w:t>Количество оборудованных спортивных и детских площадок на 1000 чел. населения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ед.</w:t>
            </w:r>
          </w:p>
        </w:tc>
        <w:tc>
          <w:tcPr>
            <w:tcW w:w="1100" w:type="dxa"/>
          </w:tcPr>
          <w:p w:rsidR="002E22B7" w:rsidRPr="00A37604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C54326">
              <w:rPr>
                <w:rFonts w:ascii="Times New Roman" w:hAnsi="Times New Roman" w:cs="Times New Roman"/>
                <w:kern w:val="2"/>
              </w:rPr>
              <w:t>4,7</w:t>
            </w:r>
          </w:p>
        </w:tc>
        <w:tc>
          <w:tcPr>
            <w:tcW w:w="1100" w:type="dxa"/>
          </w:tcPr>
          <w:p w:rsidR="002E22B7" w:rsidRPr="00C54326" w:rsidRDefault="00C54326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C353D">
              <w:rPr>
                <w:rFonts w:ascii="Times New Roman" w:hAnsi="Times New Roman" w:cs="Times New Roman"/>
                <w:kern w:val="2"/>
              </w:rPr>
              <w:t>5,4</w:t>
            </w:r>
          </w:p>
        </w:tc>
        <w:tc>
          <w:tcPr>
            <w:tcW w:w="1210" w:type="dxa"/>
          </w:tcPr>
          <w:p w:rsidR="002E22B7" w:rsidRPr="00C54326" w:rsidRDefault="00C54326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C54326">
              <w:rPr>
                <w:rFonts w:ascii="Times New Roman" w:hAnsi="Times New Roman" w:cs="Times New Roman"/>
                <w:kern w:val="2"/>
              </w:rPr>
              <w:t>5,4</w:t>
            </w:r>
          </w:p>
        </w:tc>
        <w:tc>
          <w:tcPr>
            <w:tcW w:w="1100" w:type="dxa"/>
          </w:tcPr>
          <w:p w:rsidR="002E22B7" w:rsidRPr="00C54326" w:rsidRDefault="00C54326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C54326">
              <w:rPr>
                <w:rFonts w:ascii="Times New Roman" w:hAnsi="Times New Roman" w:cs="Times New Roman"/>
                <w:kern w:val="2"/>
              </w:rPr>
              <w:t>5,4</w:t>
            </w:r>
          </w:p>
        </w:tc>
        <w:tc>
          <w:tcPr>
            <w:tcW w:w="1210" w:type="dxa"/>
          </w:tcPr>
          <w:p w:rsidR="002E22B7" w:rsidRPr="00A9385C" w:rsidRDefault="002D1094" w:rsidP="002E22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5,4</w:t>
            </w:r>
          </w:p>
        </w:tc>
        <w:tc>
          <w:tcPr>
            <w:tcW w:w="1188" w:type="dxa"/>
          </w:tcPr>
          <w:p w:rsidR="002E22B7" w:rsidRPr="00A9385C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  <w:r w:rsidRPr="00A9385C">
              <w:rPr>
                <w:kern w:val="2"/>
                <w:sz w:val="22"/>
                <w:szCs w:val="22"/>
              </w:rPr>
              <w:t>5,7</w:t>
            </w:r>
          </w:p>
        </w:tc>
        <w:tc>
          <w:tcPr>
            <w:tcW w:w="1189" w:type="dxa"/>
          </w:tcPr>
          <w:p w:rsidR="002E22B7" w:rsidRPr="00A9385C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  <w:r w:rsidRPr="00A9385C">
              <w:rPr>
                <w:kern w:val="2"/>
                <w:sz w:val="22"/>
                <w:szCs w:val="22"/>
              </w:rPr>
              <w:t>6,2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1.2.2</w:t>
            </w:r>
          </w:p>
        </w:tc>
        <w:tc>
          <w:tcPr>
            <w:tcW w:w="4180" w:type="dxa"/>
          </w:tcPr>
          <w:p w:rsidR="002E22B7" w:rsidRPr="000A2A10" w:rsidRDefault="002E22B7" w:rsidP="002E22B7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Информационная поддержка программы (на сайте администрации, районной газете)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да/нет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21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210" w:type="dxa"/>
          </w:tcPr>
          <w:p w:rsidR="002E22B7" w:rsidRPr="00797213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1188" w:type="dxa"/>
          </w:tcPr>
          <w:p w:rsidR="002E22B7" w:rsidRPr="00797213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1189" w:type="dxa"/>
          </w:tcPr>
          <w:p w:rsidR="002E22B7" w:rsidRPr="00797213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да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1.2.3</w:t>
            </w:r>
          </w:p>
        </w:tc>
        <w:tc>
          <w:tcPr>
            <w:tcW w:w="4180" w:type="dxa"/>
          </w:tcPr>
          <w:p w:rsidR="002E22B7" w:rsidRPr="00BA24A2" w:rsidRDefault="002E22B7" w:rsidP="002E22B7">
            <w:pPr>
              <w:pStyle w:val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оборудованных спортивных площадок на 1000 чел. населения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ед.</w:t>
            </w:r>
          </w:p>
        </w:tc>
        <w:tc>
          <w:tcPr>
            <w:tcW w:w="1100" w:type="dxa"/>
          </w:tcPr>
          <w:p w:rsidR="002E22B7" w:rsidRPr="002D1094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D1094">
              <w:rPr>
                <w:rFonts w:ascii="Times New Roman" w:hAnsi="Times New Roman" w:cs="Times New Roman"/>
                <w:kern w:val="2"/>
              </w:rPr>
              <w:t>2,1</w:t>
            </w:r>
          </w:p>
        </w:tc>
        <w:tc>
          <w:tcPr>
            <w:tcW w:w="1100" w:type="dxa"/>
          </w:tcPr>
          <w:p w:rsidR="002E22B7" w:rsidRPr="002D1094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D1094">
              <w:rPr>
                <w:rFonts w:ascii="Times New Roman" w:hAnsi="Times New Roman" w:cs="Times New Roman"/>
                <w:kern w:val="2"/>
              </w:rPr>
              <w:t>2,1</w:t>
            </w:r>
          </w:p>
        </w:tc>
        <w:tc>
          <w:tcPr>
            <w:tcW w:w="1210" w:type="dxa"/>
          </w:tcPr>
          <w:p w:rsidR="002E22B7" w:rsidRPr="002D1094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D1094">
              <w:rPr>
                <w:rFonts w:ascii="Times New Roman" w:hAnsi="Times New Roman" w:cs="Times New Roman"/>
                <w:kern w:val="2"/>
              </w:rPr>
              <w:t>2,1</w:t>
            </w:r>
          </w:p>
        </w:tc>
        <w:tc>
          <w:tcPr>
            <w:tcW w:w="1100" w:type="dxa"/>
          </w:tcPr>
          <w:p w:rsidR="002E22B7" w:rsidRPr="002D1094" w:rsidRDefault="002D1094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2D1094">
              <w:rPr>
                <w:rFonts w:ascii="Times New Roman" w:hAnsi="Times New Roman" w:cs="Times New Roman"/>
                <w:kern w:val="2"/>
              </w:rPr>
              <w:t>2,1</w:t>
            </w:r>
          </w:p>
        </w:tc>
        <w:tc>
          <w:tcPr>
            <w:tcW w:w="1210" w:type="dxa"/>
          </w:tcPr>
          <w:p w:rsidR="002E22B7" w:rsidRDefault="002D1094" w:rsidP="002E22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2,1</w:t>
            </w:r>
          </w:p>
        </w:tc>
        <w:tc>
          <w:tcPr>
            <w:tcW w:w="1188" w:type="dxa"/>
          </w:tcPr>
          <w:p w:rsidR="002E22B7" w:rsidRDefault="002E22B7" w:rsidP="002D109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2,</w:t>
            </w:r>
            <w:r w:rsidR="002D1094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1189" w:type="dxa"/>
          </w:tcPr>
          <w:p w:rsidR="002E22B7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2,6</w:t>
            </w:r>
          </w:p>
        </w:tc>
      </w:tr>
      <w:tr w:rsidR="002E22B7" w:rsidRPr="00797213" w:rsidTr="002E22B7">
        <w:trPr>
          <w:jc w:val="center"/>
        </w:trPr>
        <w:tc>
          <w:tcPr>
            <w:tcW w:w="15498" w:type="dxa"/>
            <w:gridSpan w:val="11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1.3</w:t>
            </w:r>
          </w:p>
          <w:p w:rsidR="002E22B7" w:rsidRPr="00344CCB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  <w:r w:rsidRPr="00344CCB">
              <w:rPr>
                <w:kern w:val="2"/>
                <w:sz w:val="22"/>
                <w:szCs w:val="22"/>
              </w:rPr>
              <w:t>«</w:t>
            </w:r>
            <w:r w:rsidRPr="00344CCB">
              <w:rPr>
                <w:sz w:val="22"/>
                <w:szCs w:val="22"/>
              </w:rPr>
              <w:t>Обеспечение реализации муниципальной программы»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1.3.1.</w:t>
            </w:r>
          </w:p>
        </w:tc>
        <w:tc>
          <w:tcPr>
            <w:tcW w:w="4180" w:type="dxa"/>
          </w:tcPr>
          <w:p w:rsidR="002E22B7" w:rsidRPr="00BA24A2" w:rsidRDefault="002E22B7" w:rsidP="002E22B7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Сохранение кадрового состава работников МКУ «ЦТКДИ «Гармония»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чел.</w:t>
            </w:r>
          </w:p>
        </w:tc>
        <w:tc>
          <w:tcPr>
            <w:tcW w:w="1100" w:type="dxa"/>
          </w:tcPr>
          <w:p w:rsidR="002E22B7" w:rsidRPr="002D1094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D1094">
              <w:rPr>
                <w:rFonts w:ascii="Times New Roman" w:hAnsi="Times New Roman" w:cs="Times New Roman"/>
                <w:kern w:val="2"/>
              </w:rPr>
              <w:t>17</w:t>
            </w:r>
          </w:p>
        </w:tc>
        <w:tc>
          <w:tcPr>
            <w:tcW w:w="1100" w:type="dxa"/>
          </w:tcPr>
          <w:p w:rsidR="002E22B7" w:rsidRPr="002D1094" w:rsidRDefault="002E22B7" w:rsidP="002E22B7">
            <w:pPr>
              <w:jc w:val="center"/>
              <w:rPr>
                <w:sz w:val="22"/>
                <w:szCs w:val="22"/>
              </w:rPr>
            </w:pPr>
            <w:r w:rsidRPr="002D1094">
              <w:rPr>
                <w:sz w:val="22"/>
                <w:szCs w:val="22"/>
              </w:rPr>
              <w:t>17</w:t>
            </w:r>
          </w:p>
        </w:tc>
        <w:tc>
          <w:tcPr>
            <w:tcW w:w="1210" w:type="dxa"/>
          </w:tcPr>
          <w:p w:rsidR="002E22B7" w:rsidRPr="002D1094" w:rsidRDefault="002E22B7" w:rsidP="002E22B7">
            <w:pPr>
              <w:jc w:val="center"/>
              <w:rPr>
                <w:sz w:val="22"/>
                <w:szCs w:val="22"/>
              </w:rPr>
            </w:pPr>
            <w:r w:rsidRPr="002D1094">
              <w:rPr>
                <w:sz w:val="22"/>
                <w:szCs w:val="22"/>
              </w:rPr>
              <w:t>17</w:t>
            </w:r>
          </w:p>
        </w:tc>
        <w:tc>
          <w:tcPr>
            <w:tcW w:w="1100" w:type="dxa"/>
          </w:tcPr>
          <w:p w:rsidR="002E22B7" w:rsidRPr="002D1094" w:rsidRDefault="002E22B7" w:rsidP="002E22B7">
            <w:pPr>
              <w:jc w:val="center"/>
              <w:rPr>
                <w:sz w:val="22"/>
                <w:szCs w:val="22"/>
              </w:rPr>
            </w:pPr>
            <w:r w:rsidRPr="002D1094">
              <w:rPr>
                <w:sz w:val="22"/>
                <w:szCs w:val="22"/>
              </w:rPr>
              <w:t>17</w:t>
            </w:r>
          </w:p>
        </w:tc>
        <w:tc>
          <w:tcPr>
            <w:tcW w:w="1210" w:type="dxa"/>
          </w:tcPr>
          <w:p w:rsidR="002E22B7" w:rsidRPr="00420668" w:rsidRDefault="002E22B7" w:rsidP="002E22B7">
            <w:pPr>
              <w:jc w:val="center"/>
              <w:rPr>
                <w:sz w:val="22"/>
                <w:szCs w:val="22"/>
              </w:rPr>
            </w:pPr>
            <w:r w:rsidRPr="00420668">
              <w:rPr>
                <w:sz w:val="22"/>
                <w:szCs w:val="22"/>
              </w:rPr>
              <w:t>17</w:t>
            </w:r>
          </w:p>
        </w:tc>
        <w:tc>
          <w:tcPr>
            <w:tcW w:w="1188" w:type="dxa"/>
          </w:tcPr>
          <w:p w:rsidR="002E22B7" w:rsidRPr="00420668" w:rsidRDefault="002E22B7" w:rsidP="002E22B7">
            <w:pPr>
              <w:jc w:val="center"/>
              <w:rPr>
                <w:sz w:val="22"/>
                <w:szCs w:val="22"/>
              </w:rPr>
            </w:pPr>
            <w:r w:rsidRPr="00420668">
              <w:rPr>
                <w:sz w:val="22"/>
                <w:szCs w:val="22"/>
              </w:rPr>
              <w:t>17</w:t>
            </w:r>
          </w:p>
        </w:tc>
        <w:tc>
          <w:tcPr>
            <w:tcW w:w="1189" w:type="dxa"/>
          </w:tcPr>
          <w:p w:rsidR="002E22B7" w:rsidRPr="00420668" w:rsidRDefault="002E22B7" w:rsidP="002E22B7">
            <w:pPr>
              <w:jc w:val="center"/>
              <w:rPr>
                <w:sz w:val="22"/>
                <w:szCs w:val="22"/>
              </w:rPr>
            </w:pPr>
            <w:r w:rsidRPr="00420668">
              <w:rPr>
                <w:sz w:val="22"/>
                <w:szCs w:val="22"/>
              </w:rPr>
              <w:t>17</w:t>
            </w:r>
          </w:p>
        </w:tc>
      </w:tr>
    </w:tbl>
    <w:p w:rsidR="002E22B7" w:rsidRPr="00797213" w:rsidRDefault="002E22B7" w:rsidP="002E22B7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0" w:type="auto"/>
        <w:tblInd w:w="10598" w:type="dxa"/>
        <w:tblLook w:val="01E0" w:firstRow="1" w:lastRow="1" w:firstColumn="1" w:lastColumn="1" w:noHBand="0" w:noVBand="0"/>
      </w:tblPr>
      <w:tblGrid>
        <w:gridCol w:w="4536"/>
      </w:tblGrid>
      <w:tr w:rsidR="002E22B7" w:rsidTr="006366FB">
        <w:tc>
          <w:tcPr>
            <w:tcW w:w="4536" w:type="dxa"/>
          </w:tcPr>
          <w:p w:rsidR="002E22B7" w:rsidRPr="006366FB" w:rsidRDefault="002E22B7" w:rsidP="002E22B7">
            <w:pPr>
              <w:suppressAutoHyphens/>
              <w:rPr>
                <w:kern w:val="2"/>
                <w:sz w:val="28"/>
                <w:szCs w:val="28"/>
              </w:rPr>
            </w:pPr>
            <w:bookmarkStart w:id="3" w:name="Par610"/>
            <w:bookmarkStart w:id="4" w:name="Par676"/>
            <w:bookmarkEnd w:id="3"/>
            <w:bookmarkEnd w:id="4"/>
            <w:r w:rsidRPr="006366FB">
              <w:rPr>
                <w:kern w:val="2"/>
                <w:sz w:val="28"/>
                <w:szCs w:val="28"/>
              </w:rPr>
              <w:lastRenderedPageBreak/>
              <w:t xml:space="preserve">Приложение </w:t>
            </w:r>
            <w:r w:rsidR="00C13608" w:rsidRPr="006366FB">
              <w:rPr>
                <w:kern w:val="2"/>
                <w:sz w:val="28"/>
                <w:szCs w:val="28"/>
              </w:rPr>
              <w:t>№</w:t>
            </w:r>
            <w:r w:rsidRPr="006366FB">
              <w:rPr>
                <w:kern w:val="2"/>
                <w:sz w:val="28"/>
                <w:szCs w:val="28"/>
              </w:rPr>
              <w:t>3</w:t>
            </w:r>
          </w:p>
          <w:p w:rsidR="002E22B7" w:rsidRPr="006366FB" w:rsidRDefault="002E22B7" w:rsidP="002E22B7">
            <w:pPr>
              <w:suppressAutoHyphens/>
              <w:rPr>
                <w:kern w:val="2"/>
                <w:sz w:val="28"/>
                <w:szCs w:val="28"/>
              </w:rPr>
            </w:pPr>
            <w:r w:rsidRPr="006366FB">
              <w:rPr>
                <w:kern w:val="2"/>
                <w:sz w:val="28"/>
                <w:szCs w:val="28"/>
              </w:rPr>
              <w:t>к постановлению администрации Пригородного сельского поселения</w:t>
            </w:r>
          </w:p>
          <w:p w:rsidR="002E22B7" w:rsidRPr="00C7051B" w:rsidRDefault="00822559" w:rsidP="004C6A51">
            <w:pPr>
              <w:suppressAutoHyphens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8"/>
                <w:szCs w:val="28"/>
              </w:rPr>
              <w:t xml:space="preserve">от </w:t>
            </w:r>
            <w:r w:rsidR="00575E2A">
              <w:rPr>
                <w:kern w:val="2"/>
                <w:sz w:val="28"/>
                <w:szCs w:val="28"/>
              </w:rPr>
              <w:t>1</w:t>
            </w:r>
            <w:r w:rsidR="004C6A51">
              <w:rPr>
                <w:kern w:val="2"/>
                <w:sz w:val="28"/>
                <w:szCs w:val="28"/>
              </w:rPr>
              <w:t>9</w:t>
            </w:r>
            <w:r w:rsidR="00A10F17">
              <w:rPr>
                <w:kern w:val="2"/>
                <w:sz w:val="28"/>
                <w:szCs w:val="28"/>
              </w:rPr>
              <w:t>.0</w:t>
            </w:r>
            <w:r w:rsidR="00575E2A">
              <w:rPr>
                <w:kern w:val="2"/>
                <w:sz w:val="28"/>
                <w:szCs w:val="28"/>
              </w:rPr>
              <w:t>2</w:t>
            </w:r>
            <w:r w:rsidR="00A9385C" w:rsidRPr="006366FB">
              <w:rPr>
                <w:kern w:val="2"/>
                <w:sz w:val="28"/>
                <w:szCs w:val="28"/>
              </w:rPr>
              <w:t>.201</w:t>
            </w:r>
            <w:r w:rsidR="00A31633">
              <w:rPr>
                <w:kern w:val="2"/>
                <w:sz w:val="28"/>
                <w:szCs w:val="28"/>
              </w:rPr>
              <w:t>6</w:t>
            </w:r>
            <w:r w:rsidR="00A10F17">
              <w:rPr>
                <w:kern w:val="2"/>
                <w:sz w:val="28"/>
                <w:szCs w:val="28"/>
              </w:rPr>
              <w:t xml:space="preserve"> г. № </w:t>
            </w:r>
            <w:r w:rsidR="004C6A51">
              <w:rPr>
                <w:kern w:val="2"/>
                <w:sz w:val="28"/>
                <w:szCs w:val="28"/>
              </w:rPr>
              <w:t>19</w:t>
            </w:r>
          </w:p>
        </w:tc>
      </w:tr>
    </w:tbl>
    <w:p w:rsidR="002E22B7" w:rsidRPr="006366FB" w:rsidRDefault="002E22B7" w:rsidP="002E22B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>РАСХОДЫ</w:t>
      </w:r>
    </w:p>
    <w:p w:rsidR="002E22B7" w:rsidRPr="006366FB" w:rsidRDefault="002E22B7" w:rsidP="002E22B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 xml:space="preserve">местного бюджета на реализацию муниципальной программы  Пригородного сельского поселения </w:t>
      </w:r>
      <w:r w:rsidRPr="006366FB">
        <w:rPr>
          <w:sz w:val="28"/>
          <w:szCs w:val="28"/>
        </w:rPr>
        <w:t>«Развитие культуры, физической культуры и спорта в Пригородном сельском поселении на 2014-2020 годы»</w:t>
      </w:r>
    </w:p>
    <w:p w:rsidR="002E22B7" w:rsidRPr="00797213" w:rsidRDefault="002E22B7" w:rsidP="002E22B7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tbl>
      <w:tblPr>
        <w:tblW w:w="5168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01"/>
        <w:gridCol w:w="3080"/>
        <w:gridCol w:w="4400"/>
        <w:gridCol w:w="990"/>
        <w:gridCol w:w="990"/>
        <w:gridCol w:w="990"/>
        <w:gridCol w:w="990"/>
        <w:gridCol w:w="1100"/>
        <w:gridCol w:w="889"/>
        <w:gridCol w:w="889"/>
      </w:tblGrid>
      <w:tr w:rsidR="002E22B7" w:rsidRPr="00797213" w:rsidTr="002E22B7">
        <w:trPr>
          <w:tblCellSpacing w:w="5" w:type="nil"/>
          <w:jc w:val="center"/>
        </w:trPr>
        <w:tc>
          <w:tcPr>
            <w:tcW w:w="1301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3080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Наименование </w:t>
            </w:r>
            <w:r w:rsidRPr="00797213">
              <w:rPr>
                <w:kern w:val="2"/>
                <w:sz w:val="22"/>
                <w:szCs w:val="22"/>
              </w:rPr>
              <w:br/>
              <w:t>муниципаль</w:t>
            </w:r>
            <w:r w:rsidRPr="00797213">
              <w:rPr>
                <w:kern w:val="2"/>
                <w:sz w:val="22"/>
                <w:szCs w:val="22"/>
              </w:rPr>
              <w:softHyphen/>
              <w:t>ной программы, подпрограммы, основного ме</w:t>
            </w:r>
            <w:r w:rsidRPr="00797213">
              <w:rPr>
                <w:kern w:val="2"/>
                <w:sz w:val="22"/>
                <w:szCs w:val="22"/>
              </w:rPr>
              <w:softHyphen/>
              <w:t>роприятия</w:t>
            </w:r>
          </w:p>
        </w:tc>
        <w:tc>
          <w:tcPr>
            <w:tcW w:w="4400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6838" w:type="dxa"/>
            <w:gridSpan w:val="7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Расходы местного бюджета по годам реализации муниципальной программы</w:t>
            </w:r>
            <w:proofErr w:type="gramStart"/>
            <w:r w:rsidRPr="00797213">
              <w:rPr>
                <w:kern w:val="2"/>
                <w:sz w:val="22"/>
                <w:szCs w:val="22"/>
              </w:rPr>
              <w:t xml:space="preserve"> ,</w:t>
            </w:r>
            <w:proofErr w:type="gramEnd"/>
            <w:r w:rsidRPr="00797213">
              <w:rPr>
                <w:kern w:val="2"/>
                <w:sz w:val="22"/>
                <w:szCs w:val="22"/>
              </w:rPr>
              <w:t xml:space="preserve"> тыс. руб.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301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3080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4400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E22B7" w:rsidRPr="00DE7F49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DE7F49">
              <w:rPr>
                <w:kern w:val="2"/>
                <w:sz w:val="22"/>
                <w:szCs w:val="22"/>
              </w:rPr>
              <w:t>2014</w:t>
            </w:r>
          </w:p>
        </w:tc>
        <w:tc>
          <w:tcPr>
            <w:tcW w:w="990" w:type="dxa"/>
          </w:tcPr>
          <w:p w:rsidR="002E22B7" w:rsidRPr="00DE7F49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DE7F49">
              <w:rPr>
                <w:kern w:val="2"/>
                <w:sz w:val="22"/>
                <w:szCs w:val="22"/>
              </w:rPr>
              <w:t xml:space="preserve">2015 </w:t>
            </w:r>
          </w:p>
        </w:tc>
        <w:tc>
          <w:tcPr>
            <w:tcW w:w="990" w:type="dxa"/>
          </w:tcPr>
          <w:p w:rsidR="002E22B7" w:rsidRPr="004C6A51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DE7F49">
              <w:rPr>
                <w:kern w:val="2"/>
                <w:sz w:val="22"/>
                <w:szCs w:val="22"/>
              </w:rPr>
              <w:t xml:space="preserve">2016 </w:t>
            </w:r>
          </w:p>
        </w:tc>
        <w:tc>
          <w:tcPr>
            <w:tcW w:w="990" w:type="dxa"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2017 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2018 </w:t>
            </w:r>
          </w:p>
        </w:tc>
        <w:tc>
          <w:tcPr>
            <w:tcW w:w="889" w:type="dxa"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2019 </w:t>
            </w:r>
          </w:p>
        </w:tc>
        <w:tc>
          <w:tcPr>
            <w:tcW w:w="889" w:type="dxa"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2020</w:t>
            </w:r>
          </w:p>
        </w:tc>
      </w:tr>
      <w:tr w:rsidR="002E22B7" w:rsidRPr="00797213" w:rsidTr="002E22B7">
        <w:trPr>
          <w:tblHeader/>
          <w:tblCellSpacing w:w="5" w:type="nil"/>
          <w:jc w:val="center"/>
        </w:trPr>
        <w:tc>
          <w:tcPr>
            <w:tcW w:w="1301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3080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4400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990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990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990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990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889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889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</w:t>
            </w:r>
          </w:p>
        </w:tc>
      </w:tr>
      <w:tr w:rsidR="002E22B7" w:rsidRPr="00797213" w:rsidTr="002E22B7">
        <w:trPr>
          <w:trHeight w:val="441"/>
          <w:tblCellSpacing w:w="5" w:type="nil"/>
          <w:jc w:val="center"/>
        </w:trPr>
        <w:tc>
          <w:tcPr>
            <w:tcW w:w="1301" w:type="dxa"/>
            <w:vMerge w:val="restart"/>
          </w:tcPr>
          <w:p w:rsidR="002E22B7" w:rsidRPr="00797213" w:rsidRDefault="002E22B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Муниципальная 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программа </w:t>
            </w:r>
          </w:p>
        </w:tc>
        <w:tc>
          <w:tcPr>
            <w:tcW w:w="3080" w:type="dxa"/>
            <w:vMerge w:val="restart"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«Социальное развитие Пригородного сельского поселения на период 2014-2020 годов»</w:t>
            </w:r>
          </w:p>
        </w:tc>
        <w:tc>
          <w:tcPr>
            <w:tcW w:w="4400" w:type="dxa"/>
          </w:tcPr>
          <w:p w:rsidR="002E22B7" w:rsidRPr="00797213" w:rsidRDefault="002E22B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2E22B7" w:rsidRPr="00797213" w:rsidRDefault="002E22B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E22B7" w:rsidRPr="00632D90" w:rsidRDefault="00A37604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6947,8</w:t>
            </w:r>
          </w:p>
        </w:tc>
        <w:tc>
          <w:tcPr>
            <w:tcW w:w="990" w:type="dxa"/>
          </w:tcPr>
          <w:p w:rsidR="002E22B7" w:rsidRPr="00575E2A" w:rsidRDefault="00287EC6" w:rsidP="002E22B7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287EC6">
              <w:rPr>
                <w:kern w:val="2"/>
                <w:sz w:val="22"/>
                <w:szCs w:val="22"/>
              </w:rPr>
              <w:t>6401,4</w:t>
            </w:r>
          </w:p>
        </w:tc>
        <w:tc>
          <w:tcPr>
            <w:tcW w:w="990" w:type="dxa"/>
          </w:tcPr>
          <w:p w:rsidR="002E22B7" w:rsidRPr="00633369" w:rsidRDefault="00DE7F49" w:rsidP="002E22B7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5815,7</w:t>
            </w:r>
          </w:p>
        </w:tc>
        <w:tc>
          <w:tcPr>
            <w:tcW w:w="990" w:type="dxa"/>
          </w:tcPr>
          <w:p w:rsidR="002E22B7" w:rsidRPr="00633369" w:rsidRDefault="00785F12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6798,5</w:t>
            </w:r>
          </w:p>
        </w:tc>
        <w:tc>
          <w:tcPr>
            <w:tcW w:w="1100" w:type="dxa"/>
          </w:tcPr>
          <w:p w:rsidR="002E22B7" w:rsidRPr="00633369" w:rsidRDefault="002E22B7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8260,0</w:t>
            </w:r>
          </w:p>
        </w:tc>
        <w:tc>
          <w:tcPr>
            <w:tcW w:w="889" w:type="dxa"/>
          </w:tcPr>
          <w:p w:rsidR="002E22B7" w:rsidRPr="00633369" w:rsidRDefault="002E22B7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8260,0</w:t>
            </w:r>
          </w:p>
        </w:tc>
        <w:tc>
          <w:tcPr>
            <w:tcW w:w="889" w:type="dxa"/>
          </w:tcPr>
          <w:p w:rsidR="002E22B7" w:rsidRPr="00633369" w:rsidRDefault="00910661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2E22B7">
              <w:rPr>
                <w:sz w:val="22"/>
                <w:szCs w:val="22"/>
              </w:rPr>
              <w:t>260,0</w:t>
            </w:r>
          </w:p>
        </w:tc>
      </w:tr>
      <w:tr w:rsidR="00785F12" w:rsidRPr="00797213" w:rsidTr="002E22B7">
        <w:trPr>
          <w:trHeight w:val="231"/>
          <w:tblCellSpacing w:w="5" w:type="nil"/>
          <w:jc w:val="center"/>
        </w:trPr>
        <w:tc>
          <w:tcPr>
            <w:tcW w:w="1301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080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400" w:type="dxa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785F12" w:rsidRPr="00EB5AB3" w:rsidRDefault="00785F12" w:rsidP="0083023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785F12" w:rsidRPr="00575E2A" w:rsidRDefault="00785F12" w:rsidP="00830233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785F12" w:rsidRPr="00EB5AB3" w:rsidRDefault="00785F12" w:rsidP="00830233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785F12" w:rsidRPr="00EB5AB3" w:rsidRDefault="00785F12" w:rsidP="0083023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785F12" w:rsidRDefault="00785F12" w:rsidP="00830233">
            <w:pPr>
              <w:jc w:val="center"/>
            </w:pPr>
          </w:p>
        </w:tc>
        <w:tc>
          <w:tcPr>
            <w:tcW w:w="889" w:type="dxa"/>
          </w:tcPr>
          <w:p w:rsidR="00785F12" w:rsidRDefault="00785F12" w:rsidP="00830233">
            <w:pPr>
              <w:jc w:val="center"/>
            </w:pPr>
          </w:p>
        </w:tc>
        <w:tc>
          <w:tcPr>
            <w:tcW w:w="889" w:type="dxa"/>
          </w:tcPr>
          <w:p w:rsidR="00785F12" w:rsidRDefault="00785F12" w:rsidP="00830233">
            <w:pPr>
              <w:jc w:val="center"/>
            </w:pPr>
          </w:p>
        </w:tc>
      </w:tr>
      <w:tr w:rsidR="00785F12" w:rsidRPr="00797213" w:rsidTr="002E22B7">
        <w:trPr>
          <w:trHeight w:val="441"/>
          <w:tblCellSpacing w:w="5" w:type="nil"/>
          <w:jc w:val="center"/>
        </w:trPr>
        <w:tc>
          <w:tcPr>
            <w:tcW w:w="1301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080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400" w:type="dxa"/>
          </w:tcPr>
          <w:p w:rsidR="00785F12" w:rsidRPr="00797213" w:rsidRDefault="00785F12" w:rsidP="002E22B7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  <w:r>
              <w:rPr>
                <w:kern w:val="2"/>
                <w:sz w:val="22"/>
                <w:szCs w:val="22"/>
              </w:rPr>
              <w:t xml:space="preserve"> Калачеевского муниципального района Воронежской области</w:t>
            </w:r>
          </w:p>
        </w:tc>
        <w:tc>
          <w:tcPr>
            <w:tcW w:w="990" w:type="dxa"/>
          </w:tcPr>
          <w:p w:rsidR="00785F12" w:rsidRPr="00632D90" w:rsidRDefault="00785F12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6947,8</w:t>
            </w:r>
          </w:p>
        </w:tc>
        <w:tc>
          <w:tcPr>
            <w:tcW w:w="990" w:type="dxa"/>
          </w:tcPr>
          <w:p w:rsidR="00785F12" w:rsidRPr="00575E2A" w:rsidRDefault="00287EC6" w:rsidP="002E22B7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287EC6">
              <w:rPr>
                <w:kern w:val="2"/>
                <w:sz w:val="22"/>
                <w:szCs w:val="22"/>
              </w:rPr>
              <w:t>6401,4</w:t>
            </w:r>
          </w:p>
        </w:tc>
        <w:tc>
          <w:tcPr>
            <w:tcW w:w="990" w:type="dxa"/>
          </w:tcPr>
          <w:p w:rsidR="00785F12" w:rsidRPr="00633369" w:rsidRDefault="00DE7F49" w:rsidP="002E22B7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5815,7</w:t>
            </w:r>
          </w:p>
        </w:tc>
        <w:tc>
          <w:tcPr>
            <w:tcW w:w="990" w:type="dxa"/>
          </w:tcPr>
          <w:p w:rsidR="00785F12" w:rsidRPr="00633369" w:rsidRDefault="00785F12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6798,5</w:t>
            </w:r>
          </w:p>
        </w:tc>
        <w:tc>
          <w:tcPr>
            <w:tcW w:w="1100" w:type="dxa"/>
          </w:tcPr>
          <w:p w:rsidR="00785F12" w:rsidRPr="00633369" w:rsidRDefault="00785F12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8260,0</w:t>
            </w:r>
          </w:p>
        </w:tc>
        <w:tc>
          <w:tcPr>
            <w:tcW w:w="889" w:type="dxa"/>
          </w:tcPr>
          <w:p w:rsidR="00785F12" w:rsidRPr="00633369" w:rsidRDefault="00785F12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8260,0</w:t>
            </w:r>
          </w:p>
        </w:tc>
        <w:tc>
          <w:tcPr>
            <w:tcW w:w="889" w:type="dxa"/>
          </w:tcPr>
          <w:p w:rsidR="00785F12" w:rsidRPr="00633369" w:rsidRDefault="00785F12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8260,0</w:t>
            </w:r>
          </w:p>
        </w:tc>
      </w:tr>
      <w:tr w:rsidR="00785F12" w:rsidRPr="00797213" w:rsidTr="002E22B7">
        <w:trPr>
          <w:trHeight w:val="277"/>
          <w:tblCellSpacing w:w="5" w:type="nil"/>
          <w:jc w:val="center"/>
        </w:trPr>
        <w:tc>
          <w:tcPr>
            <w:tcW w:w="1301" w:type="dxa"/>
            <w:vMerge w:val="restart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1</w:t>
            </w:r>
          </w:p>
        </w:tc>
        <w:tc>
          <w:tcPr>
            <w:tcW w:w="3080" w:type="dxa"/>
            <w:vMerge w:val="restart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FA7CA1">
              <w:rPr>
                <w:sz w:val="22"/>
                <w:szCs w:val="22"/>
              </w:rPr>
              <w:t>Развитие культуры, физической культуры и спорта в Пригородном сельском поселении на 2014-2020 годы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400" w:type="dxa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785F12" w:rsidRPr="00632D90" w:rsidRDefault="00785F12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6947,8</w:t>
            </w:r>
          </w:p>
        </w:tc>
        <w:tc>
          <w:tcPr>
            <w:tcW w:w="990" w:type="dxa"/>
          </w:tcPr>
          <w:p w:rsidR="00785F12" w:rsidRPr="00575E2A" w:rsidRDefault="00287EC6" w:rsidP="002E22B7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287EC6">
              <w:rPr>
                <w:kern w:val="2"/>
                <w:sz w:val="22"/>
                <w:szCs w:val="22"/>
              </w:rPr>
              <w:t>6401,4</w:t>
            </w:r>
          </w:p>
        </w:tc>
        <w:tc>
          <w:tcPr>
            <w:tcW w:w="990" w:type="dxa"/>
          </w:tcPr>
          <w:p w:rsidR="00785F12" w:rsidRPr="00633369" w:rsidRDefault="00DE7F49" w:rsidP="002E22B7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5815,7</w:t>
            </w:r>
          </w:p>
        </w:tc>
        <w:tc>
          <w:tcPr>
            <w:tcW w:w="990" w:type="dxa"/>
          </w:tcPr>
          <w:p w:rsidR="00785F12" w:rsidRPr="00633369" w:rsidRDefault="00785F12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6798,5</w:t>
            </w:r>
          </w:p>
        </w:tc>
        <w:tc>
          <w:tcPr>
            <w:tcW w:w="1100" w:type="dxa"/>
          </w:tcPr>
          <w:p w:rsidR="00785F12" w:rsidRPr="00633369" w:rsidRDefault="00785F12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8260,0</w:t>
            </w:r>
          </w:p>
        </w:tc>
        <w:tc>
          <w:tcPr>
            <w:tcW w:w="889" w:type="dxa"/>
          </w:tcPr>
          <w:p w:rsidR="00785F12" w:rsidRPr="00633369" w:rsidRDefault="00785F12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8260,0</w:t>
            </w:r>
          </w:p>
        </w:tc>
        <w:tc>
          <w:tcPr>
            <w:tcW w:w="889" w:type="dxa"/>
          </w:tcPr>
          <w:p w:rsidR="00785F12" w:rsidRPr="00633369" w:rsidRDefault="00785F12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8260,0</w:t>
            </w:r>
          </w:p>
        </w:tc>
      </w:tr>
      <w:tr w:rsidR="00785F12" w:rsidRPr="00797213" w:rsidTr="002E22B7">
        <w:trPr>
          <w:trHeight w:val="299"/>
          <w:tblCellSpacing w:w="5" w:type="nil"/>
          <w:jc w:val="center"/>
        </w:trPr>
        <w:tc>
          <w:tcPr>
            <w:tcW w:w="1301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080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400" w:type="dxa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785F12" w:rsidRPr="00632D90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785F12" w:rsidRPr="00575E2A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785F12" w:rsidRPr="00797213" w:rsidTr="002E22B7">
        <w:trPr>
          <w:trHeight w:val="280"/>
          <w:tblCellSpacing w:w="5" w:type="nil"/>
          <w:jc w:val="center"/>
        </w:trPr>
        <w:tc>
          <w:tcPr>
            <w:tcW w:w="1301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080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400" w:type="dxa"/>
          </w:tcPr>
          <w:p w:rsidR="00785F12" w:rsidRPr="00797213" w:rsidRDefault="00785F12" w:rsidP="002E22B7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  <w:r>
              <w:rPr>
                <w:kern w:val="2"/>
                <w:sz w:val="22"/>
                <w:szCs w:val="22"/>
              </w:rPr>
              <w:t xml:space="preserve"> Калачеевского муниципального района Воронежской области</w:t>
            </w:r>
          </w:p>
        </w:tc>
        <w:tc>
          <w:tcPr>
            <w:tcW w:w="990" w:type="dxa"/>
          </w:tcPr>
          <w:p w:rsidR="00785F12" w:rsidRPr="00632D90" w:rsidRDefault="00785F12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6947,8</w:t>
            </w:r>
          </w:p>
        </w:tc>
        <w:tc>
          <w:tcPr>
            <w:tcW w:w="990" w:type="dxa"/>
          </w:tcPr>
          <w:p w:rsidR="00785F12" w:rsidRPr="00575E2A" w:rsidRDefault="00287EC6" w:rsidP="002E22B7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287EC6">
              <w:rPr>
                <w:kern w:val="2"/>
                <w:sz w:val="22"/>
                <w:szCs w:val="22"/>
              </w:rPr>
              <w:t>6401,4</w:t>
            </w:r>
          </w:p>
        </w:tc>
        <w:tc>
          <w:tcPr>
            <w:tcW w:w="990" w:type="dxa"/>
          </w:tcPr>
          <w:p w:rsidR="00785F12" w:rsidRPr="00633369" w:rsidRDefault="00DE7F49" w:rsidP="002E22B7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5815,7</w:t>
            </w:r>
          </w:p>
        </w:tc>
        <w:tc>
          <w:tcPr>
            <w:tcW w:w="990" w:type="dxa"/>
          </w:tcPr>
          <w:p w:rsidR="00785F12" w:rsidRPr="00633369" w:rsidRDefault="00785F12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6798,5</w:t>
            </w:r>
          </w:p>
        </w:tc>
        <w:tc>
          <w:tcPr>
            <w:tcW w:w="1100" w:type="dxa"/>
          </w:tcPr>
          <w:p w:rsidR="00785F12" w:rsidRPr="00633369" w:rsidRDefault="00785F12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8260,0</w:t>
            </w:r>
          </w:p>
        </w:tc>
        <w:tc>
          <w:tcPr>
            <w:tcW w:w="889" w:type="dxa"/>
          </w:tcPr>
          <w:p w:rsidR="00785F12" w:rsidRPr="00633369" w:rsidRDefault="00785F12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8260,0</w:t>
            </w:r>
          </w:p>
        </w:tc>
        <w:tc>
          <w:tcPr>
            <w:tcW w:w="889" w:type="dxa"/>
          </w:tcPr>
          <w:p w:rsidR="00785F12" w:rsidRPr="00633369" w:rsidRDefault="00785F12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8260,0</w:t>
            </w:r>
          </w:p>
        </w:tc>
      </w:tr>
      <w:tr w:rsidR="00785F12" w:rsidRPr="00797213" w:rsidTr="002E22B7">
        <w:trPr>
          <w:trHeight w:val="453"/>
          <w:tblCellSpacing w:w="5" w:type="nil"/>
          <w:jc w:val="center"/>
        </w:trPr>
        <w:tc>
          <w:tcPr>
            <w:tcW w:w="1301" w:type="dxa"/>
            <w:vMerge w:val="restart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>тие 1</w:t>
            </w:r>
            <w:r>
              <w:rPr>
                <w:kern w:val="2"/>
                <w:sz w:val="22"/>
                <w:szCs w:val="22"/>
              </w:rPr>
              <w:t>.1.</w:t>
            </w:r>
          </w:p>
        </w:tc>
        <w:tc>
          <w:tcPr>
            <w:tcW w:w="3080" w:type="dxa"/>
            <w:vMerge w:val="restart"/>
          </w:tcPr>
          <w:p w:rsidR="00785F12" w:rsidRPr="00420668" w:rsidRDefault="00785F12" w:rsidP="002E22B7">
            <w:pPr>
              <w:pStyle w:val="ConsPlusCell"/>
              <w:rPr>
                <w:kern w:val="2"/>
                <w:sz w:val="22"/>
                <w:szCs w:val="22"/>
              </w:rPr>
            </w:pPr>
            <w:r w:rsidRPr="00420668">
              <w:rPr>
                <w:kern w:val="2"/>
                <w:sz w:val="22"/>
                <w:szCs w:val="22"/>
              </w:rPr>
              <w:t>«</w:t>
            </w:r>
            <w:r>
              <w:rPr>
                <w:kern w:val="2"/>
                <w:sz w:val="22"/>
                <w:szCs w:val="22"/>
              </w:rPr>
              <w:t xml:space="preserve">Обеспечение </w:t>
            </w:r>
            <w:r w:rsidRPr="00420668">
              <w:rPr>
                <w:kern w:val="2"/>
                <w:sz w:val="22"/>
                <w:szCs w:val="22"/>
              </w:rPr>
              <w:t>условий для развития культуры в Пригородном сельском поселении»</w:t>
            </w:r>
          </w:p>
        </w:tc>
        <w:tc>
          <w:tcPr>
            <w:tcW w:w="4400" w:type="dxa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785F12" w:rsidRPr="00830233" w:rsidRDefault="00785F12" w:rsidP="00A651BA">
            <w:pPr>
              <w:jc w:val="center"/>
              <w:rPr>
                <w:sz w:val="22"/>
                <w:szCs w:val="22"/>
              </w:rPr>
            </w:pPr>
            <w:r w:rsidRPr="00830233">
              <w:rPr>
                <w:kern w:val="2"/>
                <w:sz w:val="22"/>
                <w:szCs w:val="22"/>
              </w:rPr>
              <w:t>2046,7</w:t>
            </w:r>
          </w:p>
        </w:tc>
        <w:tc>
          <w:tcPr>
            <w:tcW w:w="990" w:type="dxa"/>
          </w:tcPr>
          <w:p w:rsidR="00785F12" w:rsidRPr="00287EC6" w:rsidRDefault="00287EC6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1975,2</w:t>
            </w:r>
          </w:p>
        </w:tc>
        <w:tc>
          <w:tcPr>
            <w:tcW w:w="990" w:type="dxa"/>
          </w:tcPr>
          <w:p w:rsidR="00785F12" w:rsidRPr="00830233" w:rsidRDefault="00B134E6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2105,0</w:t>
            </w:r>
          </w:p>
        </w:tc>
        <w:tc>
          <w:tcPr>
            <w:tcW w:w="990" w:type="dxa"/>
          </w:tcPr>
          <w:p w:rsidR="00785F12" w:rsidRPr="00830233" w:rsidRDefault="00785F12" w:rsidP="002E22B7">
            <w:pPr>
              <w:jc w:val="center"/>
              <w:rPr>
                <w:sz w:val="22"/>
                <w:szCs w:val="22"/>
              </w:rPr>
            </w:pPr>
            <w:r w:rsidRPr="00830233">
              <w:rPr>
                <w:sz w:val="22"/>
                <w:szCs w:val="22"/>
              </w:rPr>
              <w:t>1746,4</w:t>
            </w:r>
          </w:p>
        </w:tc>
        <w:tc>
          <w:tcPr>
            <w:tcW w:w="1100" w:type="dxa"/>
          </w:tcPr>
          <w:p w:rsidR="00785F12" w:rsidRPr="00830233" w:rsidRDefault="00785F12" w:rsidP="002E22B7">
            <w:pPr>
              <w:jc w:val="center"/>
              <w:rPr>
                <w:sz w:val="22"/>
                <w:szCs w:val="22"/>
              </w:rPr>
            </w:pPr>
            <w:r w:rsidRPr="00830233">
              <w:rPr>
                <w:sz w:val="22"/>
                <w:szCs w:val="22"/>
              </w:rPr>
              <w:t>1636,0</w:t>
            </w:r>
          </w:p>
        </w:tc>
        <w:tc>
          <w:tcPr>
            <w:tcW w:w="889" w:type="dxa"/>
          </w:tcPr>
          <w:p w:rsidR="00785F12" w:rsidRPr="00830233" w:rsidRDefault="00785F12" w:rsidP="002E22B7">
            <w:pPr>
              <w:jc w:val="center"/>
              <w:rPr>
                <w:sz w:val="22"/>
                <w:szCs w:val="22"/>
              </w:rPr>
            </w:pPr>
            <w:r w:rsidRPr="00830233">
              <w:rPr>
                <w:sz w:val="22"/>
                <w:szCs w:val="22"/>
              </w:rPr>
              <w:t>1333,0</w:t>
            </w:r>
          </w:p>
        </w:tc>
        <w:tc>
          <w:tcPr>
            <w:tcW w:w="889" w:type="dxa"/>
          </w:tcPr>
          <w:p w:rsidR="00785F12" w:rsidRPr="00830233" w:rsidRDefault="00785F12" w:rsidP="002E22B7">
            <w:pPr>
              <w:jc w:val="center"/>
              <w:rPr>
                <w:sz w:val="22"/>
                <w:szCs w:val="22"/>
              </w:rPr>
            </w:pPr>
            <w:r w:rsidRPr="00830233">
              <w:rPr>
                <w:sz w:val="22"/>
                <w:szCs w:val="22"/>
              </w:rPr>
              <w:t>1015,0</w:t>
            </w:r>
          </w:p>
        </w:tc>
      </w:tr>
      <w:tr w:rsidR="00785F12" w:rsidRPr="00797213" w:rsidTr="002E22B7">
        <w:trPr>
          <w:trHeight w:val="295"/>
          <w:tblCellSpacing w:w="5" w:type="nil"/>
          <w:jc w:val="center"/>
        </w:trPr>
        <w:tc>
          <w:tcPr>
            <w:tcW w:w="1301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080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400" w:type="dxa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785F12" w:rsidRPr="00797213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785F12" w:rsidRPr="00287EC6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785F12" w:rsidRPr="00797213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785F12" w:rsidRPr="00797213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785F12" w:rsidRPr="00797213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785F12" w:rsidRPr="00797213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785F12" w:rsidRPr="00797213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</w:tr>
      <w:tr w:rsidR="00785F12" w:rsidRPr="00797213" w:rsidTr="002E22B7">
        <w:trPr>
          <w:trHeight w:val="920"/>
          <w:tblCellSpacing w:w="5" w:type="nil"/>
          <w:jc w:val="center"/>
        </w:trPr>
        <w:tc>
          <w:tcPr>
            <w:tcW w:w="1301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080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400" w:type="dxa"/>
          </w:tcPr>
          <w:p w:rsidR="00785F12" w:rsidRPr="00797213" w:rsidRDefault="00785F12" w:rsidP="002E22B7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  <w:r>
              <w:rPr>
                <w:kern w:val="2"/>
                <w:sz w:val="22"/>
                <w:szCs w:val="22"/>
              </w:rPr>
              <w:t xml:space="preserve"> Калачеевского муниципального района Воронежской области</w:t>
            </w:r>
          </w:p>
        </w:tc>
        <w:tc>
          <w:tcPr>
            <w:tcW w:w="990" w:type="dxa"/>
          </w:tcPr>
          <w:p w:rsidR="00785F12" w:rsidRPr="002F2347" w:rsidRDefault="00785F12" w:rsidP="00A651BA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2046,7</w:t>
            </w:r>
          </w:p>
        </w:tc>
        <w:tc>
          <w:tcPr>
            <w:tcW w:w="990" w:type="dxa"/>
          </w:tcPr>
          <w:p w:rsidR="00785F12" w:rsidRPr="00287EC6" w:rsidRDefault="00287EC6" w:rsidP="00364C21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1975,2</w:t>
            </w:r>
          </w:p>
        </w:tc>
        <w:tc>
          <w:tcPr>
            <w:tcW w:w="990" w:type="dxa"/>
          </w:tcPr>
          <w:p w:rsidR="00785F12" w:rsidRPr="002F2347" w:rsidRDefault="00B134E6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2105,0</w:t>
            </w:r>
          </w:p>
        </w:tc>
        <w:tc>
          <w:tcPr>
            <w:tcW w:w="990" w:type="dxa"/>
          </w:tcPr>
          <w:p w:rsidR="00785F12" w:rsidRPr="002F2347" w:rsidRDefault="00785F12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1746,4</w:t>
            </w:r>
          </w:p>
        </w:tc>
        <w:tc>
          <w:tcPr>
            <w:tcW w:w="1100" w:type="dxa"/>
          </w:tcPr>
          <w:p w:rsidR="00785F12" w:rsidRPr="002F2347" w:rsidRDefault="00785F12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1636,0</w:t>
            </w:r>
          </w:p>
        </w:tc>
        <w:tc>
          <w:tcPr>
            <w:tcW w:w="889" w:type="dxa"/>
          </w:tcPr>
          <w:p w:rsidR="00785F12" w:rsidRPr="002F2347" w:rsidRDefault="00785F12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1333,0</w:t>
            </w:r>
          </w:p>
        </w:tc>
        <w:tc>
          <w:tcPr>
            <w:tcW w:w="889" w:type="dxa"/>
          </w:tcPr>
          <w:p w:rsidR="00785F12" w:rsidRPr="002F2347" w:rsidRDefault="00785F12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1015,0</w:t>
            </w:r>
          </w:p>
        </w:tc>
      </w:tr>
      <w:tr w:rsidR="00785F12" w:rsidRPr="00797213" w:rsidTr="002E22B7">
        <w:trPr>
          <w:trHeight w:val="339"/>
          <w:tblCellSpacing w:w="5" w:type="nil"/>
          <w:jc w:val="center"/>
        </w:trPr>
        <w:tc>
          <w:tcPr>
            <w:tcW w:w="1301" w:type="dxa"/>
            <w:vMerge w:val="restart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3080" w:type="dxa"/>
            <w:vMerge w:val="restart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344CCB">
              <w:rPr>
                <w:kern w:val="2"/>
                <w:sz w:val="22"/>
                <w:szCs w:val="22"/>
              </w:rPr>
              <w:t>«Развитие физической культуры и спорта в Пригородном сельском поселении»</w:t>
            </w:r>
          </w:p>
        </w:tc>
        <w:tc>
          <w:tcPr>
            <w:tcW w:w="4400" w:type="dxa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785F12" w:rsidRPr="002F2347" w:rsidRDefault="00785F12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262,7</w:t>
            </w:r>
          </w:p>
        </w:tc>
        <w:tc>
          <w:tcPr>
            <w:tcW w:w="990" w:type="dxa"/>
          </w:tcPr>
          <w:p w:rsidR="00785F12" w:rsidRPr="00287EC6" w:rsidRDefault="00287EC6" w:rsidP="002E22B7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321,5</w:t>
            </w:r>
          </w:p>
        </w:tc>
        <w:tc>
          <w:tcPr>
            <w:tcW w:w="990" w:type="dxa"/>
          </w:tcPr>
          <w:p w:rsidR="00785F12" w:rsidRPr="002F2347" w:rsidRDefault="00DE7F49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785F12">
              <w:rPr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785F12" w:rsidRPr="002F2347" w:rsidRDefault="00785F12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100" w:type="dxa"/>
          </w:tcPr>
          <w:p w:rsidR="00785F12" w:rsidRPr="002F2347" w:rsidRDefault="00785F12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56</w:t>
            </w:r>
            <w:r w:rsidRPr="002F234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785F12" w:rsidRPr="002F2347" w:rsidRDefault="00785F12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56</w:t>
            </w:r>
            <w:r w:rsidRPr="002F234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785F12" w:rsidRPr="002F2347" w:rsidRDefault="00785F12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  <w:r w:rsidRPr="002F2347">
              <w:rPr>
                <w:sz w:val="22"/>
                <w:szCs w:val="22"/>
              </w:rPr>
              <w:t>0,0</w:t>
            </w:r>
          </w:p>
        </w:tc>
      </w:tr>
      <w:tr w:rsidR="00785F12" w:rsidRPr="00797213" w:rsidTr="002E22B7">
        <w:trPr>
          <w:trHeight w:val="347"/>
          <w:tblCellSpacing w:w="5" w:type="nil"/>
          <w:jc w:val="center"/>
        </w:trPr>
        <w:tc>
          <w:tcPr>
            <w:tcW w:w="1301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080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400" w:type="dxa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785F12" w:rsidRPr="00797213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785F12" w:rsidRPr="00287EC6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785F12" w:rsidRPr="00797213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785F12" w:rsidRPr="00797213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785F12" w:rsidRPr="00797213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785F12" w:rsidRPr="00797213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785F12" w:rsidRPr="00797213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</w:tr>
      <w:tr w:rsidR="00785F12" w:rsidRPr="00797213" w:rsidTr="002E22B7">
        <w:trPr>
          <w:trHeight w:val="645"/>
          <w:tblCellSpacing w:w="5" w:type="nil"/>
          <w:jc w:val="center"/>
        </w:trPr>
        <w:tc>
          <w:tcPr>
            <w:tcW w:w="1301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080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400" w:type="dxa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  <w:r>
              <w:rPr>
                <w:kern w:val="2"/>
                <w:sz w:val="22"/>
                <w:szCs w:val="22"/>
              </w:rPr>
              <w:t xml:space="preserve"> Калачеевского муниципального района Воронежской области</w:t>
            </w:r>
          </w:p>
        </w:tc>
        <w:tc>
          <w:tcPr>
            <w:tcW w:w="990" w:type="dxa"/>
          </w:tcPr>
          <w:p w:rsidR="00785F12" w:rsidRPr="002F2347" w:rsidRDefault="00785F12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262,7</w:t>
            </w:r>
          </w:p>
        </w:tc>
        <w:tc>
          <w:tcPr>
            <w:tcW w:w="990" w:type="dxa"/>
          </w:tcPr>
          <w:p w:rsidR="00785F12" w:rsidRPr="00287EC6" w:rsidRDefault="00287EC6" w:rsidP="002E22B7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321,5</w:t>
            </w:r>
          </w:p>
        </w:tc>
        <w:tc>
          <w:tcPr>
            <w:tcW w:w="990" w:type="dxa"/>
          </w:tcPr>
          <w:p w:rsidR="00785F12" w:rsidRPr="002F2347" w:rsidRDefault="00DE7F49" w:rsidP="00DE7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785F12">
              <w:rPr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785F12" w:rsidRPr="002F2347" w:rsidRDefault="00785F12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100" w:type="dxa"/>
          </w:tcPr>
          <w:p w:rsidR="00785F12" w:rsidRPr="002F2347" w:rsidRDefault="00785F12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56</w:t>
            </w:r>
            <w:r w:rsidRPr="002F234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785F12" w:rsidRPr="002F2347" w:rsidRDefault="00785F12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56</w:t>
            </w:r>
            <w:r w:rsidRPr="002F234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785F12" w:rsidRPr="002F2347" w:rsidRDefault="00785F12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  <w:r w:rsidRPr="002F2347">
              <w:rPr>
                <w:sz w:val="22"/>
                <w:szCs w:val="22"/>
              </w:rPr>
              <w:t>0,0</w:t>
            </w:r>
          </w:p>
        </w:tc>
      </w:tr>
      <w:tr w:rsidR="00785F12" w:rsidRPr="00797213" w:rsidTr="002E22B7">
        <w:trPr>
          <w:trHeight w:val="307"/>
          <w:tblCellSpacing w:w="5" w:type="nil"/>
          <w:jc w:val="center"/>
        </w:trPr>
        <w:tc>
          <w:tcPr>
            <w:tcW w:w="1301" w:type="dxa"/>
            <w:vMerge w:val="restart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lastRenderedPageBreak/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3080" w:type="dxa"/>
            <w:vMerge w:val="restart"/>
          </w:tcPr>
          <w:p w:rsidR="00785F12" w:rsidRPr="00461BB2" w:rsidRDefault="00785F12" w:rsidP="002E22B7">
            <w:pPr>
              <w:rPr>
                <w:sz w:val="22"/>
                <w:szCs w:val="22"/>
              </w:rPr>
            </w:pPr>
            <w:r w:rsidRPr="00344CCB">
              <w:rPr>
                <w:kern w:val="2"/>
                <w:sz w:val="22"/>
                <w:szCs w:val="22"/>
              </w:rPr>
              <w:t>«</w:t>
            </w:r>
            <w:r w:rsidRPr="00344CCB">
              <w:rPr>
                <w:sz w:val="22"/>
                <w:szCs w:val="22"/>
              </w:rPr>
              <w:t>Обеспечение реализации муниципальной программы»</w:t>
            </w:r>
          </w:p>
        </w:tc>
        <w:tc>
          <w:tcPr>
            <w:tcW w:w="4400" w:type="dxa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990" w:type="dxa"/>
          </w:tcPr>
          <w:p w:rsidR="00785F12" w:rsidRDefault="00785F12" w:rsidP="002E22B7">
            <w:pPr>
              <w:jc w:val="center"/>
            </w:pPr>
            <w:r>
              <w:rPr>
                <w:kern w:val="2"/>
                <w:sz w:val="22"/>
                <w:szCs w:val="22"/>
              </w:rPr>
              <w:t>4638,4</w:t>
            </w:r>
          </w:p>
        </w:tc>
        <w:tc>
          <w:tcPr>
            <w:tcW w:w="990" w:type="dxa"/>
          </w:tcPr>
          <w:p w:rsidR="00785F12" w:rsidRPr="00575E2A" w:rsidRDefault="00287EC6" w:rsidP="002E22B7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4104,7</w:t>
            </w:r>
          </w:p>
        </w:tc>
        <w:tc>
          <w:tcPr>
            <w:tcW w:w="990" w:type="dxa"/>
          </w:tcPr>
          <w:p w:rsidR="00785F12" w:rsidRPr="00215EBF" w:rsidRDefault="00B134E6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3400,7</w:t>
            </w:r>
          </w:p>
        </w:tc>
        <w:tc>
          <w:tcPr>
            <w:tcW w:w="990" w:type="dxa"/>
          </w:tcPr>
          <w:p w:rsidR="00785F12" w:rsidRPr="00215EBF" w:rsidRDefault="00785F12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4782,1</w:t>
            </w:r>
          </w:p>
        </w:tc>
        <w:tc>
          <w:tcPr>
            <w:tcW w:w="1100" w:type="dxa"/>
          </w:tcPr>
          <w:p w:rsidR="00785F12" w:rsidRPr="00215EBF" w:rsidRDefault="00785F12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6064,0</w:t>
            </w:r>
          </w:p>
        </w:tc>
        <w:tc>
          <w:tcPr>
            <w:tcW w:w="889" w:type="dxa"/>
          </w:tcPr>
          <w:p w:rsidR="00785F12" w:rsidRPr="00215EBF" w:rsidRDefault="00785F12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6367,0</w:t>
            </w:r>
          </w:p>
        </w:tc>
        <w:tc>
          <w:tcPr>
            <w:tcW w:w="889" w:type="dxa"/>
          </w:tcPr>
          <w:p w:rsidR="00785F12" w:rsidRPr="00215EBF" w:rsidRDefault="00785F12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sz w:val="22"/>
                <w:szCs w:val="22"/>
              </w:rPr>
              <w:t>6685,0</w:t>
            </w:r>
          </w:p>
        </w:tc>
      </w:tr>
      <w:tr w:rsidR="00785F12" w:rsidRPr="00797213" w:rsidTr="002E22B7">
        <w:trPr>
          <w:trHeight w:val="346"/>
          <w:tblCellSpacing w:w="5" w:type="nil"/>
          <w:jc w:val="center"/>
        </w:trPr>
        <w:tc>
          <w:tcPr>
            <w:tcW w:w="1301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080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4400" w:type="dxa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785F12" w:rsidRPr="00797213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785F12" w:rsidRPr="00575E2A" w:rsidRDefault="00785F12" w:rsidP="002E22B7">
            <w:pPr>
              <w:ind w:right="-57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785F12" w:rsidRPr="00797213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785F12" w:rsidRPr="00797213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785F12" w:rsidRPr="00797213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785F12" w:rsidRPr="00797213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785F12" w:rsidRPr="00797213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</w:tr>
      <w:tr w:rsidR="00785F12" w:rsidRPr="00797213" w:rsidTr="002E22B7">
        <w:trPr>
          <w:trHeight w:val="460"/>
          <w:tblCellSpacing w:w="5" w:type="nil"/>
          <w:jc w:val="center"/>
        </w:trPr>
        <w:tc>
          <w:tcPr>
            <w:tcW w:w="1301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080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4400" w:type="dxa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  <w:r>
              <w:rPr>
                <w:kern w:val="2"/>
                <w:sz w:val="22"/>
                <w:szCs w:val="22"/>
              </w:rPr>
              <w:t xml:space="preserve"> Калачеевского муниципального района Воронежской области</w:t>
            </w:r>
          </w:p>
        </w:tc>
        <w:tc>
          <w:tcPr>
            <w:tcW w:w="990" w:type="dxa"/>
          </w:tcPr>
          <w:p w:rsidR="00785F12" w:rsidRDefault="00785F12" w:rsidP="00E3179C">
            <w:pPr>
              <w:jc w:val="center"/>
            </w:pPr>
            <w:r>
              <w:rPr>
                <w:kern w:val="2"/>
                <w:sz w:val="22"/>
                <w:szCs w:val="22"/>
              </w:rPr>
              <w:t>4638,4</w:t>
            </w:r>
          </w:p>
        </w:tc>
        <w:tc>
          <w:tcPr>
            <w:tcW w:w="990" w:type="dxa"/>
          </w:tcPr>
          <w:p w:rsidR="00785F12" w:rsidRPr="00575E2A" w:rsidRDefault="00287EC6" w:rsidP="002E22B7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4104,7</w:t>
            </w:r>
          </w:p>
        </w:tc>
        <w:tc>
          <w:tcPr>
            <w:tcW w:w="990" w:type="dxa"/>
          </w:tcPr>
          <w:p w:rsidR="00785F12" w:rsidRPr="00215EBF" w:rsidRDefault="00B134E6" w:rsidP="00DE7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3400,7</w:t>
            </w:r>
          </w:p>
        </w:tc>
        <w:tc>
          <w:tcPr>
            <w:tcW w:w="990" w:type="dxa"/>
          </w:tcPr>
          <w:p w:rsidR="00785F12" w:rsidRPr="00215EBF" w:rsidRDefault="00785F12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4782,1</w:t>
            </w:r>
          </w:p>
        </w:tc>
        <w:tc>
          <w:tcPr>
            <w:tcW w:w="1100" w:type="dxa"/>
          </w:tcPr>
          <w:p w:rsidR="00785F12" w:rsidRPr="00215EBF" w:rsidRDefault="00785F12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6064,0</w:t>
            </w:r>
          </w:p>
        </w:tc>
        <w:tc>
          <w:tcPr>
            <w:tcW w:w="889" w:type="dxa"/>
          </w:tcPr>
          <w:p w:rsidR="00785F12" w:rsidRPr="00215EBF" w:rsidRDefault="00785F12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6367,0</w:t>
            </w:r>
          </w:p>
        </w:tc>
        <w:tc>
          <w:tcPr>
            <w:tcW w:w="889" w:type="dxa"/>
          </w:tcPr>
          <w:p w:rsidR="00785F12" w:rsidRPr="00215EBF" w:rsidRDefault="00785F12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sz w:val="22"/>
                <w:szCs w:val="22"/>
              </w:rPr>
              <w:t>6685,0</w:t>
            </w:r>
          </w:p>
        </w:tc>
      </w:tr>
    </w:tbl>
    <w:p w:rsidR="002E22B7" w:rsidRPr="00797213" w:rsidRDefault="002E22B7" w:rsidP="002E22B7">
      <w:pPr>
        <w:suppressAutoHyphens/>
        <w:jc w:val="right"/>
        <w:rPr>
          <w:kern w:val="2"/>
          <w:sz w:val="22"/>
          <w:szCs w:val="22"/>
        </w:rPr>
      </w:pPr>
      <w:bookmarkStart w:id="5" w:name="Par879"/>
      <w:bookmarkEnd w:id="5"/>
    </w:p>
    <w:p w:rsidR="002E22B7" w:rsidRDefault="002E22B7" w:rsidP="002E22B7">
      <w:pPr>
        <w:suppressAutoHyphens/>
        <w:jc w:val="right"/>
        <w:rPr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jc w:val="right"/>
        <w:rPr>
          <w:kern w:val="2"/>
          <w:sz w:val="22"/>
          <w:szCs w:val="22"/>
        </w:rPr>
      </w:pPr>
    </w:p>
    <w:tbl>
      <w:tblPr>
        <w:tblW w:w="0" w:type="auto"/>
        <w:tblInd w:w="10598" w:type="dxa"/>
        <w:tblLook w:val="01E0" w:firstRow="1" w:lastRow="1" w:firstColumn="1" w:lastColumn="1" w:noHBand="0" w:noVBand="0"/>
      </w:tblPr>
      <w:tblGrid>
        <w:gridCol w:w="4394"/>
      </w:tblGrid>
      <w:tr w:rsidR="002E22B7" w:rsidTr="006366FB">
        <w:tc>
          <w:tcPr>
            <w:tcW w:w="4394" w:type="dxa"/>
          </w:tcPr>
          <w:p w:rsidR="002E22B7" w:rsidRPr="006366FB" w:rsidRDefault="002E22B7" w:rsidP="002E22B7">
            <w:pPr>
              <w:suppressAutoHyphens/>
              <w:rPr>
                <w:kern w:val="2"/>
                <w:sz w:val="28"/>
                <w:szCs w:val="28"/>
              </w:rPr>
            </w:pPr>
            <w:r w:rsidRPr="006366FB">
              <w:rPr>
                <w:kern w:val="2"/>
                <w:sz w:val="28"/>
                <w:szCs w:val="28"/>
              </w:rPr>
              <w:t xml:space="preserve">Приложение </w:t>
            </w:r>
            <w:r w:rsidR="00C13608" w:rsidRPr="006366FB">
              <w:rPr>
                <w:kern w:val="2"/>
                <w:sz w:val="28"/>
                <w:szCs w:val="28"/>
              </w:rPr>
              <w:t>№</w:t>
            </w:r>
            <w:r w:rsidRPr="006366FB">
              <w:rPr>
                <w:kern w:val="2"/>
                <w:sz w:val="28"/>
                <w:szCs w:val="28"/>
              </w:rPr>
              <w:t xml:space="preserve">4 </w:t>
            </w:r>
          </w:p>
          <w:p w:rsidR="002E22B7" w:rsidRPr="00C7051B" w:rsidRDefault="002E22B7" w:rsidP="004C6A51">
            <w:pPr>
              <w:suppressAutoHyphens/>
              <w:rPr>
                <w:kern w:val="2"/>
                <w:sz w:val="22"/>
                <w:szCs w:val="22"/>
              </w:rPr>
            </w:pPr>
            <w:r w:rsidRPr="006366FB">
              <w:rPr>
                <w:kern w:val="2"/>
                <w:sz w:val="28"/>
                <w:szCs w:val="28"/>
              </w:rPr>
              <w:t xml:space="preserve">к постановлению администрации Пригородного сельского поселения </w:t>
            </w:r>
            <w:r w:rsidR="00575E2A">
              <w:rPr>
                <w:kern w:val="2"/>
                <w:sz w:val="28"/>
                <w:szCs w:val="28"/>
              </w:rPr>
              <w:t>от 1</w:t>
            </w:r>
            <w:r w:rsidR="004C6A51">
              <w:rPr>
                <w:kern w:val="2"/>
                <w:sz w:val="28"/>
                <w:szCs w:val="28"/>
              </w:rPr>
              <w:t>9</w:t>
            </w:r>
            <w:r w:rsidR="00575E2A">
              <w:rPr>
                <w:kern w:val="2"/>
                <w:sz w:val="28"/>
                <w:szCs w:val="28"/>
              </w:rPr>
              <w:t>.02</w:t>
            </w:r>
            <w:r w:rsidR="00A9385C" w:rsidRPr="006366FB">
              <w:rPr>
                <w:kern w:val="2"/>
                <w:sz w:val="28"/>
                <w:szCs w:val="28"/>
              </w:rPr>
              <w:t>.201</w:t>
            </w:r>
            <w:r w:rsidR="00A31633">
              <w:rPr>
                <w:kern w:val="2"/>
                <w:sz w:val="28"/>
                <w:szCs w:val="28"/>
              </w:rPr>
              <w:t>6</w:t>
            </w:r>
            <w:r w:rsidR="00575E2A">
              <w:rPr>
                <w:kern w:val="2"/>
                <w:sz w:val="28"/>
                <w:szCs w:val="28"/>
              </w:rPr>
              <w:t xml:space="preserve"> г. № </w:t>
            </w:r>
            <w:r w:rsidR="004C6A51">
              <w:rPr>
                <w:kern w:val="2"/>
                <w:sz w:val="28"/>
                <w:szCs w:val="28"/>
              </w:rPr>
              <w:t>19</w:t>
            </w:r>
          </w:p>
        </w:tc>
      </w:tr>
    </w:tbl>
    <w:p w:rsidR="002E22B7" w:rsidRPr="00797213" w:rsidRDefault="002E22B7" w:rsidP="002E22B7">
      <w:pPr>
        <w:suppressAutoHyphens/>
        <w:jc w:val="right"/>
        <w:rPr>
          <w:kern w:val="2"/>
          <w:sz w:val="22"/>
          <w:szCs w:val="22"/>
        </w:rPr>
      </w:pPr>
    </w:p>
    <w:p w:rsidR="002E22B7" w:rsidRPr="006366FB" w:rsidRDefault="002E22B7" w:rsidP="002E22B7">
      <w:pPr>
        <w:suppressAutoHyphens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 xml:space="preserve">Оценка применения мер муниципального регулирования </w:t>
      </w:r>
    </w:p>
    <w:p w:rsidR="002E22B7" w:rsidRPr="006366FB" w:rsidRDefault="002E22B7" w:rsidP="002E22B7">
      <w:pPr>
        <w:suppressAutoHyphens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>в сфере реализации муниципальной программы</w:t>
      </w:r>
    </w:p>
    <w:p w:rsidR="002E22B7" w:rsidRPr="00797213" w:rsidRDefault="002E22B7" w:rsidP="002E22B7">
      <w:pPr>
        <w:suppressAutoHyphens/>
        <w:jc w:val="center"/>
        <w:rPr>
          <w:kern w:val="2"/>
          <w:sz w:val="22"/>
          <w:szCs w:val="22"/>
        </w:rPr>
      </w:pPr>
    </w:p>
    <w:tbl>
      <w:tblPr>
        <w:tblW w:w="49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26"/>
        <w:gridCol w:w="41"/>
        <w:gridCol w:w="3761"/>
        <w:gridCol w:w="23"/>
        <w:gridCol w:w="29"/>
        <w:gridCol w:w="1951"/>
        <w:gridCol w:w="87"/>
        <w:gridCol w:w="793"/>
        <w:gridCol w:w="880"/>
        <w:gridCol w:w="770"/>
        <w:gridCol w:w="770"/>
        <w:gridCol w:w="781"/>
        <w:gridCol w:w="770"/>
        <w:gridCol w:w="770"/>
        <w:gridCol w:w="2860"/>
      </w:tblGrid>
      <w:tr w:rsidR="002E22B7" w:rsidRPr="00797213" w:rsidTr="006366FB">
        <w:trPr>
          <w:jc w:val="center"/>
        </w:trPr>
        <w:tc>
          <w:tcPr>
            <w:tcW w:w="667" w:type="dxa"/>
            <w:gridSpan w:val="2"/>
            <w:vMerge w:val="restart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№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proofErr w:type="gramStart"/>
            <w:r w:rsidRPr="00797213">
              <w:rPr>
                <w:rFonts w:ascii="Times New Roman" w:hAnsi="Times New Roman" w:cs="Times New Roman"/>
                <w:kern w:val="2"/>
              </w:rPr>
              <w:t>п</w:t>
            </w:r>
            <w:proofErr w:type="gramEnd"/>
            <w:r w:rsidRPr="00797213">
              <w:rPr>
                <w:rFonts w:ascii="Times New Roman" w:hAnsi="Times New Roman" w:cs="Times New Roman"/>
                <w:kern w:val="2"/>
              </w:rPr>
              <w:t>/п</w:t>
            </w:r>
          </w:p>
        </w:tc>
        <w:tc>
          <w:tcPr>
            <w:tcW w:w="3761" w:type="dxa"/>
            <w:vMerge w:val="restart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Наименование меры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090" w:type="dxa"/>
            <w:gridSpan w:val="4"/>
            <w:vMerge w:val="restart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Показатель применения меры, тыс. рублей</w:t>
            </w:r>
          </w:p>
        </w:tc>
        <w:tc>
          <w:tcPr>
            <w:tcW w:w="5534" w:type="dxa"/>
            <w:gridSpan w:val="7"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Финансовая оценка результата </w:t>
            </w:r>
          </w:p>
          <w:p w:rsidR="002E22B7" w:rsidRPr="00797213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(</w:t>
            </w:r>
            <w:proofErr w:type="spellStart"/>
            <w:r w:rsidRPr="00797213">
              <w:rPr>
                <w:kern w:val="2"/>
                <w:sz w:val="22"/>
                <w:szCs w:val="22"/>
              </w:rPr>
              <w:t>тыс</w:t>
            </w:r>
            <w:proofErr w:type="gramStart"/>
            <w:r w:rsidRPr="00797213">
              <w:rPr>
                <w:kern w:val="2"/>
                <w:sz w:val="22"/>
                <w:szCs w:val="22"/>
              </w:rPr>
              <w:t>.р</w:t>
            </w:r>
            <w:proofErr w:type="gramEnd"/>
            <w:r w:rsidRPr="00797213">
              <w:rPr>
                <w:kern w:val="2"/>
                <w:sz w:val="22"/>
                <w:szCs w:val="22"/>
              </w:rPr>
              <w:t>уб</w:t>
            </w:r>
            <w:proofErr w:type="spellEnd"/>
            <w:r w:rsidRPr="00797213">
              <w:rPr>
                <w:kern w:val="2"/>
                <w:sz w:val="22"/>
                <w:szCs w:val="22"/>
              </w:rPr>
              <w:t>.), годы</w:t>
            </w:r>
          </w:p>
        </w:tc>
        <w:tc>
          <w:tcPr>
            <w:tcW w:w="2860" w:type="dxa"/>
            <w:vMerge w:val="restart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Краткое обоснование необходимости применения меры для достижения цели муниципальной программы</w:t>
            </w:r>
          </w:p>
        </w:tc>
      </w:tr>
      <w:tr w:rsidR="002E22B7" w:rsidRPr="00797213" w:rsidTr="006366FB">
        <w:trPr>
          <w:jc w:val="center"/>
        </w:trPr>
        <w:tc>
          <w:tcPr>
            <w:tcW w:w="667" w:type="dxa"/>
            <w:gridSpan w:val="2"/>
            <w:vMerge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761" w:type="dxa"/>
            <w:vMerge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2090" w:type="dxa"/>
            <w:gridSpan w:val="4"/>
            <w:vMerge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2014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88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2015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2016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 xml:space="preserve">2017 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 xml:space="preserve"> год</w:t>
            </w:r>
          </w:p>
        </w:tc>
        <w:tc>
          <w:tcPr>
            <w:tcW w:w="7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2018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2019</w:t>
            </w:r>
            <w:r>
              <w:rPr>
                <w:rFonts w:ascii="Times New Roman" w:hAnsi="Times New Roman" w:cs="Times New Roman"/>
                <w:kern w:val="2"/>
              </w:rPr>
              <w:t xml:space="preserve"> год</w:t>
            </w: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2020 </w:t>
            </w: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2860" w:type="dxa"/>
            <w:vMerge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2E22B7" w:rsidRPr="00797213" w:rsidTr="006366FB">
        <w:trPr>
          <w:tblHeader/>
          <w:jc w:val="center"/>
        </w:trPr>
        <w:tc>
          <w:tcPr>
            <w:tcW w:w="667" w:type="dxa"/>
            <w:gridSpan w:val="2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376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2090" w:type="dxa"/>
            <w:gridSpan w:val="4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793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88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7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286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11</w:t>
            </w:r>
          </w:p>
        </w:tc>
      </w:tr>
      <w:tr w:rsidR="002E22B7" w:rsidRPr="00797213" w:rsidTr="002E22B7">
        <w:trPr>
          <w:jc w:val="center"/>
        </w:trPr>
        <w:tc>
          <w:tcPr>
            <w:tcW w:w="14912" w:type="dxa"/>
            <w:gridSpan w:val="15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kern w:val="2"/>
              </w:rPr>
              <w:t>«Социальное развитие Пригородного сельского поселения на период 2014-2020 годов»</w:t>
            </w:r>
          </w:p>
        </w:tc>
      </w:tr>
      <w:tr w:rsidR="002E22B7" w:rsidRPr="00797213" w:rsidTr="002E22B7">
        <w:trPr>
          <w:jc w:val="center"/>
        </w:trPr>
        <w:tc>
          <w:tcPr>
            <w:tcW w:w="14912" w:type="dxa"/>
            <w:gridSpan w:val="15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2E22B7" w:rsidRPr="00797213" w:rsidTr="002E22B7">
        <w:trPr>
          <w:jc w:val="center"/>
        </w:trPr>
        <w:tc>
          <w:tcPr>
            <w:tcW w:w="14912" w:type="dxa"/>
            <w:gridSpan w:val="15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Подпрограмма 1. </w:t>
            </w:r>
            <w:r w:rsidRPr="004611E2">
              <w:rPr>
                <w:kern w:val="2"/>
                <w:sz w:val="22"/>
                <w:szCs w:val="22"/>
              </w:rPr>
              <w:t>«</w:t>
            </w:r>
            <w:r w:rsidRPr="004611E2">
              <w:rPr>
                <w:sz w:val="22"/>
                <w:szCs w:val="22"/>
              </w:rPr>
              <w:t>Развитие культуры, физической культуры и спорта в Пригородном сельском поселении на 2014-2020 годы</w:t>
            </w:r>
            <w:r w:rsidRPr="004611E2">
              <w:rPr>
                <w:kern w:val="2"/>
                <w:sz w:val="22"/>
                <w:szCs w:val="22"/>
              </w:rPr>
              <w:t>»</w:t>
            </w:r>
          </w:p>
        </w:tc>
      </w:tr>
      <w:tr w:rsidR="002E22B7" w:rsidRPr="00797213" w:rsidTr="002E22B7">
        <w:trPr>
          <w:jc w:val="center"/>
        </w:trPr>
        <w:tc>
          <w:tcPr>
            <w:tcW w:w="14912" w:type="dxa"/>
            <w:gridSpan w:val="15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E22B7" w:rsidRPr="00797213" w:rsidTr="002E22B7">
        <w:trPr>
          <w:jc w:val="center"/>
        </w:trPr>
        <w:tc>
          <w:tcPr>
            <w:tcW w:w="14912" w:type="dxa"/>
            <w:gridSpan w:val="15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Основное мероприятие 1</w:t>
            </w:r>
            <w:r>
              <w:rPr>
                <w:kern w:val="2"/>
                <w:sz w:val="22"/>
                <w:szCs w:val="22"/>
              </w:rPr>
              <w:t>.1</w:t>
            </w:r>
          </w:p>
          <w:p w:rsidR="002E22B7" w:rsidRPr="00797213" w:rsidRDefault="002E22B7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«Обеспечение </w:t>
            </w:r>
            <w:r w:rsidRPr="00420668">
              <w:rPr>
                <w:kern w:val="2"/>
                <w:sz w:val="22"/>
                <w:szCs w:val="22"/>
              </w:rPr>
              <w:t>условий для развития культуры в Пригородном сельском поселении»</w:t>
            </w:r>
          </w:p>
        </w:tc>
      </w:tr>
      <w:tr w:rsidR="002E22B7" w:rsidRPr="00797213" w:rsidTr="002E22B7">
        <w:trPr>
          <w:jc w:val="center"/>
        </w:trPr>
        <w:tc>
          <w:tcPr>
            <w:tcW w:w="626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854" w:type="dxa"/>
            <w:gridSpan w:val="4"/>
          </w:tcPr>
          <w:p w:rsidR="002E22B7" w:rsidRPr="00797213" w:rsidRDefault="002E22B7" w:rsidP="002E22B7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038" w:type="dxa"/>
            <w:gridSpan w:val="2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93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81" w:type="dxa"/>
          </w:tcPr>
          <w:p w:rsidR="002E22B7" w:rsidRPr="00797213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</w:tcPr>
          <w:p w:rsidR="002E22B7" w:rsidRPr="00797213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</w:tcPr>
          <w:p w:rsidR="002E22B7" w:rsidRPr="00797213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60" w:type="dxa"/>
          </w:tcPr>
          <w:p w:rsidR="002E22B7" w:rsidRPr="00797213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E22B7" w:rsidRPr="00797213" w:rsidTr="002E22B7">
        <w:trPr>
          <w:jc w:val="center"/>
        </w:trPr>
        <w:tc>
          <w:tcPr>
            <w:tcW w:w="14912" w:type="dxa"/>
            <w:gridSpan w:val="15"/>
          </w:tcPr>
          <w:p w:rsidR="002E22B7" w:rsidRPr="00420668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20668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420668">
              <w:rPr>
                <w:kern w:val="2"/>
                <w:sz w:val="22"/>
                <w:szCs w:val="22"/>
              </w:rPr>
              <w:t>2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ind w:right="121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  <w:r w:rsidRPr="00420668">
              <w:rPr>
                <w:rFonts w:ascii="Times New Roman" w:hAnsi="Times New Roman" w:cs="Times New Roman"/>
                <w:kern w:val="2"/>
              </w:rPr>
              <w:t>«Развитие физической культуры и спорта в Пригородном сельском поселении»</w:t>
            </w:r>
          </w:p>
        </w:tc>
      </w:tr>
      <w:tr w:rsidR="002E22B7" w:rsidRPr="00797213" w:rsidTr="006366FB">
        <w:trPr>
          <w:jc w:val="center"/>
        </w:trPr>
        <w:tc>
          <w:tcPr>
            <w:tcW w:w="667" w:type="dxa"/>
            <w:gridSpan w:val="2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784" w:type="dxa"/>
            <w:gridSpan w:val="2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80" w:type="dxa"/>
            <w:gridSpan w:val="2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0" w:type="dxa"/>
            <w:gridSpan w:val="2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81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86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2E22B7" w:rsidRPr="00797213" w:rsidTr="002E22B7">
        <w:trPr>
          <w:jc w:val="center"/>
        </w:trPr>
        <w:tc>
          <w:tcPr>
            <w:tcW w:w="14912" w:type="dxa"/>
            <w:gridSpan w:val="15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«</w:t>
            </w:r>
            <w:r w:rsidRPr="00344CCB">
              <w:rPr>
                <w:rFonts w:ascii="Times New Roman" w:hAnsi="Times New Roman" w:cs="Times New Roman"/>
              </w:rPr>
              <w:t>Обеспечение реализации муниципальной программы</w:t>
            </w:r>
            <w:r w:rsidRPr="00797213">
              <w:rPr>
                <w:rFonts w:ascii="Times New Roman" w:hAnsi="Times New Roman" w:cs="Times New Roman"/>
                <w:kern w:val="2"/>
              </w:rPr>
              <w:t>»</w:t>
            </w:r>
          </w:p>
        </w:tc>
      </w:tr>
      <w:tr w:rsidR="002E22B7" w:rsidRPr="00797213" w:rsidTr="006366FB">
        <w:trPr>
          <w:jc w:val="center"/>
        </w:trPr>
        <w:tc>
          <w:tcPr>
            <w:tcW w:w="667" w:type="dxa"/>
            <w:gridSpan w:val="2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784" w:type="dxa"/>
            <w:gridSpan w:val="2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80" w:type="dxa"/>
            <w:gridSpan w:val="2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0" w:type="dxa"/>
            <w:gridSpan w:val="2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81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86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</w:tbl>
    <w:p w:rsidR="002E22B7" w:rsidRDefault="002E22B7" w:rsidP="002E22B7">
      <w:pPr>
        <w:rPr>
          <w:sz w:val="22"/>
          <w:szCs w:val="22"/>
        </w:rPr>
      </w:pPr>
    </w:p>
    <w:tbl>
      <w:tblPr>
        <w:tblW w:w="0" w:type="auto"/>
        <w:tblInd w:w="10598" w:type="dxa"/>
        <w:tblLook w:val="01E0" w:firstRow="1" w:lastRow="1" w:firstColumn="1" w:lastColumn="1" w:noHBand="0" w:noVBand="0"/>
      </w:tblPr>
      <w:tblGrid>
        <w:gridCol w:w="4536"/>
      </w:tblGrid>
      <w:tr w:rsidR="002E22B7" w:rsidTr="006366FB">
        <w:tc>
          <w:tcPr>
            <w:tcW w:w="4536" w:type="dxa"/>
          </w:tcPr>
          <w:p w:rsidR="00822559" w:rsidRDefault="00822559" w:rsidP="002E22B7">
            <w:pPr>
              <w:rPr>
                <w:sz w:val="28"/>
                <w:szCs w:val="28"/>
              </w:rPr>
            </w:pPr>
          </w:p>
          <w:p w:rsidR="00822559" w:rsidRDefault="00822559" w:rsidP="002E22B7">
            <w:pPr>
              <w:rPr>
                <w:sz w:val="28"/>
                <w:szCs w:val="28"/>
              </w:rPr>
            </w:pPr>
          </w:p>
          <w:p w:rsidR="002E22B7" w:rsidRPr="006366FB" w:rsidRDefault="002E22B7" w:rsidP="002E22B7">
            <w:pPr>
              <w:rPr>
                <w:sz w:val="28"/>
                <w:szCs w:val="28"/>
              </w:rPr>
            </w:pPr>
            <w:r w:rsidRPr="006366FB">
              <w:rPr>
                <w:sz w:val="28"/>
                <w:szCs w:val="28"/>
              </w:rPr>
              <w:lastRenderedPageBreak/>
              <w:t xml:space="preserve">Приложение </w:t>
            </w:r>
            <w:r w:rsidR="00C13608" w:rsidRPr="006366FB">
              <w:rPr>
                <w:sz w:val="28"/>
                <w:szCs w:val="28"/>
              </w:rPr>
              <w:t>№</w:t>
            </w:r>
            <w:r w:rsidRPr="006366FB">
              <w:rPr>
                <w:sz w:val="28"/>
                <w:szCs w:val="28"/>
              </w:rPr>
              <w:t xml:space="preserve">5 </w:t>
            </w:r>
          </w:p>
          <w:p w:rsidR="002E22B7" w:rsidRPr="006366FB" w:rsidRDefault="002E22B7" w:rsidP="004C6A51">
            <w:pPr>
              <w:rPr>
                <w:sz w:val="28"/>
                <w:szCs w:val="28"/>
              </w:rPr>
            </w:pPr>
            <w:r w:rsidRPr="006366FB">
              <w:rPr>
                <w:sz w:val="28"/>
                <w:szCs w:val="28"/>
              </w:rPr>
              <w:t xml:space="preserve">к постановлению администрации Пригородного сельского поселения </w:t>
            </w:r>
            <w:r w:rsidR="007C32E0" w:rsidRPr="006366FB">
              <w:rPr>
                <w:kern w:val="2"/>
                <w:sz w:val="28"/>
                <w:szCs w:val="28"/>
              </w:rPr>
              <w:t xml:space="preserve">от </w:t>
            </w:r>
            <w:r w:rsidR="00575E2A">
              <w:rPr>
                <w:kern w:val="2"/>
                <w:sz w:val="28"/>
                <w:szCs w:val="28"/>
              </w:rPr>
              <w:t>1</w:t>
            </w:r>
            <w:r w:rsidR="004C6A51">
              <w:rPr>
                <w:kern w:val="2"/>
                <w:sz w:val="28"/>
                <w:szCs w:val="28"/>
              </w:rPr>
              <w:t>9</w:t>
            </w:r>
            <w:r w:rsidR="00575E2A">
              <w:rPr>
                <w:kern w:val="2"/>
                <w:sz w:val="28"/>
                <w:szCs w:val="28"/>
              </w:rPr>
              <w:t>.02</w:t>
            </w:r>
            <w:r w:rsidR="007C32E0" w:rsidRPr="006366FB">
              <w:rPr>
                <w:kern w:val="2"/>
                <w:sz w:val="28"/>
                <w:szCs w:val="28"/>
              </w:rPr>
              <w:t>.201</w:t>
            </w:r>
            <w:r w:rsidR="00A31633">
              <w:rPr>
                <w:kern w:val="2"/>
                <w:sz w:val="28"/>
                <w:szCs w:val="28"/>
              </w:rPr>
              <w:t>6</w:t>
            </w:r>
            <w:r w:rsidR="00A10F17">
              <w:rPr>
                <w:kern w:val="2"/>
                <w:sz w:val="28"/>
                <w:szCs w:val="28"/>
              </w:rPr>
              <w:t xml:space="preserve"> г.</w:t>
            </w:r>
            <w:r w:rsidR="007C32E0" w:rsidRPr="006366FB">
              <w:rPr>
                <w:kern w:val="2"/>
                <w:sz w:val="28"/>
                <w:szCs w:val="28"/>
              </w:rPr>
              <w:t xml:space="preserve"> № </w:t>
            </w:r>
            <w:r w:rsidR="004C6A51">
              <w:rPr>
                <w:kern w:val="2"/>
                <w:sz w:val="28"/>
                <w:szCs w:val="28"/>
              </w:rPr>
              <w:t>19</w:t>
            </w:r>
          </w:p>
        </w:tc>
      </w:tr>
    </w:tbl>
    <w:p w:rsidR="002E22B7" w:rsidRPr="00797213" w:rsidRDefault="002E22B7" w:rsidP="002E22B7">
      <w:pPr>
        <w:rPr>
          <w:sz w:val="22"/>
          <w:szCs w:val="22"/>
        </w:rPr>
      </w:pPr>
    </w:p>
    <w:p w:rsidR="002E22B7" w:rsidRPr="006366FB" w:rsidRDefault="002E22B7" w:rsidP="002E22B7">
      <w:pPr>
        <w:jc w:val="right"/>
        <w:rPr>
          <w:kern w:val="2"/>
          <w:sz w:val="28"/>
          <w:szCs w:val="28"/>
        </w:rPr>
      </w:pPr>
    </w:p>
    <w:p w:rsidR="002E22B7" w:rsidRPr="006366FB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>Финансовое обеспечение и прогнозная (справочная) оценка расходов федерального, областного и местного, бюджетов внебюджетных фондов,</w:t>
      </w:r>
      <w:r w:rsidR="006366FB">
        <w:rPr>
          <w:kern w:val="2"/>
          <w:sz w:val="28"/>
          <w:szCs w:val="28"/>
        </w:rPr>
        <w:t xml:space="preserve"> </w:t>
      </w:r>
      <w:r w:rsidRPr="006366FB">
        <w:rPr>
          <w:kern w:val="2"/>
          <w:sz w:val="28"/>
          <w:szCs w:val="28"/>
        </w:rPr>
        <w:t>юридических и физических лиц на реализацию муниципальной программы Пригородного сельского поселения «</w:t>
      </w:r>
      <w:r w:rsidRPr="006366FB">
        <w:rPr>
          <w:sz w:val="28"/>
          <w:szCs w:val="28"/>
        </w:rPr>
        <w:t>Развитие культуры, физической культуры и спорта в Пригородном сельском поселении на 2014-2020 годы</w:t>
      </w:r>
      <w:r w:rsidRPr="006366FB">
        <w:rPr>
          <w:kern w:val="2"/>
          <w:sz w:val="28"/>
          <w:szCs w:val="28"/>
        </w:rPr>
        <w:t>»</w:t>
      </w:r>
    </w:p>
    <w:p w:rsidR="002E22B7" w:rsidRPr="00797213" w:rsidRDefault="002E22B7" w:rsidP="002E22B7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tbl>
      <w:tblPr>
        <w:tblW w:w="4952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5"/>
        <w:gridCol w:w="3410"/>
        <w:gridCol w:w="2420"/>
        <w:gridCol w:w="1100"/>
        <w:gridCol w:w="1100"/>
        <w:gridCol w:w="1100"/>
        <w:gridCol w:w="1100"/>
        <w:gridCol w:w="1100"/>
        <w:gridCol w:w="1100"/>
        <w:gridCol w:w="1121"/>
      </w:tblGrid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3410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Наименование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муниципальной </w:t>
            </w:r>
            <w:r w:rsidRPr="00797213">
              <w:rPr>
                <w:kern w:val="2"/>
                <w:sz w:val="22"/>
                <w:szCs w:val="22"/>
              </w:rPr>
              <w:br/>
              <w:t>программы, подпро</w:t>
            </w:r>
            <w:r w:rsidRPr="00797213">
              <w:rPr>
                <w:kern w:val="2"/>
                <w:sz w:val="22"/>
                <w:szCs w:val="22"/>
              </w:rPr>
              <w:softHyphen/>
              <w:t>граммы,</w:t>
            </w:r>
          </w:p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основного мероприятия</w:t>
            </w:r>
          </w:p>
        </w:tc>
        <w:tc>
          <w:tcPr>
            <w:tcW w:w="2420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7721" w:type="dxa"/>
            <w:gridSpan w:val="7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Оценка расходов по годам реализации муниципальной программы, тыс. руб.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E22B7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2014</w:t>
            </w:r>
          </w:p>
          <w:p w:rsidR="002E22B7" w:rsidRPr="00797213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(первый </w:t>
            </w:r>
            <w:r w:rsidRPr="00797213">
              <w:rPr>
                <w:kern w:val="2"/>
                <w:sz w:val="22"/>
                <w:szCs w:val="22"/>
              </w:rPr>
              <w:t>год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proofErr w:type="gramEnd"/>
            <w:r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2E22B7" w:rsidRPr="004C6A51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8C08A9">
              <w:rPr>
                <w:kern w:val="2"/>
                <w:sz w:val="22"/>
                <w:szCs w:val="22"/>
              </w:rPr>
              <w:t xml:space="preserve">2015 (второй год </w:t>
            </w:r>
            <w:proofErr w:type="spellStart"/>
            <w:proofErr w:type="gramStart"/>
            <w:r w:rsidRPr="008C08A9"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proofErr w:type="gramEnd"/>
            <w:r w:rsidRPr="008C08A9"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2E22B7" w:rsidRPr="00DE7F49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DE7F49">
              <w:rPr>
                <w:kern w:val="2"/>
                <w:sz w:val="22"/>
                <w:szCs w:val="22"/>
              </w:rPr>
              <w:t xml:space="preserve">2016 </w:t>
            </w:r>
          </w:p>
          <w:p w:rsidR="002E22B7" w:rsidRPr="004C6A51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DF54C2">
              <w:rPr>
                <w:kern w:val="2"/>
                <w:sz w:val="22"/>
                <w:szCs w:val="22"/>
              </w:rPr>
              <w:t xml:space="preserve">(третий год </w:t>
            </w:r>
            <w:proofErr w:type="spellStart"/>
            <w:proofErr w:type="gramStart"/>
            <w:r w:rsidRPr="00DF54C2"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proofErr w:type="gramEnd"/>
            <w:r w:rsidRPr="00DF54C2"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2017 </w:t>
            </w:r>
            <w:r>
              <w:rPr>
                <w:kern w:val="2"/>
                <w:sz w:val="22"/>
                <w:szCs w:val="22"/>
              </w:rPr>
              <w:t xml:space="preserve">(четвертый </w:t>
            </w:r>
            <w:r w:rsidRPr="00797213">
              <w:rPr>
                <w:kern w:val="2"/>
                <w:sz w:val="22"/>
                <w:szCs w:val="22"/>
              </w:rPr>
              <w:t>год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proofErr w:type="gramEnd"/>
            <w:r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2018 </w:t>
            </w:r>
            <w:r>
              <w:rPr>
                <w:kern w:val="2"/>
                <w:sz w:val="22"/>
                <w:szCs w:val="22"/>
              </w:rPr>
              <w:t xml:space="preserve">(пятый </w:t>
            </w:r>
            <w:r w:rsidRPr="00797213">
              <w:rPr>
                <w:kern w:val="2"/>
                <w:sz w:val="22"/>
                <w:szCs w:val="22"/>
              </w:rPr>
              <w:t>год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proofErr w:type="gramEnd"/>
            <w:r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2019 </w:t>
            </w:r>
            <w:r>
              <w:rPr>
                <w:kern w:val="2"/>
                <w:sz w:val="22"/>
                <w:szCs w:val="22"/>
              </w:rPr>
              <w:t xml:space="preserve">(шестой </w:t>
            </w:r>
            <w:r w:rsidRPr="00797213">
              <w:rPr>
                <w:kern w:val="2"/>
                <w:sz w:val="22"/>
                <w:szCs w:val="22"/>
              </w:rPr>
              <w:t>год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proofErr w:type="gramEnd"/>
            <w:r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21" w:type="dxa"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2020 (седьмой </w:t>
            </w:r>
            <w:r w:rsidRPr="00797213">
              <w:rPr>
                <w:kern w:val="2"/>
                <w:sz w:val="22"/>
                <w:szCs w:val="22"/>
              </w:rPr>
              <w:t>год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proofErr w:type="gramEnd"/>
            <w:r>
              <w:rPr>
                <w:kern w:val="2"/>
                <w:sz w:val="22"/>
                <w:szCs w:val="22"/>
              </w:rPr>
              <w:t>)</w:t>
            </w:r>
          </w:p>
        </w:tc>
      </w:tr>
      <w:tr w:rsidR="002E22B7" w:rsidRPr="00797213" w:rsidTr="002E22B7">
        <w:trPr>
          <w:tblHeader/>
          <w:tblCellSpacing w:w="5" w:type="nil"/>
          <w:jc w:val="center"/>
        </w:trPr>
        <w:tc>
          <w:tcPr>
            <w:tcW w:w="1415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341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1121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</w:t>
            </w:r>
          </w:p>
        </w:tc>
      </w:tr>
      <w:tr w:rsidR="00287EC6" w:rsidRPr="00797213" w:rsidTr="002E22B7">
        <w:trPr>
          <w:tblCellSpacing w:w="5" w:type="nil"/>
          <w:jc w:val="center"/>
        </w:trPr>
        <w:tc>
          <w:tcPr>
            <w:tcW w:w="1415" w:type="dxa"/>
            <w:vMerge w:val="restart"/>
          </w:tcPr>
          <w:p w:rsidR="00287EC6" w:rsidRPr="00797213" w:rsidRDefault="00287EC6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</w:t>
            </w:r>
            <w:r w:rsidRPr="00797213">
              <w:rPr>
                <w:kern w:val="2"/>
                <w:sz w:val="22"/>
                <w:szCs w:val="22"/>
              </w:rPr>
              <w:t xml:space="preserve">униципальная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программа </w:t>
            </w:r>
          </w:p>
        </w:tc>
        <w:tc>
          <w:tcPr>
            <w:tcW w:w="3410" w:type="dxa"/>
            <w:vMerge w:val="restart"/>
          </w:tcPr>
          <w:p w:rsidR="00287EC6" w:rsidRPr="00797213" w:rsidRDefault="00287EC6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Социальное развитие Пригородного сельского поселения на период 2014-2020 годов</w:t>
            </w:r>
          </w:p>
        </w:tc>
        <w:tc>
          <w:tcPr>
            <w:tcW w:w="2420" w:type="dxa"/>
          </w:tcPr>
          <w:p w:rsidR="00287EC6" w:rsidRPr="00797213" w:rsidRDefault="00287EC6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287EC6" w:rsidRPr="00632D90" w:rsidRDefault="00287EC6" w:rsidP="00EC5BC4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7197,8</w:t>
            </w:r>
          </w:p>
        </w:tc>
        <w:tc>
          <w:tcPr>
            <w:tcW w:w="1100" w:type="dxa"/>
          </w:tcPr>
          <w:p w:rsidR="00287EC6" w:rsidRPr="00287EC6" w:rsidRDefault="00287EC6" w:rsidP="004C6A51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6404,0</w:t>
            </w:r>
          </w:p>
        </w:tc>
        <w:tc>
          <w:tcPr>
            <w:tcW w:w="1100" w:type="dxa"/>
          </w:tcPr>
          <w:p w:rsidR="00287EC6" w:rsidRPr="00633369" w:rsidRDefault="008C08A9" w:rsidP="002E22B7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5818,5</w:t>
            </w:r>
          </w:p>
        </w:tc>
        <w:tc>
          <w:tcPr>
            <w:tcW w:w="1100" w:type="dxa"/>
          </w:tcPr>
          <w:p w:rsidR="00287EC6" w:rsidRPr="00633369" w:rsidRDefault="00287EC6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6798,5</w:t>
            </w:r>
          </w:p>
        </w:tc>
        <w:tc>
          <w:tcPr>
            <w:tcW w:w="1100" w:type="dxa"/>
          </w:tcPr>
          <w:p w:rsidR="00287EC6" w:rsidRPr="00633369" w:rsidRDefault="00287EC6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18260,0</w:t>
            </w:r>
          </w:p>
        </w:tc>
        <w:tc>
          <w:tcPr>
            <w:tcW w:w="1100" w:type="dxa"/>
          </w:tcPr>
          <w:p w:rsidR="00287EC6" w:rsidRPr="00633369" w:rsidRDefault="00287EC6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8260,0</w:t>
            </w:r>
          </w:p>
        </w:tc>
        <w:tc>
          <w:tcPr>
            <w:tcW w:w="1121" w:type="dxa"/>
          </w:tcPr>
          <w:p w:rsidR="00287EC6" w:rsidRPr="00633369" w:rsidRDefault="00287EC6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13260,0</w:t>
            </w:r>
          </w:p>
        </w:tc>
      </w:tr>
      <w:tr w:rsidR="00287EC6" w:rsidRPr="00797213" w:rsidTr="002E22B7">
        <w:trPr>
          <w:trHeight w:val="105"/>
          <w:tblCellSpacing w:w="5" w:type="nil"/>
          <w:jc w:val="center"/>
        </w:trPr>
        <w:tc>
          <w:tcPr>
            <w:tcW w:w="1415" w:type="dxa"/>
            <w:vMerge/>
          </w:tcPr>
          <w:p w:rsidR="00287EC6" w:rsidRPr="00797213" w:rsidRDefault="00287EC6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87EC6" w:rsidRPr="00797213" w:rsidRDefault="00287EC6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87EC6" w:rsidRPr="00797213" w:rsidRDefault="00287EC6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87EC6" w:rsidRPr="00632D90" w:rsidRDefault="00287EC6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250,0</w:t>
            </w:r>
          </w:p>
        </w:tc>
        <w:tc>
          <w:tcPr>
            <w:tcW w:w="1100" w:type="dxa"/>
          </w:tcPr>
          <w:p w:rsidR="00287EC6" w:rsidRPr="00287EC6" w:rsidRDefault="00287EC6" w:rsidP="004C6A51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2,6</w:t>
            </w:r>
          </w:p>
        </w:tc>
        <w:tc>
          <w:tcPr>
            <w:tcW w:w="1100" w:type="dxa"/>
          </w:tcPr>
          <w:p w:rsidR="00287EC6" w:rsidRPr="00797213" w:rsidRDefault="008C08A9" w:rsidP="002E22B7">
            <w:pPr>
              <w:pStyle w:val="ConsPlusCell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2,8</w:t>
            </w:r>
          </w:p>
        </w:tc>
        <w:tc>
          <w:tcPr>
            <w:tcW w:w="1100" w:type="dxa"/>
          </w:tcPr>
          <w:p w:rsidR="00287EC6" w:rsidRPr="00797213" w:rsidRDefault="00287EC6" w:rsidP="002E22B7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87EC6" w:rsidRPr="00797213" w:rsidRDefault="00287EC6" w:rsidP="002E22B7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87EC6" w:rsidRPr="00797213" w:rsidRDefault="00287EC6" w:rsidP="002E22B7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87EC6" w:rsidRPr="00797213" w:rsidRDefault="00287EC6" w:rsidP="002E22B7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287EC6" w:rsidRPr="00797213" w:rsidTr="002E22B7">
        <w:trPr>
          <w:trHeight w:val="105"/>
          <w:tblCellSpacing w:w="5" w:type="nil"/>
          <w:jc w:val="center"/>
        </w:trPr>
        <w:tc>
          <w:tcPr>
            <w:tcW w:w="1415" w:type="dxa"/>
            <w:vMerge/>
          </w:tcPr>
          <w:p w:rsidR="00287EC6" w:rsidRPr="00797213" w:rsidRDefault="00287EC6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87EC6" w:rsidRPr="00797213" w:rsidRDefault="00287EC6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87EC6" w:rsidRPr="00797213" w:rsidRDefault="00287EC6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87EC6" w:rsidRPr="00632D90" w:rsidRDefault="00287EC6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87EC6" w:rsidRPr="00287EC6" w:rsidRDefault="00287EC6" w:rsidP="004C6A51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87EC6" w:rsidRDefault="00287EC6" w:rsidP="002E22B7">
            <w:pPr>
              <w:jc w:val="center"/>
            </w:pPr>
            <w:r w:rsidRPr="006176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87EC6" w:rsidRDefault="00287EC6" w:rsidP="002E22B7">
            <w:pPr>
              <w:jc w:val="center"/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87EC6" w:rsidRDefault="00287EC6" w:rsidP="002E22B7">
            <w:pPr>
              <w:jc w:val="center"/>
            </w:pPr>
            <w:r>
              <w:rPr>
                <w:kern w:val="2"/>
                <w:sz w:val="22"/>
                <w:szCs w:val="22"/>
              </w:rPr>
              <w:t>10000,0</w:t>
            </w:r>
          </w:p>
        </w:tc>
        <w:tc>
          <w:tcPr>
            <w:tcW w:w="1100" w:type="dxa"/>
          </w:tcPr>
          <w:p w:rsidR="00287EC6" w:rsidRDefault="00287EC6" w:rsidP="002E22B7">
            <w:pPr>
              <w:jc w:val="center"/>
            </w:pPr>
            <w:r w:rsidRPr="006176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87EC6" w:rsidRDefault="00287EC6" w:rsidP="002E22B7">
            <w:pPr>
              <w:jc w:val="center"/>
            </w:pPr>
            <w:r>
              <w:rPr>
                <w:kern w:val="2"/>
                <w:sz w:val="22"/>
                <w:szCs w:val="22"/>
              </w:rPr>
              <w:t>5000,0</w:t>
            </w:r>
          </w:p>
        </w:tc>
      </w:tr>
      <w:tr w:rsidR="00287EC6" w:rsidRPr="00797213" w:rsidTr="002E22B7">
        <w:trPr>
          <w:trHeight w:val="105"/>
          <w:tblCellSpacing w:w="5" w:type="nil"/>
          <w:jc w:val="center"/>
        </w:trPr>
        <w:tc>
          <w:tcPr>
            <w:tcW w:w="1415" w:type="dxa"/>
            <w:vMerge/>
          </w:tcPr>
          <w:p w:rsidR="00287EC6" w:rsidRPr="00797213" w:rsidRDefault="00287EC6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87EC6" w:rsidRPr="00797213" w:rsidRDefault="00287EC6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87EC6" w:rsidRPr="00797213" w:rsidRDefault="00287EC6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287EC6" w:rsidRPr="00EB5AB3" w:rsidRDefault="00287EC6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6947,8</w:t>
            </w:r>
          </w:p>
        </w:tc>
        <w:tc>
          <w:tcPr>
            <w:tcW w:w="1100" w:type="dxa"/>
          </w:tcPr>
          <w:p w:rsidR="00287EC6" w:rsidRPr="00575E2A" w:rsidRDefault="00287EC6" w:rsidP="004C6A51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287EC6">
              <w:rPr>
                <w:kern w:val="2"/>
                <w:sz w:val="22"/>
                <w:szCs w:val="22"/>
              </w:rPr>
              <w:t>6401,4</w:t>
            </w:r>
          </w:p>
        </w:tc>
        <w:tc>
          <w:tcPr>
            <w:tcW w:w="1100" w:type="dxa"/>
          </w:tcPr>
          <w:p w:rsidR="00287EC6" w:rsidRPr="00EB5AB3" w:rsidRDefault="008C08A9" w:rsidP="002E22B7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5815,7</w:t>
            </w:r>
          </w:p>
        </w:tc>
        <w:tc>
          <w:tcPr>
            <w:tcW w:w="1100" w:type="dxa"/>
          </w:tcPr>
          <w:p w:rsidR="00287EC6" w:rsidRPr="00EB5AB3" w:rsidRDefault="00287EC6" w:rsidP="002E22B7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6798,5</w:t>
            </w:r>
          </w:p>
        </w:tc>
        <w:tc>
          <w:tcPr>
            <w:tcW w:w="1100" w:type="dxa"/>
          </w:tcPr>
          <w:p w:rsidR="00287EC6" w:rsidRDefault="00287EC6" w:rsidP="002E22B7">
            <w:pPr>
              <w:jc w:val="center"/>
            </w:pPr>
            <w:r w:rsidRPr="00F96469">
              <w:rPr>
                <w:kern w:val="2"/>
                <w:sz w:val="22"/>
                <w:szCs w:val="22"/>
              </w:rPr>
              <w:t>8260,0</w:t>
            </w:r>
          </w:p>
        </w:tc>
        <w:tc>
          <w:tcPr>
            <w:tcW w:w="1100" w:type="dxa"/>
          </w:tcPr>
          <w:p w:rsidR="00287EC6" w:rsidRDefault="00287EC6" w:rsidP="002E22B7">
            <w:pPr>
              <w:jc w:val="center"/>
            </w:pPr>
            <w:r w:rsidRPr="00F96469">
              <w:rPr>
                <w:kern w:val="2"/>
                <w:sz w:val="22"/>
                <w:szCs w:val="22"/>
              </w:rPr>
              <w:t>8260,0</w:t>
            </w:r>
          </w:p>
        </w:tc>
        <w:tc>
          <w:tcPr>
            <w:tcW w:w="1121" w:type="dxa"/>
          </w:tcPr>
          <w:p w:rsidR="00287EC6" w:rsidRDefault="00287EC6" w:rsidP="002E22B7">
            <w:pPr>
              <w:jc w:val="center"/>
            </w:pPr>
            <w:r w:rsidRPr="00F96469">
              <w:rPr>
                <w:kern w:val="2"/>
                <w:sz w:val="22"/>
                <w:szCs w:val="22"/>
              </w:rPr>
              <w:t>8260,0</w:t>
            </w:r>
          </w:p>
        </w:tc>
      </w:tr>
      <w:tr w:rsidR="00287EC6" w:rsidRPr="00797213" w:rsidTr="002E22B7">
        <w:trPr>
          <w:trHeight w:val="105"/>
          <w:tblCellSpacing w:w="5" w:type="nil"/>
          <w:jc w:val="center"/>
        </w:trPr>
        <w:tc>
          <w:tcPr>
            <w:tcW w:w="1415" w:type="dxa"/>
            <w:vMerge/>
          </w:tcPr>
          <w:p w:rsidR="00287EC6" w:rsidRPr="00797213" w:rsidRDefault="00287EC6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87EC6" w:rsidRPr="00797213" w:rsidRDefault="00287EC6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87EC6" w:rsidRPr="00797213" w:rsidRDefault="00287EC6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87EC6" w:rsidRPr="00797213" w:rsidRDefault="00287EC6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87EC6" w:rsidRPr="00287EC6" w:rsidRDefault="00287EC6" w:rsidP="004C6A51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87EC6" w:rsidRDefault="00287EC6" w:rsidP="002E22B7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87EC6" w:rsidRDefault="00287EC6" w:rsidP="002E22B7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87EC6" w:rsidRDefault="00287EC6" w:rsidP="002E22B7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87EC6" w:rsidRDefault="00287EC6" w:rsidP="002E22B7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87EC6" w:rsidRDefault="00287EC6" w:rsidP="002E22B7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</w:tr>
      <w:tr w:rsidR="00287EC6" w:rsidRPr="00797213" w:rsidTr="002E22B7">
        <w:trPr>
          <w:trHeight w:val="105"/>
          <w:tblCellSpacing w:w="5" w:type="nil"/>
          <w:jc w:val="center"/>
        </w:trPr>
        <w:tc>
          <w:tcPr>
            <w:tcW w:w="1415" w:type="dxa"/>
            <w:vMerge/>
          </w:tcPr>
          <w:p w:rsidR="00287EC6" w:rsidRPr="00797213" w:rsidRDefault="00287EC6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87EC6" w:rsidRPr="00797213" w:rsidRDefault="00287EC6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87EC6" w:rsidRPr="00797213" w:rsidRDefault="00287EC6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87EC6" w:rsidRDefault="00287EC6" w:rsidP="002E22B7">
            <w:pPr>
              <w:jc w:val="center"/>
            </w:pPr>
            <w:r w:rsidRPr="0052114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87EC6" w:rsidRPr="00287EC6" w:rsidRDefault="00287EC6" w:rsidP="004C6A51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87EC6" w:rsidRDefault="00287EC6" w:rsidP="002E22B7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87EC6" w:rsidRDefault="00287EC6" w:rsidP="002E22B7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87EC6" w:rsidRDefault="00287EC6" w:rsidP="002E22B7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87EC6" w:rsidRDefault="00287EC6" w:rsidP="002E22B7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87EC6" w:rsidRDefault="00287EC6" w:rsidP="002E22B7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</w:tr>
      <w:tr w:rsidR="00287EC6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87EC6" w:rsidRPr="00797213" w:rsidRDefault="00287EC6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87EC6" w:rsidRPr="00797213" w:rsidRDefault="00287EC6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87EC6" w:rsidRPr="00797213" w:rsidRDefault="00287EC6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87EC6" w:rsidRDefault="00287EC6" w:rsidP="002E22B7">
            <w:pPr>
              <w:jc w:val="center"/>
            </w:pPr>
            <w:r w:rsidRPr="0052114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87EC6" w:rsidRPr="00287EC6" w:rsidRDefault="00287EC6" w:rsidP="004C6A51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87EC6" w:rsidRDefault="00287EC6" w:rsidP="002E22B7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87EC6" w:rsidRDefault="00287EC6" w:rsidP="002E22B7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87EC6" w:rsidRDefault="00287EC6" w:rsidP="002E22B7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87EC6" w:rsidRDefault="00287EC6" w:rsidP="002E22B7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87EC6" w:rsidRDefault="00287EC6" w:rsidP="002E22B7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числе:</w:t>
            </w:r>
          </w:p>
        </w:tc>
        <w:tc>
          <w:tcPr>
            <w:tcW w:w="341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E22B7" w:rsidRPr="0052114F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E22B7" w:rsidRPr="00CC6A2B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E22B7" w:rsidRPr="00CC6A2B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E22B7" w:rsidRPr="00CC6A2B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E22B7" w:rsidRPr="00CC6A2B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E22B7" w:rsidRPr="00CC6A2B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21" w:type="dxa"/>
          </w:tcPr>
          <w:p w:rsidR="002E22B7" w:rsidRPr="00CC6A2B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8C08A9" w:rsidRPr="00797213" w:rsidTr="002E22B7">
        <w:trPr>
          <w:tblCellSpacing w:w="5" w:type="nil"/>
          <w:jc w:val="center"/>
        </w:trPr>
        <w:tc>
          <w:tcPr>
            <w:tcW w:w="1415" w:type="dxa"/>
            <w:vMerge w:val="restart"/>
          </w:tcPr>
          <w:p w:rsidR="008C08A9" w:rsidRPr="00797213" w:rsidRDefault="008C08A9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1</w:t>
            </w:r>
          </w:p>
        </w:tc>
        <w:tc>
          <w:tcPr>
            <w:tcW w:w="3410" w:type="dxa"/>
            <w:vMerge w:val="restart"/>
          </w:tcPr>
          <w:p w:rsidR="008C08A9" w:rsidRPr="00797213" w:rsidRDefault="008C08A9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8A4DC2">
              <w:rPr>
                <w:sz w:val="22"/>
                <w:szCs w:val="22"/>
              </w:rPr>
              <w:t>Развитие культуры, физической культуры и спорта в Пригородном сельском поселении на 2014-2020 годы</w:t>
            </w:r>
          </w:p>
        </w:tc>
        <w:tc>
          <w:tcPr>
            <w:tcW w:w="2420" w:type="dxa"/>
          </w:tcPr>
          <w:p w:rsidR="008C08A9" w:rsidRPr="00797213" w:rsidRDefault="008C08A9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8C08A9" w:rsidRPr="00287EC6" w:rsidRDefault="008C08A9" w:rsidP="00EC5BC4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7197,8</w:t>
            </w:r>
          </w:p>
        </w:tc>
        <w:tc>
          <w:tcPr>
            <w:tcW w:w="1100" w:type="dxa"/>
          </w:tcPr>
          <w:p w:rsidR="008C08A9" w:rsidRPr="00287EC6" w:rsidRDefault="008C08A9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6404,0</w:t>
            </w:r>
          </w:p>
        </w:tc>
        <w:tc>
          <w:tcPr>
            <w:tcW w:w="1100" w:type="dxa"/>
          </w:tcPr>
          <w:p w:rsidR="008C08A9" w:rsidRPr="00633369" w:rsidRDefault="008C08A9" w:rsidP="00DE7F49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5818,5</w:t>
            </w:r>
          </w:p>
        </w:tc>
        <w:tc>
          <w:tcPr>
            <w:tcW w:w="1100" w:type="dxa"/>
          </w:tcPr>
          <w:p w:rsidR="008C08A9" w:rsidRPr="00633369" w:rsidRDefault="008C08A9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6798,5</w:t>
            </w:r>
          </w:p>
        </w:tc>
        <w:tc>
          <w:tcPr>
            <w:tcW w:w="1100" w:type="dxa"/>
          </w:tcPr>
          <w:p w:rsidR="008C08A9" w:rsidRPr="00633369" w:rsidRDefault="008C08A9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18260,0</w:t>
            </w:r>
          </w:p>
        </w:tc>
        <w:tc>
          <w:tcPr>
            <w:tcW w:w="1100" w:type="dxa"/>
          </w:tcPr>
          <w:p w:rsidR="008C08A9" w:rsidRPr="00633369" w:rsidRDefault="008C08A9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8260,0</w:t>
            </w:r>
          </w:p>
        </w:tc>
        <w:tc>
          <w:tcPr>
            <w:tcW w:w="1121" w:type="dxa"/>
          </w:tcPr>
          <w:p w:rsidR="008C08A9" w:rsidRPr="00633369" w:rsidRDefault="008C08A9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13260,0</w:t>
            </w:r>
          </w:p>
        </w:tc>
      </w:tr>
      <w:tr w:rsidR="008C08A9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8C08A9" w:rsidRPr="00797213" w:rsidRDefault="008C08A9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8C08A9" w:rsidRPr="00797213" w:rsidRDefault="008C08A9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8C08A9" w:rsidRPr="00797213" w:rsidRDefault="008C08A9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8C08A9" w:rsidRPr="00632D90" w:rsidRDefault="008C08A9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250,0</w:t>
            </w:r>
          </w:p>
        </w:tc>
        <w:tc>
          <w:tcPr>
            <w:tcW w:w="1100" w:type="dxa"/>
          </w:tcPr>
          <w:p w:rsidR="008C08A9" w:rsidRPr="00287EC6" w:rsidRDefault="008C08A9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2,6</w:t>
            </w:r>
          </w:p>
        </w:tc>
        <w:tc>
          <w:tcPr>
            <w:tcW w:w="1100" w:type="dxa"/>
          </w:tcPr>
          <w:p w:rsidR="008C08A9" w:rsidRPr="00797213" w:rsidRDefault="008C08A9" w:rsidP="00DE7F49">
            <w:pPr>
              <w:pStyle w:val="ConsPlusCell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2,8</w:t>
            </w:r>
          </w:p>
        </w:tc>
        <w:tc>
          <w:tcPr>
            <w:tcW w:w="1100" w:type="dxa"/>
          </w:tcPr>
          <w:p w:rsidR="008C08A9" w:rsidRPr="00797213" w:rsidRDefault="008C08A9" w:rsidP="002E22B7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8C08A9" w:rsidRPr="00797213" w:rsidRDefault="008C08A9" w:rsidP="002E22B7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8C08A9" w:rsidRPr="00797213" w:rsidRDefault="008C08A9" w:rsidP="002E22B7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8C08A9" w:rsidRPr="00797213" w:rsidRDefault="008C08A9" w:rsidP="002E22B7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8C08A9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8C08A9" w:rsidRPr="00797213" w:rsidRDefault="008C08A9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8C08A9" w:rsidRPr="00797213" w:rsidRDefault="008C08A9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8C08A9" w:rsidRPr="00797213" w:rsidRDefault="008C08A9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8C08A9" w:rsidRPr="00632D90" w:rsidRDefault="008C08A9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8C08A9" w:rsidRPr="00287EC6" w:rsidRDefault="008C08A9" w:rsidP="002E22B7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8C08A9" w:rsidRDefault="008C08A9" w:rsidP="00DE7F49">
            <w:pPr>
              <w:jc w:val="center"/>
            </w:pPr>
            <w:r w:rsidRPr="006176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8C08A9" w:rsidRDefault="008C08A9" w:rsidP="002E22B7">
            <w:pPr>
              <w:jc w:val="center"/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8C08A9" w:rsidRDefault="008C08A9" w:rsidP="002E22B7">
            <w:pPr>
              <w:jc w:val="center"/>
            </w:pPr>
            <w:r>
              <w:rPr>
                <w:kern w:val="2"/>
                <w:sz w:val="22"/>
                <w:szCs w:val="22"/>
              </w:rPr>
              <w:t>10000,0</w:t>
            </w:r>
          </w:p>
        </w:tc>
        <w:tc>
          <w:tcPr>
            <w:tcW w:w="1100" w:type="dxa"/>
          </w:tcPr>
          <w:p w:rsidR="008C08A9" w:rsidRDefault="008C08A9" w:rsidP="002E22B7">
            <w:pPr>
              <w:jc w:val="center"/>
            </w:pPr>
            <w:r w:rsidRPr="006176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8C08A9" w:rsidRDefault="008C08A9" w:rsidP="002E22B7">
            <w:pPr>
              <w:jc w:val="center"/>
            </w:pPr>
            <w:r>
              <w:rPr>
                <w:kern w:val="2"/>
                <w:sz w:val="22"/>
                <w:szCs w:val="22"/>
              </w:rPr>
              <w:t>5000,0</w:t>
            </w:r>
          </w:p>
        </w:tc>
      </w:tr>
      <w:tr w:rsidR="008C08A9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8C08A9" w:rsidRPr="00797213" w:rsidRDefault="008C08A9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8C08A9" w:rsidRPr="00797213" w:rsidRDefault="008C08A9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8C08A9" w:rsidRPr="00797213" w:rsidRDefault="008C08A9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8C08A9" w:rsidRPr="00EB5AB3" w:rsidRDefault="008C08A9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6947,8</w:t>
            </w:r>
          </w:p>
        </w:tc>
        <w:tc>
          <w:tcPr>
            <w:tcW w:w="1100" w:type="dxa"/>
          </w:tcPr>
          <w:p w:rsidR="008C08A9" w:rsidRPr="00575E2A" w:rsidRDefault="008C08A9" w:rsidP="002E22B7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287EC6">
              <w:rPr>
                <w:kern w:val="2"/>
                <w:sz w:val="22"/>
                <w:szCs w:val="22"/>
              </w:rPr>
              <w:t>6401,4</w:t>
            </w:r>
          </w:p>
        </w:tc>
        <w:tc>
          <w:tcPr>
            <w:tcW w:w="1100" w:type="dxa"/>
          </w:tcPr>
          <w:p w:rsidR="008C08A9" w:rsidRPr="00EB5AB3" w:rsidRDefault="008C08A9" w:rsidP="00DE7F49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5815,7</w:t>
            </w:r>
          </w:p>
        </w:tc>
        <w:tc>
          <w:tcPr>
            <w:tcW w:w="1100" w:type="dxa"/>
          </w:tcPr>
          <w:p w:rsidR="008C08A9" w:rsidRPr="00EB5AB3" w:rsidRDefault="008C08A9" w:rsidP="002E22B7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6798,5</w:t>
            </w:r>
          </w:p>
        </w:tc>
        <w:tc>
          <w:tcPr>
            <w:tcW w:w="1100" w:type="dxa"/>
          </w:tcPr>
          <w:p w:rsidR="008C08A9" w:rsidRDefault="008C08A9" w:rsidP="002E22B7">
            <w:pPr>
              <w:jc w:val="center"/>
            </w:pPr>
            <w:r w:rsidRPr="00F96469">
              <w:rPr>
                <w:kern w:val="2"/>
                <w:sz w:val="22"/>
                <w:szCs w:val="22"/>
              </w:rPr>
              <w:t>8260,0</w:t>
            </w:r>
          </w:p>
        </w:tc>
        <w:tc>
          <w:tcPr>
            <w:tcW w:w="1100" w:type="dxa"/>
          </w:tcPr>
          <w:p w:rsidR="008C08A9" w:rsidRDefault="008C08A9" w:rsidP="002E22B7">
            <w:pPr>
              <w:jc w:val="center"/>
            </w:pPr>
            <w:r w:rsidRPr="00F96469">
              <w:rPr>
                <w:kern w:val="2"/>
                <w:sz w:val="22"/>
                <w:szCs w:val="22"/>
              </w:rPr>
              <w:t>8260,0</w:t>
            </w:r>
          </w:p>
        </w:tc>
        <w:tc>
          <w:tcPr>
            <w:tcW w:w="1121" w:type="dxa"/>
          </w:tcPr>
          <w:p w:rsidR="008C08A9" w:rsidRDefault="008C08A9" w:rsidP="002E22B7">
            <w:pPr>
              <w:jc w:val="center"/>
            </w:pPr>
            <w:r w:rsidRPr="00F96469">
              <w:rPr>
                <w:kern w:val="2"/>
                <w:sz w:val="22"/>
                <w:szCs w:val="22"/>
              </w:rPr>
              <w:t>8260,0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87EC6" w:rsidRDefault="002E22B7" w:rsidP="002E22B7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Default="002E22B7" w:rsidP="002E22B7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F66D11">
        <w:trPr>
          <w:trHeight w:val="58"/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52114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87EC6" w:rsidRDefault="002E22B7" w:rsidP="002E22B7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Default="002E22B7" w:rsidP="002E22B7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52114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87EC6" w:rsidRDefault="002E22B7" w:rsidP="002E22B7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Default="002E22B7" w:rsidP="002E22B7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</w:tr>
      <w:tr w:rsidR="00372190" w:rsidRPr="00797213" w:rsidTr="002E22B7">
        <w:trPr>
          <w:tblCellSpacing w:w="5" w:type="nil"/>
          <w:jc w:val="center"/>
        </w:trPr>
        <w:tc>
          <w:tcPr>
            <w:tcW w:w="1415" w:type="dxa"/>
            <w:vMerge w:val="restart"/>
          </w:tcPr>
          <w:p w:rsidR="00372190" w:rsidRPr="00797213" w:rsidRDefault="00372190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Основное мероприятие 1</w:t>
            </w:r>
            <w:r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3410" w:type="dxa"/>
            <w:vMerge w:val="restart"/>
          </w:tcPr>
          <w:p w:rsidR="00372190" w:rsidRPr="00797213" w:rsidRDefault="00372190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Обеспечение </w:t>
            </w:r>
            <w:r w:rsidRPr="00420668">
              <w:rPr>
                <w:kern w:val="2"/>
                <w:sz w:val="22"/>
                <w:szCs w:val="22"/>
              </w:rPr>
              <w:t>условий для развития культуры в Пригородном сельском поселении</w:t>
            </w:r>
          </w:p>
        </w:tc>
        <w:tc>
          <w:tcPr>
            <w:tcW w:w="2420" w:type="dxa"/>
          </w:tcPr>
          <w:p w:rsidR="00372190" w:rsidRPr="00797213" w:rsidRDefault="00372190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372190" w:rsidRPr="002F2347" w:rsidRDefault="00472A53" w:rsidP="00EC5BC4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2296,7</w:t>
            </w:r>
          </w:p>
        </w:tc>
        <w:tc>
          <w:tcPr>
            <w:tcW w:w="1100" w:type="dxa"/>
          </w:tcPr>
          <w:p w:rsidR="00372190" w:rsidRPr="00287EC6" w:rsidRDefault="00B22C09" w:rsidP="00287E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287EC6">
              <w:rPr>
                <w:sz w:val="22"/>
                <w:szCs w:val="22"/>
              </w:rPr>
              <w:t>77</w:t>
            </w:r>
            <w:r w:rsidR="00F66D11" w:rsidRPr="00287EC6">
              <w:rPr>
                <w:sz w:val="22"/>
                <w:szCs w:val="22"/>
              </w:rPr>
              <w:t>,</w:t>
            </w:r>
            <w:r w:rsidR="00287EC6">
              <w:rPr>
                <w:sz w:val="22"/>
                <w:szCs w:val="22"/>
              </w:rPr>
              <w:t>8</w:t>
            </w:r>
          </w:p>
        </w:tc>
        <w:tc>
          <w:tcPr>
            <w:tcW w:w="1100" w:type="dxa"/>
          </w:tcPr>
          <w:p w:rsidR="00372190" w:rsidRPr="00DE7F49" w:rsidRDefault="00B134E6" w:rsidP="00AA20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2107,8</w:t>
            </w:r>
          </w:p>
        </w:tc>
        <w:tc>
          <w:tcPr>
            <w:tcW w:w="1100" w:type="dxa"/>
          </w:tcPr>
          <w:p w:rsidR="00372190" w:rsidRPr="002F2347" w:rsidRDefault="00C861E9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1746,4</w:t>
            </w:r>
          </w:p>
        </w:tc>
        <w:tc>
          <w:tcPr>
            <w:tcW w:w="1100" w:type="dxa"/>
          </w:tcPr>
          <w:p w:rsidR="00372190" w:rsidRPr="002F2347" w:rsidRDefault="00372190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11636,0</w:t>
            </w:r>
          </w:p>
        </w:tc>
        <w:tc>
          <w:tcPr>
            <w:tcW w:w="1100" w:type="dxa"/>
          </w:tcPr>
          <w:p w:rsidR="00372190" w:rsidRPr="002F2347" w:rsidRDefault="00372190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1333,0</w:t>
            </w:r>
          </w:p>
        </w:tc>
        <w:tc>
          <w:tcPr>
            <w:tcW w:w="1121" w:type="dxa"/>
          </w:tcPr>
          <w:p w:rsidR="00372190" w:rsidRPr="002F2347" w:rsidRDefault="00372190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5015,0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E22B7" w:rsidRPr="002F2347" w:rsidRDefault="00EC5BC4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</w:t>
            </w:r>
            <w:r w:rsidR="002E22B7" w:rsidRPr="002F2347">
              <w:rPr>
                <w:kern w:val="2"/>
                <w:sz w:val="22"/>
                <w:szCs w:val="22"/>
              </w:rPr>
              <w:t>0</w:t>
            </w:r>
            <w:r w:rsidR="007C32E0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100" w:type="dxa"/>
          </w:tcPr>
          <w:p w:rsidR="002E22B7" w:rsidRPr="00287EC6" w:rsidRDefault="00F66D11" w:rsidP="002E22B7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2,6</w:t>
            </w:r>
          </w:p>
        </w:tc>
        <w:tc>
          <w:tcPr>
            <w:tcW w:w="1100" w:type="dxa"/>
          </w:tcPr>
          <w:p w:rsidR="002E22B7" w:rsidRPr="00DE7F49" w:rsidRDefault="008C08A9" w:rsidP="002E22B7">
            <w:pPr>
              <w:jc w:val="center"/>
              <w:rPr>
                <w:sz w:val="22"/>
                <w:szCs w:val="22"/>
              </w:rPr>
            </w:pPr>
            <w:r w:rsidRPr="00DE7F49">
              <w:rPr>
                <w:kern w:val="2"/>
                <w:sz w:val="22"/>
                <w:szCs w:val="22"/>
              </w:rPr>
              <w:t>2,8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87EC6" w:rsidRDefault="002E22B7" w:rsidP="002E22B7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DE7F49" w:rsidRDefault="002E22B7" w:rsidP="002E22B7">
            <w:pPr>
              <w:jc w:val="center"/>
              <w:rPr>
                <w:sz w:val="22"/>
                <w:szCs w:val="22"/>
              </w:rPr>
            </w:pPr>
            <w:r w:rsidRPr="00DE7F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10000,0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4000,0</w:t>
            </w:r>
          </w:p>
        </w:tc>
      </w:tr>
      <w:tr w:rsidR="00372190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372190" w:rsidRPr="00797213" w:rsidRDefault="00372190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372190" w:rsidRPr="00797213" w:rsidRDefault="00372190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372190" w:rsidRPr="00797213" w:rsidRDefault="00372190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372190" w:rsidRPr="002F2347" w:rsidRDefault="00472A53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2046,7</w:t>
            </w:r>
          </w:p>
        </w:tc>
        <w:tc>
          <w:tcPr>
            <w:tcW w:w="1100" w:type="dxa"/>
          </w:tcPr>
          <w:p w:rsidR="00372190" w:rsidRPr="00287EC6" w:rsidRDefault="00287EC6" w:rsidP="00AA2010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1975,2</w:t>
            </w:r>
          </w:p>
        </w:tc>
        <w:tc>
          <w:tcPr>
            <w:tcW w:w="1100" w:type="dxa"/>
          </w:tcPr>
          <w:p w:rsidR="00372190" w:rsidRPr="00DE7F49" w:rsidRDefault="00B134E6" w:rsidP="00AA20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2105,0</w:t>
            </w:r>
          </w:p>
        </w:tc>
        <w:tc>
          <w:tcPr>
            <w:tcW w:w="1100" w:type="dxa"/>
          </w:tcPr>
          <w:p w:rsidR="00372190" w:rsidRPr="002F2347" w:rsidRDefault="00C861E9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1746,4</w:t>
            </w:r>
          </w:p>
        </w:tc>
        <w:tc>
          <w:tcPr>
            <w:tcW w:w="1100" w:type="dxa"/>
          </w:tcPr>
          <w:p w:rsidR="00372190" w:rsidRPr="002F2347" w:rsidRDefault="00372190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1636,0</w:t>
            </w:r>
          </w:p>
        </w:tc>
        <w:tc>
          <w:tcPr>
            <w:tcW w:w="1100" w:type="dxa"/>
          </w:tcPr>
          <w:p w:rsidR="00372190" w:rsidRPr="002F2347" w:rsidRDefault="00372190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1333,0</w:t>
            </w:r>
          </w:p>
        </w:tc>
        <w:tc>
          <w:tcPr>
            <w:tcW w:w="1121" w:type="dxa"/>
          </w:tcPr>
          <w:p w:rsidR="00372190" w:rsidRPr="002F2347" w:rsidRDefault="00372190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1015,0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87EC6" w:rsidRDefault="002E22B7" w:rsidP="002E22B7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87EC6" w:rsidRDefault="002E22B7" w:rsidP="002E22B7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87EC6" w:rsidRDefault="002E22B7" w:rsidP="002E22B7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 w:val="restart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3410" w:type="dxa"/>
            <w:vMerge w:val="restart"/>
          </w:tcPr>
          <w:p w:rsidR="002E22B7" w:rsidRPr="00420668" w:rsidRDefault="002E22B7" w:rsidP="002E22B7">
            <w:pPr>
              <w:rPr>
                <w:sz w:val="22"/>
                <w:szCs w:val="22"/>
              </w:rPr>
            </w:pPr>
            <w:r w:rsidRPr="00420668">
              <w:rPr>
                <w:sz w:val="22"/>
                <w:szCs w:val="22"/>
              </w:rPr>
              <w:t>Развитие физической культуры и спорта в Пригородном сельском поселении</w:t>
            </w: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2E22B7" w:rsidRPr="002F2347" w:rsidRDefault="00A37604" w:rsidP="00A651BA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262,7</w:t>
            </w:r>
          </w:p>
        </w:tc>
        <w:tc>
          <w:tcPr>
            <w:tcW w:w="1100" w:type="dxa"/>
          </w:tcPr>
          <w:p w:rsidR="002E22B7" w:rsidRPr="00287EC6" w:rsidRDefault="00287EC6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321,5</w:t>
            </w:r>
          </w:p>
        </w:tc>
        <w:tc>
          <w:tcPr>
            <w:tcW w:w="1100" w:type="dxa"/>
          </w:tcPr>
          <w:p w:rsidR="002E22B7" w:rsidRPr="002F2347" w:rsidRDefault="00DE7F49" w:rsidP="00DE7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2E22B7" w:rsidRPr="00215EBF">
              <w:rPr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E22B7" w:rsidRPr="002F2347" w:rsidRDefault="00C861E9" w:rsidP="003721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56</w:t>
            </w:r>
            <w:r w:rsidRPr="002F234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56</w:t>
            </w:r>
            <w:r w:rsidRPr="002F234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21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  <w:r w:rsidRPr="002F2347">
              <w:rPr>
                <w:sz w:val="22"/>
                <w:szCs w:val="22"/>
              </w:rPr>
              <w:t>0,0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87EC6" w:rsidRDefault="002E22B7" w:rsidP="002E22B7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87EC6" w:rsidRDefault="002E22B7" w:rsidP="002E22B7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C861E9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1000,0</w:t>
            </w:r>
          </w:p>
        </w:tc>
      </w:tr>
      <w:tr w:rsidR="00372190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372190" w:rsidRPr="00797213" w:rsidRDefault="00372190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372190" w:rsidRPr="00797213" w:rsidRDefault="00372190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372190" w:rsidRPr="00797213" w:rsidRDefault="00372190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372190" w:rsidRDefault="007A0284" w:rsidP="00A37604">
            <w:pPr>
              <w:jc w:val="center"/>
            </w:pPr>
            <w:r>
              <w:rPr>
                <w:kern w:val="2"/>
                <w:sz w:val="22"/>
                <w:szCs w:val="22"/>
              </w:rPr>
              <w:t>262,</w:t>
            </w:r>
            <w:r w:rsidR="00A37604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100" w:type="dxa"/>
          </w:tcPr>
          <w:p w:rsidR="00372190" w:rsidRPr="00287EC6" w:rsidRDefault="00287EC6" w:rsidP="00AA2010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321,5</w:t>
            </w:r>
          </w:p>
        </w:tc>
        <w:tc>
          <w:tcPr>
            <w:tcW w:w="1100" w:type="dxa"/>
          </w:tcPr>
          <w:p w:rsidR="00372190" w:rsidRPr="002F2347" w:rsidRDefault="00DE7F49" w:rsidP="00AA20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372190" w:rsidRPr="00215EBF">
              <w:rPr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372190" w:rsidRPr="002F2347" w:rsidRDefault="00C861E9" w:rsidP="00AA20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  <w:r w:rsidR="00785F12">
              <w:rPr>
                <w:sz w:val="22"/>
                <w:szCs w:val="22"/>
              </w:rPr>
              <w:t>,0</w:t>
            </w:r>
          </w:p>
        </w:tc>
        <w:tc>
          <w:tcPr>
            <w:tcW w:w="1100" w:type="dxa"/>
          </w:tcPr>
          <w:p w:rsidR="00372190" w:rsidRPr="00215EBF" w:rsidRDefault="00372190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5</w:t>
            </w:r>
            <w:r>
              <w:rPr>
                <w:kern w:val="2"/>
                <w:sz w:val="22"/>
                <w:szCs w:val="22"/>
              </w:rPr>
              <w:t>6</w:t>
            </w:r>
            <w:r w:rsidRPr="00215EB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372190" w:rsidRPr="00215EBF" w:rsidRDefault="00372190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56</w:t>
            </w:r>
            <w:r w:rsidRPr="00215EB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21" w:type="dxa"/>
          </w:tcPr>
          <w:p w:rsidR="00372190" w:rsidRPr="00215EBF" w:rsidRDefault="00372190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5</w:t>
            </w:r>
            <w:r>
              <w:rPr>
                <w:kern w:val="2"/>
                <w:sz w:val="22"/>
                <w:szCs w:val="22"/>
              </w:rPr>
              <w:t>6</w:t>
            </w:r>
            <w:r w:rsidRPr="00215EBF">
              <w:rPr>
                <w:kern w:val="2"/>
                <w:sz w:val="22"/>
                <w:szCs w:val="22"/>
              </w:rPr>
              <w:t>0,0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87EC6" w:rsidRDefault="002E22B7" w:rsidP="002E22B7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87EC6" w:rsidRDefault="002E22B7" w:rsidP="002E22B7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87EC6" w:rsidRDefault="002E22B7" w:rsidP="002E22B7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</w:tr>
      <w:tr w:rsidR="00372190" w:rsidRPr="00797213" w:rsidTr="002E22B7">
        <w:trPr>
          <w:tblCellSpacing w:w="5" w:type="nil"/>
          <w:jc w:val="center"/>
        </w:trPr>
        <w:tc>
          <w:tcPr>
            <w:tcW w:w="1415" w:type="dxa"/>
            <w:vMerge w:val="restart"/>
          </w:tcPr>
          <w:p w:rsidR="00372190" w:rsidRPr="00797213" w:rsidRDefault="00372190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3410" w:type="dxa"/>
            <w:vMerge w:val="restart"/>
          </w:tcPr>
          <w:p w:rsidR="00372190" w:rsidRPr="00797213" w:rsidRDefault="00372190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344CCB">
              <w:rPr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2420" w:type="dxa"/>
          </w:tcPr>
          <w:p w:rsidR="00372190" w:rsidRPr="00797213" w:rsidRDefault="00372190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372190" w:rsidRDefault="007A0284" w:rsidP="00AF511E">
            <w:pPr>
              <w:jc w:val="center"/>
            </w:pPr>
            <w:r>
              <w:rPr>
                <w:kern w:val="2"/>
                <w:sz w:val="22"/>
                <w:szCs w:val="22"/>
              </w:rPr>
              <w:t>4638,4</w:t>
            </w:r>
          </w:p>
        </w:tc>
        <w:tc>
          <w:tcPr>
            <w:tcW w:w="1100" w:type="dxa"/>
          </w:tcPr>
          <w:p w:rsidR="00372190" w:rsidRPr="00575E2A" w:rsidRDefault="00287EC6" w:rsidP="00AA2010">
            <w:pPr>
              <w:jc w:val="center"/>
              <w:rPr>
                <w:sz w:val="22"/>
                <w:szCs w:val="22"/>
                <w:highlight w:val="yellow"/>
              </w:rPr>
            </w:pPr>
            <w:r w:rsidRPr="00287EC6">
              <w:rPr>
                <w:kern w:val="2"/>
                <w:sz w:val="22"/>
                <w:szCs w:val="22"/>
              </w:rPr>
              <w:t>4104,7</w:t>
            </w:r>
          </w:p>
        </w:tc>
        <w:tc>
          <w:tcPr>
            <w:tcW w:w="1100" w:type="dxa"/>
          </w:tcPr>
          <w:p w:rsidR="00372190" w:rsidRPr="00215EBF" w:rsidRDefault="00B134E6" w:rsidP="00DE7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3400,7</w:t>
            </w:r>
          </w:p>
        </w:tc>
        <w:tc>
          <w:tcPr>
            <w:tcW w:w="1100" w:type="dxa"/>
          </w:tcPr>
          <w:p w:rsidR="00372190" w:rsidRPr="00215EBF" w:rsidRDefault="00C861E9" w:rsidP="00AA2010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4782,1</w:t>
            </w:r>
          </w:p>
        </w:tc>
        <w:tc>
          <w:tcPr>
            <w:tcW w:w="1100" w:type="dxa"/>
          </w:tcPr>
          <w:p w:rsidR="00372190" w:rsidRPr="00215EBF" w:rsidRDefault="00372190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6064,0</w:t>
            </w:r>
          </w:p>
        </w:tc>
        <w:tc>
          <w:tcPr>
            <w:tcW w:w="1100" w:type="dxa"/>
          </w:tcPr>
          <w:p w:rsidR="00372190" w:rsidRPr="00215EBF" w:rsidRDefault="00372190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6367,0</w:t>
            </w:r>
          </w:p>
        </w:tc>
        <w:tc>
          <w:tcPr>
            <w:tcW w:w="1121" w:type="dxa"/>
          </w:tcPr>
          <w:p w:rsidR="00372190" w:rsidRPr="00215EBF" w:rsidRDefault="00372190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sz w:val="22"/>
                <w:szCs w:val="22"/>
              </w:rPr>
              <w:t>6685,0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87EC6" w:rsidRDefault="002E22B7" w:rsidP="002E22B7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87EC6" w:rsidRDefault="002E22B7" w:rsidP="002E22B7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</w:tr>
      <w:tr w:rsidR="00372190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372190" w:rsidRPr="00797213" w:rsidRDefault="00372190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372190" w:rsidRPr="00797213" w:rsidRDefault="00372190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372190" w:rsidRPr="00797213" w:rsidRDefault="00372190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372190" w:rsidRDefault="007A0284" w:rsidP="00AF511E">
            <w:pPr>
              <w:jc w:val="center"/>
            </w:pPr>
            <w:r>
              <w:rPr>
                <w:kern w:val="2"/>
                <w:sz w:val="22"/>
                <w:szCs w:val="22"/>
              </w:rPr>
              <w:t>4638,4</w:t>
            </w:r>
          </w:p>
        </w:tc>
        <w:tc>
          <w:tcPr>
            <w:tcW w:w="1100" w:type="dxa"/>
          </w:tcPr>
          <w:p w:rsidR="00372190" w:rsidRPr="00575E2A" w:rsidRDefault="00287EC6" w:rsidP="00AA2010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4104,7</w:t>
            </w:r>
          </w:p>
        </w:tc>
        <w:tc>
          <w:tcPr>
            <w:tcW w:w="1100" w:type="dxa"/>
          </w:tcPr>
          <w:p w:rsidR="00372190" w:rsidRPr="00215EBF" w:rsidRDefault="00B134E6" w:rsidP="00DE7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3400,7</w:t>
            </w:r>
          </w:p>
        </w:tc>
        <w:tc>
          <w:tcPr>
            <w:tcW w:w="1100" w:type="dxa"/>
          </w:tcPr>
          <w:p w:rsidR="00372190" w:rsidRPr="00215EBF" w:rsidRDefault="00C861E9" w:rsidP="00AA2010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4782,1</w:t>
            </w:r>
          </w:p>
        </w:tc>
        <w:tc>
          <w:tcPr>
            <w:tcW w:w="1100" w:type="dxa"/>
          </w:tcPr>
          <w:p w:rsidR="00372190" w:rsidRPr="00215EBF" w:rsidRDefault="00372190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6064,0</w:t>
            </w:r>
          </w:p>
        </w:tc>
        <w:tc>
          <w:tcPr>
            <w:tcW w:w="1100" w:type="dxa"/>
          </w:tcPr>
          <w:p w:rsidR="00372190" w:rsidRPr="00215EBF" w:rsidRDefault="00372190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6367,0</w:t>
            </w:r>
          </w:p>
        </w:tc>
        <w:tc>
          <w:tcPr>
            <w:tcW w:w="1121" w:type="dxa"/>
          </w:tcPr>
          <w:p w:rsidR="00372190" w:rsidRPr="00215EBF" w:rsidRDefault="00372190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sz w:val="22"/>
                <w:szCs w:val="22"/>
              </w:rPr>
              <w:t>6685,0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87EC6" w:rsidRDefault="002E22B7" w:rsidP="002E22B7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87EC6" w:rsidRDefault="002E22B7" w:rsidP="002E22B7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Default="002E22B7" w:rsidP="002E22B7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87EC6" w:rsidRDefault="002E22B7" w:rsidP="002E22B7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Default="002E22B7" w:rsidP="002E22B7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</w:tr>
    </w:tbl>
    <w:p w:rsidR="002E22B7" w:rsidRPr="00797213" w:rsidRDefault="002E22B7" w:rsidP="002E22B7">
      <w:pPr>
        <w:jc w:val="center"/>
        <w:rPr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tbl>
      <w:tblPr>
        <w:tblW w:w="4678" w:type="dxa"/>
        <w:tblInd w:w="10598" w:type="dxa"/>
        <w:tblLook w:val="01E0" w:firstRow="1" w:lastRow="1" w:firstColumn="1" w:lastColumn="1" w:noHBand="0" w:noVBand="0"/>
      </w:tblPr>
      <w:tblGrid>
        <w:gridCol w:w="4678"/>
      </w:tblGrid>
      <w:tr w:rsidR="002E22B7" w:rsidTr="006366FB">
        <w:tc>
          <w:tcPr>
            <w:tcW w:w="4678" w:type="dxa"/>
          </w:tcPr>
          <w:p w:rsidR="002E22B7" w:rsidRPr="006366FB" w:rsidRDefault="002E22B7" w:rsidP="002E22B7">
            <w:pPr>
              <w:rPr>
                <w:sz w:val="28"/>
                <w:szCs w:val="28"/>
              </w:rPr>
            </w:pPr>
            <w:r w:rsidRPr="006366FB">
              <w:rPr>
                <w:sz w:val="28"/>
                <w:szCs w:val="28"/>
              </w:rPr>
              <w:lastRenderedPageBreak/>
              <w:t xml:space="preserve">Приложение </w:t>
            </w:r>
            <w:r w:rsidR="00C13608" w:rsidRPr="006366FB">
              <w:rPr>
                <w:sz w:val="28"/>
                <w:szCs w:val="28"/>
              </w:rPr>
              <w:t>№</w:t>
            </w:r>
            <w:r w:rsidRPr="006366FB">
              <w:rPr>
                <w:sz w:val="28"/>
                <w:szCs w:val="28"/>
              </w:rPr>
              <w:t xml:space="preserve">6 </w:t>
            </w:r>
          </w:p>
          <w:p w:rsidR="002E22B7" w:rsidRPr="00C7051B" w:rsidRDefault="002E22B7" w:rsidP="004C6A51">
            <w:pPr>
              <w:suppressAutoHyphens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366FB">
              <w:rPr>
                <w:sz w:val="28"/>
                <w:szCs w:val="28"/>
              </w:rPr>
              <w:t>к постановлению администрации Пригородного сельс</w:t>
            </w:r>
            <w:r w:rsidR="00575E2A">
              <w:rPr>
                <w:sz w:val="28"/>
                <w:szCs w:val="28"/>
              </w:rPr>
              <w:t>кого поселения от 1</w:t>
            </w:r>
            <w:r w:rsidR="004C6A51">
              <w:rPr>
                <w:sz w:val="28"/>
                <w:szCs w:val="28"/>
              </w:rPr>
              <w:t>9</w:t>
            </w:r>
            <w:r w:rsidR="00575E2A">
              <w:rPr>
                <w:sz w:val="28"/>
                <w:szCs w:val="28"/>
              </w:rPr>
              <w:t>.02</w:t>
            </w:r>
            <w:r w:rsidRPr="006366FB">
              <w:rPr>
                <w:sz w:val="28"/>
                <w:szCs w:val="28"/>
              </w:rPr>
              <w:t>.201</w:t>
            </w:r>
            <w:r w:rsidR="00A31633">
              <w:rPr>
                <w:sz w:val="28"/>
                <w:szCs w:val="28"/>
              </w:rPr>
              <w:t>6</w:t>
            </w:r>
            <w:r w:rsidRPr="006366FB">
              <w:rPr>
                <w:sz w:val="28"/>
                <w:szCs w:val="28"/>
              </w:rPr>
              <w:t xml:space="preserve"> г. № </w:t>
            </w:r>
            <w:r w:rsidR="004C6A51">
              <w:rPr>
                <w:sz w:val="28"/>
                <w:szCs w:val="28"/>
              </w:rPr>
              <w:t>19</w:t>
            </w:r>
          </w:p>
        </w:tc>
      </w:tr>
    </w:tbl>
    <w:p w:rsidR="002E22B7" w:rsidRPr="006366FB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2E22B7" w:rsidRPr="006366FB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>План реализации муниципальной программы</w:t>
      </w: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>Пригородного сельского поселения «</w:t>
      </w:r>
      <w:r w:rsidRPr="006366FB">
        <w:rPr>
          <w:sz w:val="28"/>
          <w:szCs w:val="28"/>
        </w:rPr>
        <w:t>Развитие культуры, физической культуры и спорта в Пригородном сельском поселении на 2014-2020 годы</w:t>
      </w:r>
      <w:r w:rsidRPr="006366FB">
        <w:rPr>
          <w:kern w:val="2"/>
          <w:sz w:val="28"/>
          <w:szCs w:val="28"/>
        </w:rPr>
        <w:t>»</w:t>
      </w:r>
    </w:p>
    <w:p w:rsidR="006366FB" w:rsidRPr="006366FB" w:rsidRDefault="006366FB" w:rsidP="002E22B7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113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2"/>
        <w:gridCol w:w="1426"/>
        <w:gridCol w:w="2530"/>
        <w:gridCol w:w="1760"/>
        <w:gridCol w:w="1258"/>
        <w:gridCol w:w="1305"/>
        <w:gridCol w:w="3798"/>
        <w:gridCol w:w="1779"/>
        <w:gridCol w:w="1255"/>
      </w:tblGrid>
      <w:tr w:rsidR="002E22B7" w:rsidRPr="00797213" w:rsidTr="002E22B7">
        <w:trPr>
          <w:tblCellSpacing w:w="5" w:type="nil"/>
          <w:jc w:val="center"/>
        </w:trPr>
        <w:tc>
          <w:tcPr>
            <w:tcW w:w="342" w:type="dxa"/>
            <w:vMerge w:val="restart"/>
          </w:tcPr>
          <w:p w:rsidR="002E22B7" w:rsidRPr="00797213" w:rsidRDefault="002E22B7" w:rsidP="002E22B7">
            <w:pPr>
              <w:rPr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 xml:space="preserve">№ </w:t>
            </w:r>
          </w:p>
          <w:p w:rsidR="002E22B7" w:rsidRPr="00797213" w:rsidRDefault="002E22B7" w:rsidP="002E22B7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2530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Наименование подпрограммы,</w:t>
            </w:r>
            <w:r w:rsidRPr="00797213">
              <w:rPr>
                <w:kern w:val="2"/>
                <w:sz w:val="22"/>
                <w:szCs w:val="22"/>
              </w:rPr>
              <w:br/>
              <w:t>основного мероприятия, мероприятия</w:t>
            </w:r>
          </w:p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760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proofErr w:type="gramStart"/>
            <w:r w:rsidRPr="00797213">
              <w:rPr>
                <w:kern w:val="2"/>
                <w:sz w:val="22"/>
                <w:szCs w:val="22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  <w:proofErr w:type="gramEnd"/>
          </w:p>
        </w:tc>
        <w:tc>
          <w:tcPr>
            <w:tcW w:w="2563" w:type="dxa"/>
            <w:gridSpan w:val="2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Срок</w:t>
            </w:r>
          </w:p>
        </w:tc>
        <w:tc>
          <w:tcPr>
            <w:tcW w:w="3798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Ожидаемый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непосредственный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результат </w:t>
            </w:r>
            <w:r w:rsidRPr="00797213">
              <w:rPr>
                <w:kern w:val="2"/>
                <w:sz w:val="22"/>
                <w:szCs w:val="22"/>
              </w:rPr>
              <w:br/>
              <w:t>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779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КБК </w:t>
            </w:r>
          </w:p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(местный бюджет)</w:t>
            </w:r>
          </w:p>
        </w:tc>
        <w:tc>
          <w:tcPr>
            <w:tcW w:w="1255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342" w:type="dxa"/>
            <w:vMerge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530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начала </w:t>
            </w:r>
            <w:r w:rsidRPr="00797213">
              <w:rPr>
                <w:kern w:val="2"/>
                <w:sz w:val="22"/>
                <w:szCs w:val="22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1305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окончания </w:t>
            </w:r>
            <w:r w:rsidRPr="00797213">
              <w:rPr>
                <w:kern w:val="2"/>
                <w:sz w:val="22"/>
                <w:szCs w:val="22"/>
              </w:rPr>
              <w:br/>
              <w:t>реализации</w:t>
            </w:r>
          </w:p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мероприятия в очередном финансовом году</w:t>
            </w:r>
          </w:p>
        </w:tc>
        <w:tc>
          <w:tcPr>
            <w:tcW w:w="3798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</w:tr>
      <w:tr w:rsidR="002E22B7" w:rsidRPr="00797213" w:rsidTr="002E22B7">
        <w:trPr>
          <w:tblHeader/>
          <w:tblCellSpacing w:w="5" w:type="nil"/>
          <w:jc w:val="center"/>
        </w:trPr>
        <w:tc>
          <w:tcPr>
            <w:tcW w:w="342" w:type="dxa"/>
          </w:tcPr>
          <w:p w:rsidR="002E22B7" w:rsidRPr="00797213" w:rsidRDefault="002E22B7" w:rsidP="002E22B7">
            <w:pPr>
              <w:rPr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>1</w:t>
            </w:r>
          </w:p>
        </w:tc>
        <w:tc>
          <w:tcPr>
            <w:tcW w:w="1426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530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760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1258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1305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3798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779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1255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9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342" w:type="dxa"/>
          </w:tcPr>
          <w:p w:rsidR="002E22B7" w:rsidRPr="00797213" w:rsidRDefault="002E22B7" w:rsidP="002E2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26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Муниципальная </w:t>
            </w:r>
            <w:r w:rsidRPr="00797213">
              <w:rPr>
                <w:kern w:val="2"/>
                <w:sz w:val="22"/>
                <w:szCs w:val="22"/>
              </w:rPr>
              <w:br/>
              <w:t>программа</w:t>
            </w:r>
          </w:p>
        </w:tc>
        <w:tc>
          <w:tcPr>
            <w:tcW w:w="2530" w:type="dxa"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Социальное развитие Пригородного сельского поселения на период 2014-2020 годов</w:t>
            </w:r>
          </w:p>
        </w:tc>
        <w:tc>
          <w:tcPr>
            <w:tcW w:w="1760" w:type="dxa"/>
          </w:tcPr>
          <w:p w:rsidR="002E22B7" w:rsidRPr="00797213" w:rsidRDefault="002E22B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2E22B7" w:rsidRPr="00797213" w:rsidRDefault="004C6A51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01.01.2016</w:t>
            </w:r>
          </w:p>
        </w:tc>
        <w:tc>
          <w:tcPr>
            <w:tcW w:w="1305" w:type="dxa"/>
          </w:tcPr>
          <w:p w:rsidR="002E22B7" w:rsidRPr="00797213" w:rsidRDefault="00A10F17" w:rsidP="004C6A51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</w:t>
            </w:r>
            <w:r w:rsidR="004C6A51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3798" w:type="dxa"/>
          </w:tcPr>
          <w:p w:rsidR="002E22B7" w:rsidRPr="00797213" w:rsidRDefault="002E22B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2E22B7" w:rsidRPr="00797213" w:rsidRDefault="002E22B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2E22B7" w:rsidRPr="005079DA" w:rsidRDefault="005079DA" w:rsidP="000535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5079DA">
              <w:rPr>
                <w:kern w:val="2"/>
                <w:sz w:val="22"/>
                <w:szCs w:val="22"/>
              </w:rPr>
              <w:t>5815,7</w:t>
            </w:r>
          </w:p>
        </w:tc>
      </w:tr>
      <w:tr w:rsidR="004C6A51" w:rsidRPr="00797213" w:rsidTr="002E22B7">
        <w:trPr>
          <w:tblCellSpacing w:w="5" w:type="nil"/>
          <w:jc w:val="center"/>
        </w:trPr>
        <w:tc>
          <w:tcPr>
            <w:tcW w:w="342" w:type="dxa"/>
          </w:tcPr>
          <w:p w:rsidR="004C6A51" w:rsidRDefault="004C6A51" w:rsidP="002E2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26" w:type="dxa"/>
          </w:tcPr>
          <w:p w:rsidR="004C6A51" w:rsidRPr="00797213" w:rsidRDefault="004C6A51" w:rsidP="002E22B7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1</w:t>
            </w:r>
          </w:p>
        </w:tc>
        <w:tc>
          <w:tcPr>
            <w:tcW w:w="2530" w:type="dxa"/>
          </w:tcPr>
          <w:p w:rsidR="004C6A51" w:rsidRPr="008A4DC2" w:rsidRDefault="004C6A51" w:rsidP="002E22B7">
            <w:pPr>
              <w:pStyle w:val="ConsPlusCell"/>
              <w:rPr>
                <w:kern w:val="2"/>
                <w:sz w:val="22"/>
                <w:szCs w:val="22"/>
              </w:rPr>
            </w:pPr>
            <w:r w:rsidRPr="008A4DC2">
              <w:rPr>
                <w:sz w:val="22"/>
                <w:szCs w:val="22"/>
              </w:rPr>
              <w:t>Развитие культуры, физической культуры и спорта в Пригородном сельском поселении на 2014-2020 годы</w:t>
            </w:r>
          </w:p>
        </w:tc>
        <w:tc>
          <w:tcPr>
            <w:tcW w:w="1760" w:type="dxa"/>
          </w:tcPr>
          <w:p w:rsidR="004C6A51" w:rsidRPr="00797213" w:rsidRDefault="004C6A51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4C6A51" w:rsidRPr="00797213" w:rsidRDefault="004C6A51" w:rsidP="004C6A51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01.01.2016</w:t>
            </w:r>
          </w:p>
        </w:tc>
        <w:tc>
          <w:tcPr>
            <w:tcW w:w="1305" w:type="dxa"/>
          </w:tcPr>
          <w:p w:rsidR="004C6A51" w:rsidRPr="00797213" w:rsidRDefault="004C6A51" w:rsidP="004C6A51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31.12.2016</w:t>
            </w:r>
          </w:p>
        </w:tc>
        <w:tc>
          <w:tcPr>
            <w:tcW w:w="3798" w:type="dxa"/>
          </w:tcPr>
          <w:p w:rsidR="004C6A51" w:rsidRPr="00797213" w:rsidRDefault="004C6A51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4C6A51" w:rsidRPr="00797213" w:rsidRDefault="004C6A51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4C6A51" w:rsidRPr="005079DA" w:rsidRDefault="005079DA" w:rsidP="000535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5079DA">
              <w:rPr>
                <w:kern w:val="2"/>
                <w:sz w:val="22"/>
                <w:szCs w:val="22"/>
              </w:rPr>
              <w:t>5815,7</w:t>
            </w:r>
          </w:p>
        </w:tc>
      </w:tr>
      <w:tr w:rsidR="00B134E6" w:rsidRPr="00797213" w:rsidTr="00B134E6">
        <w:trPr>
          <w:trHeight w:val="4054"/>
          <w:tblCellSpacing w:w="5" w:type="nil"/>
          <w:jc w:val="center"/>
        </w:trPr>
        <w:tc>
          <w:tcPr>
            <w:tcW w:w="342" w:type="dxa"/>
          </w:tcPr>
          <w:p w:rsidR="00B134E6" w:rsidRPr="00797213" w:rsidRDefault="00B134E6" w:rsidP="002E2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426" w:type="dxa"/>
          </w:tcPr>
          <w:p w:rsidR="00B134E6" w:rsidRPr="00797213" w:rsidRDefault="00B134E6" w:rsidP="002E22B7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Основное мероприятие 1</w:t>
            </w:r>
            <w:r>
              <w:rPr>
                <w:kern w:val="2"/>
                <w:sz w:val="22"/>
                <w:szCs w:val="22"/>
              </w:rPr>
              <w:t>.1.</w:t>
            </w:r>
          </w:p>
        </w:tc>
        <w:tc>
          <w:tcPr>
            <w:tcW w:w="2530" w:type="dxa"/>
          </w:tcPr>
          <w:p w:rsidR="00B134E6" w:rsidRPr="00797213" w:rsidRDefault="00B134E6" w:rsidP="002E22B7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Обеспечение </w:t>
            </w:r>
            <w:r w:rsidRPr="00420668">
              <w:rPr>
                <w:kern w:val="2"/>
                <w:sz w:val="22"/>
                <w:szCs w:val="22"/>
              </w:rPr>
              <w:t>условий для развития культуры в Пригородном сельском поселении</w:t>
            </w:r>
          </w:p>
        </w:tc>
        <w:tc>
          <w:tcPr>
            <w:tcW w:w="1760" w:type="dxa"/>
          </w:tcPr>
          <w:p w:rsidR="00B134E6" w:rsidRPr="00797213" w:rsidRDefault="00B134E6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B134E6" w:rsidRPr="00797213" w:rsidRDefault="00B134E6" w:rsidP="004C6A51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01.01.2016</w:t>
            </w:r>
          </w:p>
        </w:tc>
        <w:tc>
          <w:tcPr>
            <w:tcW w:w="1305" w:type="dxa"/>
          </w:tcPr>
          <w:p w:rsidR="00B134E6" w:rsidRPr="00797213" w:rsidRDefault="00B134E6" w:rsidP="004C6A51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31.12.2016</w:t>
            </w:r>
          </w:p>
        </w:tc>
        <w:tc>
          <w:tcPr>
            <w:tcW w:w="3798" w:type="dxa"/>
          </w:tcPr>
          <w:p w:rsidR="00B134E6" w:rsidRPr="0017773F" w:rsidRDefault="00B134E6" w:rsidP="002E22B7">
            <w:pPr>
              <w:pStyle w:val="ConsPlusCell"/>
              <w:rPr>
                <w:kern w:val="2"/>
                <w:sz w:val="22"/>
                <w:szCs w:val="22"/>
              </w:rPr>
            </w:pPr>
            <w:proofErr w:type="gramStart"/>
            <w:r w:rsidRPr="00A60600">
              <w:rPr>
                <w:sz w:val="22"/>
                <w:szCs w:val="22"/>
              </w:rPr>
              <w:t>Повышение эффективности и качества культурно - досуговой деятельности в Пригородном сельском поселении, сохранение национальной самобытности</w:t>
            </w:r>
            <w:r>
              <w:rPr>
                <w:sz w:val="22"/>
                <w:szCs w:val="22"/>
              </w:rPr>
              <w:t>, развитие народного творчества, участие работников культуры Пригородного сельского поселения в районных и областных смотрах и конкурсах, ежегодное прохождение обучения на курсах повышения квалификации художественного руководителя МКУ, пополнение библиотечного фонда на 150 экземпляров, обеспечение эффективности расходования бюджетных средств</w:t>
            </w:r>
            <w:proofErr w:type="gramEnd"/>
          </w:p>
        </w:tc>
        <w:tc>
          <w:tcPr>
            <w:tcW w:w="1779" w:type="dxa"/>
          </w:tcPr>
          <w:p w:rsidR="00B134E6" w:rsidRPr="00797213" w:rsidRDefault="00B134E6" w:rsidP="00A351B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914 08 01 021 01 00590</w:t>
            </w:r>
          </w:p>
        </w:tc>
        <w:tc>
          <w:tcPr>
            <w:tcW w:w="1255" w:type="dxa"/>
          </w:tcPr>
          <w:p w:rsidR="00B134E6" w:rsidRPr="004C6A51" w:rsidRDefault="00B134E6" w:rsidP="002E22B7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5079DA">
              <w:rPr>
                <w:kern w:val="2"/>
                <w:sz w:val="22"/>
                <w:szCs w:val="22"/>
              </w:rPr>
              <w:t>2105,0</w:t>
            </w:r>
          </w:p>
        </w:tc>
      </w:tr>
      <w:tr w:rsidR="004C6A51" w:rsidRPr="00797213" w:rsidTr="002E22B7">
        <w:trPr>
          <w:tblCellSpacing w:w="5" w:type="nil"/>
          <w:jc w:val="center"/>
        </w:trPr>
        <w:tc>
          <w:tcPr>
            <w:tcW w:w="342" w:type="dxa"/>
          </w:tcPr>
          <w:p w:rsidR="004C6A51" w:rsidRPr="00797213" w:rsidRDefault="004C6A51" w:rsidP="002E2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26" w:type="dxa"/>
          </w:tcPr>
          <w:p w:rsidR="004C6A51" w:rsidRPr="00797213" w:rsidRDefault="004C6A51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530" w:type="dxa"/>
          </w:tcPr>
          <w:p w:rsidR="004C6A51" w:rsidRPr="00797213" w:rsidRDefault="004C6A51" w:rsidP="002E22B7">
            <w:pPr>
              <w:pStyle w:val="ConsPlusCell"/>
              <w:rPr>
                <w:kern w:val="2"/>
                <w:sz w:val="22"/>
                <w:szCs w:val="22"/>
              </w:rPr>
            </w:pPr>
            <w:r w:rsidRPr="00420668">
              <w:rPr>
                <w:sz w:val="22"/>
                <w:szCs w:val="22"/>
              </w:rPr>
              <w:t>Развитие физической культуры и спорта в Пригородном сельском поселении</w:t>
            </w:r>
          </w:p>
        </w:tc>
        <w:tc>
          <w:tcPr>
            <w:tcW w:w="1760" w:type="dxa"/>
          </w:tcPr>
          <w:p w:rsidR="004C6A51" w:rsidRPr="00797213" w:rsidRDefault="004C6A51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4C6A51" w:rsidRPr="00797213" w:rsidRDefault="004C6A51" w:rsidP="004C6A51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01.01.2016</w:t>
            </w:r>
          </w:p>
        </w:tc>
        <w:tc>
          <w:tcPr>
            <w:tcW w:w="1305" w:type="dxa"/>
          </w:tcPr>
          <w:p w:rsidR="004C6A51" w:rsidRPr="00797213" w:rsidRDefault="004C6A51" w:rsidP="004C6A51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31.12.2016</w:t>
            </w:r>
          </w:p>
        </w:tc>
        <w:tc>
          <w:tcPr>
            <w:tcW w:w="3798" w:type="dxa"/>
          </w:tcPr>
          <w:p w:rsidR="004C6A51" w:rsidRPr="00797213" w:rsidRDefault="004C6A51" w:rsidP="002E22B7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Обеспечение участия представителей поселения в соревнованиях различного уровня, организация и проведение спортивных турниров в поселении, финансирование участия в соревнованиях команды по тхэквондо </w:t>
            </w:r>
          </w:p>
        </w:tc>
        <w:tc>
          <w:tcPr>
            <w:tcW w:w="1779" w:type="dxa"/>
          </w:tcPr>
          <w:p w:rsidR="004C6A51" w:rsidRPr="00797213" w:rsidRDefault="004C6A51" w:rsidP="002E22B7">
            <w:pPr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914 11 05</w:t>
            </w:r>
            <w:r w:rsidR="005079DA">
              <w:rPr>
                <w:kern w:val="2"/>
                <w:sz w:val="22"/>
                <w:szCs w:val="22"/>
              </w:rPr>
              <w:t> </w:t>
            </w:r>
            <w:r>
              <w:rPr>
                <w:kern w:val="2"/>
                <w:sz w:val="22"/>
                <w:szCs w:val="22"/>
              </w:rPr>
              <w:t>021</w:t>
            </w:r>
            <w:r w:rsidR="005079DA">
              <w:rPr>
                <w:kern w:val="2"/>
                <w:sz w:val="22"/>
                <w:szCs w:val="22"/>
              </w:rPr>
              <w:t xml:space="preserve"> 02</w:t>
            </w:r>
            <w:r>
              <w:rPr>
                <w:kern w:val="2"/>
                <w:sz w:val="22"/>
                <w:szCs w:val="22"/>
              </w:rPr>
              <w:t xml:space="preserve"> 90 41</w:t>
            </w:r>
            <w:r w:rsidR="005079D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255" w:type="dxa"/>
          </w:tcPr>
          <w:p w:rsidR="004C6A51" w:rsidRPr="004C6A51" w:rsidRDefault="005079DA" w:rsidP="002E22B7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5079DA">
              <w:rPr>
                <w:kern w:val="2"/>
                <w:sz w:val="22"/>
                <w:szCs w:val="22"/>
              </w:rPr>
              <w:t>310,0</w:t>
            </w:r>
          </w:p>
        </w:tc>
      </w:tr>
      <w:tr w:rsidR="004C6A51" w:rsidRPr="00797213" w:rsidTr="002E22B7">
        <w:trPr>
          <w:tblCellSpacing w:w="5" w:type="nil"/>
          <w:jc w:val="center"/>
        </w:trPr>
        <w:tc>
          <w:tcPr>
            <w:tcW w:w="342" w:type="dxa"/>
          </w:tcPr>
          <w:p w:rsidR="004C6A51" w:rsidRPr="00797213" w:rsidRDefault="004C6A51" w:rsidP="002E2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26" w:type="dxa"/>
          </w:tcPr>
          <w:p w:rsidR="004C6A51" w:rsidRPr="00797213" w:rsidRDefault="004C6A51" w:rsidP="002E22B7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2530" w:type="dxa"/>
          </w:tcPr>
          <w:p w:rsidR="004C6A51" w:rsidRPr="00797213" w:rsidRDefault="004C6A51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344CCB">
              <w:rPr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1760" w:type="dxa"/>
          </w:tcPr>
          <w:p w:rsidR="004C6A51" w:rsidRPr="00797213" w:rsidRDefault="004C6A51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4C6A51" w:rsidRPr="00797213" w:rsidRDefault="004C6A51" w:rsidP="004C6A51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01.01.2016</w:t>
            </w:r>
          </w:p>
        </w:tc>
        <w:tc>
          <w:tcPr>
            <w:tcW w:w="1305" w:type="dxa"/>
          </w:tcPr>
          <w:p w:rsidR="004C6A51" w:rsidRPr="00797213" w:rsidRDefault="004C6A51" w:rsidP="004C6A51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31.12.2016</w:t>
            </w:r>
          </w:p>
        </w:tc>
        <w:tc>
          <w:tcPr>
            <w:tcW w:w="3798" w:type="dxa"/>
          </w:tcPr>
          <w:p w:rsidR="004C6A51" w:rsidRPr="0038456E" w:rsidRDefault="004C6A51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38456E">
              <w:rPr>
                <w:kern w:val="2"/>
                <w:sz w:val="22"/>
                <w:szCs w:val="22"/>
              </w:rPr>
              <w:t>Обеспечение каче</w:t>
            </w:r>
            <w:r w:rsidRPr="0038456E">
              <w:rPr>
                <w:kern w:val="2"/>
                <w:sz w:val="22"/>
                <w:szCs w:val="22"/>
              </w:rPr>
              <w:softHyphen/>
              <w:t>ственного и своевре</w:t>
            </w:r>
            <w:r w:rsidRPr="0038456E">
              <w:rPr>
                <w:kern w:val="2"/>
                <w:sz w:val="22"/>
                <w:szCs w:val="22"/>
              </w:rPr>
              <w:softHyphen/>
              <w:t>менного исполнения  бюджета Пригородного сельского поселения</w:t>
            </w:r>
            <w:r>
              <w:rPr>
                <w:kern w:val="2"/>
                <w:sz w:val="22"/>
                <w:szCs w:val="22"/>
              </w:rPr>
              <w:t xml:space="preserve"> в рамках утвержденной программы, </w:t>
            </w:r>
          </w:p>
          <w:p w:rsidR="004C6A51" w:rsidRPr="00797213" w:rsidRDefault="004C6A51" w:rsidP="002E22B7">
            <w:pPr>
              <w:pStyle w:val="ConsPlusCell"/>
              <w:rPr>
                <w:kern w:val="2"/>
                <w:sz w:val="22"/>
                <w:szCs w:val="22"/>
              </w:rPr>
            </w:pPr>
            <w:r w:rsidRPr="007300BC">
              <w:rPr>
                <w:kern w:val="2"/>
                <w:sz w:val="22"/>
                <w:szCs w:val="22"/>
              </w:rPr>
              <w:t>повышени</w:t>
            </w:r>
            <w:r>
              <w:rPr>
                <w:kern w:val="2"/>
                <w:sz w:val="22"/>
                <w:szCs w:val="22"/>
              </w:rPr>
              <w:t>е</w:t>
            </w:r>
            <w:r w:rsidRPr="007300BC">
              <w:rPr>
                <w:kern w:val="2"/>
                <w:sz w:val="22"/>
                <w:szCs w:val="22"/>
              </w:rPr>
              <w:t xml:space="preserve"> эффек</w:t>
            </w:r>
            <w:r w:rsidRPr="007300BC">
              <w:rPr>
                <w:kern w:val="2"/>
                <w:sz w:val="22"/>
                <w:szCs w:val="22"/>
              </w:rPr>
              <w:softHyphen/>
              <w:t>тивности исполне</w:t>
            </w:r>
            <w:r w:rsidRPr="007300BC">
              <w:rPr>
                <w:kern w:val="2"/>
                <w:sz w:val="22"/>
                <w:szCs w:val="22"/>
              </w:rPr>
              <w:softHyphen/>
              <w:t>ния муниципальных функций</w:t>
            </w:r>
            <w:r>
              <w:rPr>
                <w:kern w:val="2"/>
                <w:sz w:val="22"/>
                <w:szCs w:val="22"/>
              </w:rPr>
              <w:t>, повышение качества предоставления муниципальных услуг, сохранение кадрового состава учреждения культуры.</w:t>
            </w:r>
          </w:p>
        </w:tc>
        <w:tc>
          <w:tcPr>
            <w:tcW w:w="1779" w:type="dxa"/>
          </w:tcPr>
          <w:p w:rsidR="004C6A51" w:rsidRPr="00797213" w:rsidRDefault="00B134E6" w:rsidP="00A351B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914 08 01 021 01 00 590</w:t>
            </w:r>
          </w:p>
        </w:tc>
        <w:tc>
          <w:tcPr>
            <w:tcW w:w="1255" w:type="dxa"/>
          </w:tcPr>
          <w:p w:rsidR="004C6A51" w:rsidRPr="004C6A51" w:rsidRDefault="00B134E6" w:rsidP="00A651BA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5079DA">
              <w:rPr>
                <w:kern w:val="2"/>
                <w:sz w:val="22"/>
                <w:szCs w:val="22"/>
              </w:rPr>
              <w:t>3400,7</w:t>
            </w:r>
          </w:p>
        </w:tc>
      </w:tr>
    </w:tbl>
    <w:p w:rsidR="002E22B7" w:rsidRPr="00797213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F81B4A" w:rsidRDefault="00F81B4A"/>
    <w:sectPr w:rsidR="00F81B4A" w:rsidSect="002E22B7">
      <w:pgSz w:w="16840" w:h="11907" w:orient="landscape" w:code="9"/>
      <w:pgMar w:top="709" w:right="709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D76EC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93A39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A545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CFEAE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620E2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894F3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A5080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4D425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EA9F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4B605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3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4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8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1CBA3821"/>
    <w:multiLevelType w:val="hybridMultilevel"/>
    <w:tmpl w:val="50FC3C2C"/>
    <w:lvl w:ilvl="0" w:tplc="58BCB23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21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22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3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4">
    <w:nsid w:val="35570E08"/>
    <w:multiLevelType w:val="hybridMultilevel"/>
    <w:tmpl w:val="1606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6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3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7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8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2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3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23"/>
  </w:num>
  <w:num w:numId="4">
    <w:abstractNumId w:val="33"/>
  </w:num>
  <w:num w:numId="5">
    <w:abstractNumId w:val="29"/>
  </w:num>
  <w:num w:numId="6">
    <w:abstractNumId w:val="18"/>
  </w:num>
  <w:num w:numId="7">
    <w:abstractNumId w:val="10"/>
  </w:num>
  <w:num w:numId="8">
    <w:abstractNumId w:val="41"/>
  </w:num>
  <w:num w:numId="9">
    <w:abstractNumId w:val="43"/>
  </w:num>
  <w:num w:numId="10">
    <w:abstractNumId w:val="27"/>
  </w:num>
  <w:num w:numId="11">
    <w:abstractNumId w:val="26"/>
  </w:num>
  <w:num w:numId="12">
    <w:abstractNumId w:val="38"/>
  </w:num>
  <w:num w:numId="13">
    <w:abstractNumId w:val="32"/>
  </w:num>
  <w:num w:numId="14">
    <w:abstractNumId w:val="22"/>
  </w:num>
  <w:num w:numId="15">
    <w:abstractNumId w:val="28"/>
  </w:num>
  <w:num w:numId="16">
    <w:abstractNumId w:val="12"/>
  </w:num>
  <w:num w:numId="17">
    <w:abstractNumId w:val="25"/>
  </w:num>
  <w:num w:numId="18">
    <w:abstractNumId w:val="21"/>
  </w:num>
  <w:num w:numId="19">
    <w:abstractNumId w:val="30"/>
  </w:num>
  <w:num w:numId="20">
    <w:abstractNumId w:val="42"/>
  </w:num>
  <w:num w:numId="21">
    <w:abstractNumId w:val="13"/>
  </w:num>
  <w:num w:numId="22">
    <w:abstractNumId w:val="31"/>
  </w:num>
  <w:num w:numId="23">
    <w:abstractNumId w:val="34"/>
  </w:num>
  <w:num w:numId="24">
    <w:abstractNumId w:val="36"/>
  </w:num>
  <w:num w:numId="25">
    <w:abstractNumId w:val="39"/>
  </w:num>
  <w:num w:numId="26">
    <w:abstractNumId w:val="40"/>
  </w:num>
  <w:num w:numId="27">
    <w:abstractNumId w:val="37"/>
  </w:num>
  <w:num w:numId="28">
    <w:abstractNumId w:val="17"/>
  </w:num>
  <w:num w:numId="29">
    <w:abstractNumId w:val="11"/>
  </w:num>
  <w:num w:numId="30">
    <w:abstractNumId w:val="20"/>
  </w:num>
  <w:num w:numId="31">
    <w:abstractNumId w:val="16"/>
  </w:num>
  <w:num w:numId="32">
    <w:abstractNumId w:val="35"/>
  </w:num>
  <w:num w:numId="33">
    <w:abstractNumId w:val="19"/>
  </w:num>
  <w:num w:numId="34">
    <w:abstractNumId w:val="24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2B7"/>
    <w:rsid w:val="000211DD"/>
    <w:rsid w:val="000215A4"/>
    <w:rsid w:val="0002515A"/>
    <w:rsid w:val="00027746"/>
    <w:rsid w:val="00033AE8"/>
    <w:rsid w:val="000535B7"/>
    <w:rsid w:val="00097AAE"/>
    <w:rsid w:val="000A598B"/>
    <w:rsid w:val="000C5C4A"/>
    <w:rsid w:val="000E49F6"/>
    <w:rsid w:val="000E6AFC"/>
    <w:rsid w:val="000F12EA"/>
    <w:rsid w:val="000F3448"/>
    <w:rsid w:val="0010277B"/>
    <w:rsid w:val="0011450D"/>
    <w:rsid w:val="00121D40"/>
    <w:rsid w:val="00150E99"/>
    <w:rsid w:val="00151E62"/>
    <w:rsid w:val="00164558"/>
    <w:rsid w:val="00180F1F"/>
    <w:rsid w:val="00183B83"/>
    <w:rsid w:val="00194AC3"/>
    <w:rsid w:val="00197DD1"/>
    <w:rsid w:val="001B5A6A"/>
    <w:rsid w:val="001C28DB"/>
    <w:rsid w:val="001C710A"/>
    <w:rsid w:val="001C7A6C"/>
    <w:rsid w:val="001D0777"/>
    <w:rsid w:val="001D0AA7"/>
    <w:rsid w:val="001D3699"/>
    <w:rsid w:val="001D43C4"/>
    <w:rsid w:val="001D4F2B"/>
    <w:rsid w:val="001E10F9"/>
    <w:rsid w:val="001F2692"/>
    <w:rsid w:val="00201492"/>
    <w:rsid w:val="00202C0F"/>
    <w:rsid w:val="00206E23"/>
    <w:rsid w:val="00217B7E"/>
    <w:rsid w:val="0022481B"/>
    <w:rsid w:val="00241827"/>
    <w:rsid w:val="00243269"/>
    <w:rsid w:val="00243571"/>
    <w:rsid w:val="00252C79"/>
    <w:rsid w:val="002533CF"/>
    <w:rsid w:val="00262313"/>
    <w:rsid w:val="002646CF"/>
    <w:rsid w:val="0028791E"/>
    <w:rsid w:val="00287EC6"/>
    <w:rsid w:val="002B0A4A"/>
    <w:rsid w:val="002B7306"/>
    <w:rsid w:val="002C122D"/>
    <w:rsid w:val="002D1094"/>
    <w:rsid w:val="002D1F1D"/>
    <w:rsid w:val="002D1FFE"/>
    <w:rsid w:val="002D5A6E"/>
    <w:rsid w:val="002E22B7"/>
    <w:rsid w:val="002F1049"/>
    <w:rsid w:val="003169EE"/>
    <w:rsid w:val="00336A8A"/>
    <w:rsid w:val="00346E0D"/>
    <w:rsid w:val="00346F47"/>
    <w:rsid w:val="00347645"/>
    <w:rsid w:val="00350DD4"/>
    <w:rsid w:val="00363372"/>
    <w:rsid w:val="00364C21"/>
    <w:rsid w:val="00372190"/>
    <w:rsid w:val="003809D1"/>
    <w:rsid w:val="00383574"/>
    <w:rsid w:val="00384E1E"/>
    <w:rsid w:val="003866F4"/>
    <w:rsid w:val="00387C96"/>
    <w:rsid w:val="00391622"/>
    <w:rsid w:val="003B4115"/>
    <w:rsid w:val="003B70FE"/>
    <w:rsid w:val="003D355F"/>
    <w:rsid w:val="003E25B0"/>
    <w:rsid w:val="003E6CCC"/>
    <w:rsid w:val="003F3E76"/>
    <w:rsid w:val="00400F7E"/>
    <w:rsid w:val="0040511B"/>
    <w:rsid w:val="00410AB3"/>
    <w:rsid w:val="00413DA3"/>
    <w:rsid w:val="00415A57"/>
    <w:rsid w:val="00417820"/>
    <w:rsid w:val="0042270F"/>
    <w:rsid w:val="0042620B"/>
    <w:rsid w:val="00430B76"/>
    <w:rsid w:val="00442619"/>
    <w:rsid w:val="004445C4"/>
    <w:rsid w:val="00460D60"/>
    <w:rsid w:val="00462B06"/>
    <w:rsid w:val="00472A53"/>
    <w:rsid w:val="00473EFE"/>
    <w:rsid w:val="00476411"/>
    <w:rsid w:val="004774EB"/>
    <w:rsid w:val="004B14F1"/>
    <w:rsid w:val="004C353D"/>
    <w:rsid w:val="004C6A51"/>
    <w:rsid w:val="004D5F3F"/>
    <w:rsid w:val="004E19EC"/>
    <w:rsid w:val="004E5992"/>
    <w:rsid w:val="004E6A01"/>
    <w:rsid w:val="004F0171"/>
    <w:rsid w:val="00504032"/>
    <w:rsid w:val="005079DA"/>
    <w:rsid w:val="005132DD"/>
    <w:rsid w:val="005163B9"/>
    <w:rsid w:val="005346E9"/>
    <w:rsid w:val="00536692"/>
    <w:rsid w:val="00555B26"/>
    <w:rsid w:val="00557F51"/>
    <w:rsid w:val="00575E2A"/>
    <w:rsid w:val="005841F5"/>
    <w:rsid w:val="00597D5C"/>
    <w:rsid w:val="005B1508"/>
    <w:rsid w:val="005D4DB2"/>
    <w:rsid w:val="005E54C9"/>
    <w:rsid w:val="005F2BE9"/>
    <w:rsid w:val="005F454A"/>
    <w:rsid w:val="006072ED"/>
    <w:rsid w:val="006125F5"/>
    <w:rsid w:val="006163F8"/>
    <w:rsid w:val="006366FB"/>
    <w:rsid w:val="00653FA1"/>
    <w:rsid w:val="00660E67"/>
    <w:rsid w:val="00683CEE"/>
    <w:rsid w:val="0068490B"/>
    <w:rsid w:val="00697B4F"/>
    <w:rsid w:val="006A453D"/>
    <w:rsid w:val="006B6EF9"/>
    <w:rsid w:val="006D24D3"/>
    <w:rsid w:val="006D43CA"/>
    <w:rsid w:val="006D4AC6"/>
    <w:rsid w:val="006E3645"/>
    <w:rsid w:val="006E3BC4"/>
    <w:rsid w:val="006F53BA"/>
    <w:rsid w:val="006F6209"/>
    <w:rsid w:val="007159D2"/>
    <w:rsid w:val="00723E52"/>
    <w:rsid w:val="00725D5B"/>
    <w:rsid w:val="007278D2"/>
    <w:rsid w:val="00727E97"/>
    <w:rsid w:val="007372EA"/>
    <w:rsid w:val="007401F2"/>
    <w:rsid w:val="00746001"/>
    <w:rsid w:val="00767E91"/>
    <w:rsid w:val="007725B8"/>
    <w:rsid w:val="00773CF6"/>
    <w:rsid w:val="00775244"/>
    <w:rsid w:val="007765A4"/>
    <w:rsid w:val="0078087F"/>
    <w:rsid w:val="00785F12"/>
    <w:rsid w:val="007904D8"/>
    <w:rsid w:val="00794FDA"/>
    <w:rsid w:val="007A0284"/>
    <w:rsid w:val="007A04FE"/>
    <w:rsid w:val="007C32E0"/>
    <w:rsid w:val="007D5160"/>
    <w:rsid w:val="007F1810"/>
    <w:rsid w:val="007F6380"/>
    <w:rsid w:val="00806CD9"/>
    <w:rsid w:val="00817524"/>
    <w:rsid w:val="00822559"/>
    <w:rsid w:val="00830233"/>
    <w:rsid w:val="0083699D"/>
    <w:rsid w:val="00842ACC"/>
    <w:rsid w:val="00846D11"/>
    <w:rsid w:val="00867E21"/>
    <w:rsid w:val="00867F27"/>
    <w:rsid w:val="00870A0D"/>
    <w:rsid w:val="0087151E"/>
    <w:rsid w:val="008745CB"/>
    <w:rsid w:val="00875F1F"/>
    <w:rsid w:val="00885F7C"/>
    <w:rsid w:val="008A1BFF"/>
    <w:rsid w:val="008A3038"/>
    <w:rsid w:val="008A4ED3"/>
    <w:rsid w:val="008B64F6"/>
    <w:rsid w:val="008C08A9"/>
    <w:rsid w:val="008C573E"/>
    <w:rsid w:val="008E7163"/>
    <w:rsid w:val="00906B69"/>
    <w:rsid w:val="00910661"/>
    <w:rsid w:val="00910FE0"/>
    <w:rsid w:val="009151FB"/>
    <w:rsid w:val="009262EA"/>
    <w:rsid w:val="009333C4"/>
    <w:rsid w:val="00947A5F"/>
    <w:rsid w:val="00957D3A"/>
    <w:rsid w:val="0096426A"/>
    <w:rsid w:val="009673EA"/>
    <w:rsid w:val="00976E1F"/>
    <w:rsid w:val="00981903"/>
    <w:rsid w:val="009A3C73"/>
    <w:rsid w:val="009A6CC4"/>
    <w:rsid w:val="009B3563"/>
    <w:rsid w:val="009C4608"/>
    <w:rsid w:val="009C5579"/>
    <w:rsid w:val="009F2330"/>
    <w:rsid w:val="009F53A8"/>
    <w:rsid w:val="00A10F17"/>
    <w:rsid w:val="00A156A9"/>
    <w:rsid w:val="00A25AF7"/>
    <w:rsid w:val="00A31633"/>
    <w:rsid w:val="00A351BC"/>
    <w:rsid w:val="00A37604"/>
    <w:rsid w:val="00A54F14"/>
    <w:rsid w:val="00A56111"/>
    <w:rsid w:val="00A651BA"/>
    <w:rsid w:val="00A72BFE"/>
    <w:rsid w:val="00A77BEF"/>
    <w:rsid w:val="00A9385C"/>
    <w:rsid w:val="00AA0179"/>
    <w:rsid w:val="00AA2010"/>
    <w:rsid w:val="00AC45BD"/>
    <w:rsid w:val="00AC4C42"/>
    <w:rsid w:val="00AD0E8C"/>
    <w:rsid w:val="00AD6A70"/>
    <w:rsid w:val="00AF091B"/>
    <w:rsid w:val="00AF511E"/>
    <w:rsid w:val="00AF541F"/>
    <w:rsid w:val="00B134E6"/>
    <w:rsid w:val="00B22C09"/>
    <w:rsid w:val="00B2523E"/>
    <w:rsid w:val="00B25E4B"/>
    <w:rsid w:val="00B35229"/>
    <w:rsid w:val="00B411ED"/>
    <w:rsid w:val="00B44A87"/>
    <w:rsid w:val="00B45947"/>
    <w:rsid w:val="00B55FF3"/>
    <w:rsid w:val="00B6032F"/>
    <w:rsid w:val="00B77810"/>
    <w:rsid w:val="00B81CBB"/>
    <w:rsid w:val="00B919EC"/>
    <w:rsid w:val="00B96AA2"/>
    <w:rsid w:val="00B9724C"/>
    <w:rsid w:val="00BA7361"/>
    <w:rsid w:val="00BC6D96"/>
    <w:rsid w:val="00BD0499"/>
    <w:rsid w:val="00BE1575"/>
    <w:rsid w:val="00BE4474"/>
    <w:rsid w:val="00BE5316"/>
    <w:rsid w:val="00BF0C1F"/>
    <w:rsid w:val="00BF123B"/>
    <w:rsid w:val="00BF7680"/>
    <w:rsid w:val="00C00132"/>
    <w:rsid w:val="00C057F4"/>
    <w:rsid w:val="00C0624B"/>
    <w:rsid w:val="00C128FC"/>
    <w:rsid w:val="00C13608"/>
    <w:rsid w:val="00C2790B"/>
    <w:rsid w:val="00C474F1"/>
    <w:rsid w:val="00C54326"/>
    <w:rsid w:val="00C5759F"/>
    <w:rsid w:val="00C828ED"/>
    <w:rsid w:val="00C861E9"/>
    <w:rsid w:val="00C917AD"/>
    <w:rsid w:val="00C928BB"/>
    <w:rsid w:val="00CC0A71"/>
    <w:rsid w:val="00CC4640"/>
    <w:rsid w:val="00CE1304"/>
    <w:rsid w:val="00CE2CAD"/>
    <w:rsid w:val="00CE507F"/>
    <w:rsid w:val="00CE6D53"/>
    <w:rsid w:val="00CF3449"/>
    <w:rsid w:val="00D02870"/>
    <w:rsid w:val="00D02C17"/>
    <w:rsid w:val="00D17013"/>
    <w:rsid w:val="00D20EE1"/>
    <w:rsid w:val="00D3622C"/>
    <w:rsid w:val="00D36262"/>
    <w:rsid w:val="00D40EF3"/>
    <w:rsid w:val="00D458A8"/>
    <w:rsid w:val="00D55A72"/>
    <w:rsid w:val="00D60839"/>
    <w:rsid w:val="00D723E4"/>
    <w:rsid w:val="00D73955"/>
    <w:rsid w:val="00D75F88"/>
    <w:rsid w:val="00D80758"/>
    <w:rsid w:val="00D83F81"/>
    <w:rsid w:val="00D85A3F"/>
    <w:rsid w:val="00D87412"/>
    <w:rsid w:val="00D9637B"/>
    <w:rsid w:val="00DC5DE9"/>
    <w:rsid w:val="00DD409C"/>
    <w:rsid w:val="00DE7F49"/>
    <w:rsid w:val="00DF1BF1"/>
    <w:rsid w:val="00DF531F"/>
    <w:rsid w:val="00DF54C2"/>
    <w:rsid w:val="00E308B9"/>
    <w:rsid w:val="00E3175B"/>
    <w:rsid w:val="00E3179C"/>
    <w:rsid w:val="00E440D6"/>
    <w:rsid w:val="00E93F19"/>
    <w:rsid w:val="00EA6E6E"/>
    <w:rsid w:val="00EC3EA5"/>
    <w:rsid w:val="00EC5BC4"/>
    <w:rsid w:val="00ED06EA"/>
    <w:rsid w:val="00ED1E1A"/>
    <w:rsid w:val="00EE54FD"/>
    <w:rsid w:val="00F00F11"/>
    <w:rsid w:val="00F0200B"/>
    <w:rsid w:val="00F054F7"/>
    <w:rsid w:val="00F31FDA"/>
    <w:rsid w:val="00F43EA8"/>
    <w:rsid w:val="00F66D11"/>
    <w:rsid w:val="00F81B4A"/>
    <w:rsid w:val="00F84398"/>
    <w:rsid w:val="00F94361"/>
    <w:rsid w:val="00F94ECF"/>
    <w:rsid w:val="00FA4004"/>
    <w:rsid w:val="00FC4170"/>
    <w:rsid w:val="00FD5E22"/>
    <w:rsid w:val="00FF4AFF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E22B7"/>
    <w:pPr>
      <w:keepNext/>
      <w:spacing w:line="220" w:lineRule="exact"/>
      <w:jc w:val="center"/>
      <w:outlineLvl w:val="0"/>
    </w:pPr>
    <w:rPr>
      <w:rFonts w:ascii="AG Souvenir" w:eastAsia="Calibri" w:hAnsi="AG Souvenir"/>
      <w:b/>
      <w:bCs/>
      <w:spacing w:val="38"/>
    </w:rPr>
  </w:style>
  <w:style w:type="paragraph" w:styleId="2">
    <w:name w:val="heading 2"/>
    <w:basedOn w:val="a"/>
    <w:next w:val="a"/>
    <w:link w:val="20"/>
    <w:uiPriority w:val="99"/>
    <w:qFormat/>
    <w:rsid w:val="002E22B7"/>
    <w:pPr>
      <w:keepNext/>
      <w:ind w:left="709"/>
      <w:outlineLvl w:val="1"/>
    </w:pPr>
    <w:rPr>
      <w:rFonts w:eastAsia="Calibri"/>
    </w:rPr>
  </w:style>
  <w:style w:type="paragraph" w:styleId="3">
    <w:name w:val="heading 3"/>
    <w:basedOn w:val="a"/>
    <w:next w:val="a"/>
    <w:link w:val="30"/>
    <w:uiPriority w:val="99"/>
    <w:qFormat/>
    <w:rsid w:val="002E22B7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E22B7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E22B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E22B7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2E22B7"/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2E22B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2E22B7"/>
    <w:pPr>
      <w:ind w:firstLine="709"/>
      <w:jc w:val="both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rsid w:val="002E22B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2E22B7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2E22B7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rsid w:val="002E22B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2E22B7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a">
    <w:name w:val="Верхний колонтитул Знак"/>
    <w:basedOn w:val="a0"/>
    <w:link w:val="a9"/>
    <w:uiPriority w:val="99"/>
    <w:rsid w:val="002E22B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E22B7"/>
    <w:rPr>
      <w:rFonts w:cs="Times New Roman"/>
    </w:rPr>
  </w:style>
  <w:style w:type="paragraph" w:customStyle="1" w:styleId="ConsPlusNormal">
    <w:name w:val="ConsPlusNormal"/>
    <w:uiPriority w:val="99"/>
    <w:rsid w:val="002E22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2E22B7"/>
    <w:rPr>
      <w:rFonts w:ascii="Tahoma" w:eastAsia="Calibri" w:hAnsi="Tahoma" w:cs="Times New Roman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rsid w:val="002E22B7"/>
    <w:rPr>
      <w:rFonts w:ascii="Tahoma" w:eastAsia="Calibri" w:hAnsi="Tahoma"/>
      <w:sz w:val="16"/>
      <w:szCs w:val="16"/>
    </w:rPr>
  </w:style>
  <w:style w:type="paragraph" w:customStyle="1" w:styleId="ConsPlusCell">
    <w:name w:val="ConsPlusCell"/>
    <w:uiPriority w:val="99"/>
    <w:rsid w:val="002E22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2E22B7"/>
    <w:pPr>
      <w:ind w:left="720"/>
    </w:pPr>
  </w:style>
  <w:style w:type="paragraph" w:styleId="ae">
    <w:name w:val="Normal (Web)"/>
    <w:basedOn w:val="a"/>
    <w:rsid w:val="002E22B7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Без интервала1"/>
    <w:uiPriority w:val="99"/>
    <w:rsid w:val="002E22B7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">
    <w:name w:val="Основной текст_"/>
    <w:link w:val="5"/>
    <w:uiPriority w:val="99"/>
    <w:locked/>
    <w:rsid w:val="002E22B7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"/>
    <w:uiPriority w:val="99"/>
    <w:rsid w:val="002E22B7"/>
    <w:pPr>
      <w:widowControl w:val="0"/>
      <w:shd w:val="clear" w:color="auto" w:fill="FFFFFF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2E22B7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2E22B7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E22B7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C13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Прижатый влево"/>
    <w:basedOn w:val="a"/>
    <w:next w:val="a"/>
    <w:rsid w:val="00C1360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E22B7"/>
    <w:pPr>
      <w:keepNext/>
      <w:spacing w:line="220" w:lineRule="exact"/>
      <w:jc w:val="center"/>
      <w:outlineLvl w:val="0"/>
    </w:pPr>
    <w:rPr>
      <w:rFonts w:ascii="AG Souvenir" w:eastAsia="Calibri" w:hAnsi="AG Souvenir"/>
      <w:b/>
      <w:bCs/>
      <w:spacing w:val="38"/>
    </w:rPr>
  </w:style>
  <w:style w:type="paragraph" w:styleId="2">
    <w:name w:val="heading 2"/>
    <w:basedOn w:val="a"/>
    <w:next w:val="a"/>
    <w:link w:val="20"/>
    <w:uiPriority w:val="99"/>
    <w:qFormat/>
    <w:rsid w:val="002E22B7"/>
    <w:pPr>
      <w:keepNext/>
      <w:ind w:left="709"/>
      <w:outlineLvl w:val="1"/>
    </w:pPr>
    <w:rPr>
      <w:rFonts w:eastAsia="Calibri"/>
    </w:rPr>
  </w:style>
  <w:style w:type="paragraph" w:styleId="3">
    <w:name w:val="heading 3"/>
    <w:basedOn w:val="a"/>
    <w:next w:val="a"/>
    <w:link w:val="30"/>
    <w:uiPriority w:val="99"/>
    <w:qFormat/>
    <w:rsid w:val="002E22B7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E22B7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E22B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E22B7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2E22B7"/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2E22B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2E22B7"/>
    <w:pPr>
      <w:ind w:firstLine="709"/>
      <w:jc w:val="both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rsid w:val="002E22B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2E22B7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2E22B7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rsid w:val="002E22B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2E22B7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a">
    <w:name w:val="Верхний колонтитул Знак"/>
    <w:basedOn w:val="a0"/>
    <w:link w:val="a9"/>
    <w:uiPriority w:val="99"/>
    <w:rsid w:val="002E22B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E22B7"/>
    <w:rPr>
      <w:rFonts w:cs="Times New Roman"/>
    </w:rPr>
  </w:style>
  <w:style w:type="paragraph" w:customStyle="1" w:styleId="ConsPlusNormal">
    <w:name w:val="ConsPlusNormal"/>
    <w:uiPriority w:val="99"/>
    <w:rsid w:val="002E22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2E22B7"/>
    <w:rPr>
      <w:rFonts w:ascii="Tahoma" w:eastAsia="Calibri" w:hAnsi="Tahoma" w:cs="Times New Roman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rsid w:val="002E22B7"/>
    <w:rPr>
      <w:rFonts w:ascii="Tahoma" w:eastAsia="Calibri" w:hAnsi="Tahoma"/>
      <w:sz w:val="16"/>
      <w:szCs w:val="16"/>
    </w:rPr>
  </w:style>
  <w:style w:type="paragraph" w:customStyle="1" w:styleId="ConsPlusCell">
    <w:name w:val="ConsPlusCell"/>
    <w:uiPriority w:val="99"/>
    <w:rsid w:val="002E22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2E22B7"/>
    <w:pPr>
      <w:ind w:left="720"/>
    </w:pPr>
  </w:style>
  <w:style w:type="paragraph" w:styleId="ae">
    <w:name w:val="Normal (Web)"/>
    <w:basedOn w:val="a"/>
    <w:rsid w:val="002E22B7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Без интервала1"/>
    <w:uiPriority w:val="99"/>
    <w:rsid w:val="002E22B7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">
    <w:name w:val="Основной текст_"/>
    <w:link w:val="5"/>
    <w:uiPriority w:val="99"/>
    <w:locked/>
    <w:rsid w:val="002E22B7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"/>
    <w:uiPriority w:val="99"/>
    <w:rsid w:val="002E22B7"/>
    <w:pPr>
      <w:widowControl w:val="0"/>
      <w:shd w:val="clear" w:color="auto" w:fill="FFFFFF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2E22B7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2E22B7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E22B7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C13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Прижатый влево"/>
    <w:basedOn w:val="a"/>
    <w:next w:val="a"/>
    <w:rsid w:val="00C1360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521C3-8426-4FD6-9C69-6890F6333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12</Pages>
  <Words>2567</Words>
  <Characters>14635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Камышанова</cp:lastModifiedBy>
  <cp:revision>25</cp:revision>
  <cp:lastPrinted>2016-02-12T08:37:00Z</cp:lastPrinted>
  <dcterms:created xsi:type="dcterms:W3CDTF">2014-10-08T05:28:00Z</dcterms:created>
  <dcterms:modified xsi:type="dcterms:W3CDTF">2016-02-24T05:46:00Z</dcterms:modified>
</cp:coreProperties>
</file>