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94222A" w:rsidP="007566F1">
      <w:pPr>
        <w:ind w:right="5952"/>
        <w:rPr>
          <w:sz w:val="20"/>
          <w:szCs w:val="20"/>
          <w:u w:val="single"/>
        </w:rPr>
      </w:pPr>
      <w:r>
        <w:rPr>
          <w:sz w:val="28"/>
          <w:szCs w:val="28"/>
          <w:u w:val="single"/>
        </w:rPr>
        <w:t>от 18</w:t>
      </w:r>
      <w:r w:rsidR="007566F1" w:rsidRPr="007566F1">
        <w:rPr>
          <w:sz w:val="28"/>
          <w:szCs w:val="28"/>
          <w:u w:val="single"/>
        </w:rPr>
        <w:t xml:space="preserve"> </w:t>
      </w:r>
      <w:r>
        <w:rPr>
          <w:sz w:val="28"/>
          <w:szCs w:val="28"/>
          <w:u w:val="single"/>
        </w:rPr>
        <w:t>января</w:t>
      </w:r>
      <w:r w:rsidR="007566F1" w:rsidRPr="007566F1">
        <w:rPr>
          <w:sz w:val="28"/>
          <w:szCs w:val="28"/>
          <w:u w:val="single"/>
        </w:rPr>
        <w:t xml:space="preserve"> </w:t>
      </w:r>
      <w:r w:rsidR="00172876">
        <w:rPr>
          <w:sz w:val="28"/>
          <w:szCs w:val="28"/>
          <w:u w:val="single"/>
        </w:rPr>
        <w:t>201</w:t>
      </w:r>
      <w:r>
        <w:rPr>
          <w:sz w:val="28"/>
          <w:szCs w:val="28"/>
          <w:u w:val="single"/>
        </w:rPr>
        <w:t>9</w:t>
      </w:r>
      <w:r w:rsidR="007566F1" w:rsidRPr="007566F1">
        <w:rPr>
          <w:sz w:val="28"/>
          <w:szCs w:val="28"/>
          <w:u w:val="single"/>
        </w:rPr>
        <w:t xml:space="preserve"> г. № </w:t>
      </w:r>
      <w:r>
        <w:rPr>
          <w:sz w:val="28"/>
          <w:szCs w:val="28"/>
          <w:u w:val="single"/>
        </w:rPr>
        <w:t>5</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 xml:space="preserve">О внесении изменений в постановление администрации Пригородного сельского поселения от 21.06.2016 г. №102 </w:t>
      </w:r>
    </w:p>
    <w:p w:rsidR="007566F1" w:rsidRDefault="007566F1" w:rsidP="007566F1">
      <w:pPr>
        <w:ind w:right="5952"/>
        <w:rPr>
          <w:b/>
          <w:sz w:val="28"/>
          <w:szCs w:val="28"/>
        </w:rPr>
      </w:pP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В целях приведения муниципальных правовых актов в соответствие действующему законодательству, рассмотрев протест прокуратуры Калачеевского района от 29.12.2018 г. № 2-1-2018, администрация Пригородного сельского поселения </w:t>
      </w:r>
      <w:r w:rsidRPr="006E78D8">
        <w:rPr>
          <w:rFonts w:ascii="Times New Roman" w:hAnsi="Times New Roman" w:cs="Times New Roman"/>
          <w:sz w:val="26"/>
          <w:szCs w:val="26"/>
        </w:rPr>
        <w:t>п о с т а н о в л я е т:</w:t>
      </w:r>
      <w:r w:rsidRPr="006E78D8">
        <w:rPr>
          <w:rFonts w:ascii="Times New Roman" w:hAnsi="Times New Roman" w:cs="Times New Roman"/>
          <w:b w:val="0"/>
          <w:sz w:val="26"/>
          <w:szCs w:val="26"/>
        </w:rPr>
        <w:t xml:space="preserve"> </w:t>
      </w: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1. Внести в постановление администрации Пригородного сельского поселения от 21.06.2016 г. № 102 «Об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(в редакции постановления от 11.04.2017 №23) следующие изменения:</w:t>
      </w:r>
    </w:p>
    <w:p w:rsidR="00D40FB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1.1. </w:t>
      </w:r>
      <w:r w:rsidR="008854CE" w:rsidRPr="008854CE">
        <w:rPr>
          <w:rFonts w:ascii="Times New Roman" w:hAnsi="Times New Roman" w:cs="Times New Roman"/>
          <w:b w:val="0"/>
          <w:sz w:val="26"/>
          <w:szCs w:val="26"/>
        </w:rPr>
        <w:t>П</w:t>
      </w:r>
      <w:r w:rsidR="00D40FBA" w:rsidRPr="008854CE">
        <w:rPr>
          <w:rFonts w:ascii="Times New Roman" w:hAnsi="Times New Roman" w:cs="Times New Roman"/>
          <w:b w:val="0"/>
          <w:sz w:val="26"/>
          <w:szCs w:val="26"/>
        </w:rPr>
        <w:t>ункт</w:t>
      </w:r>
      <w:r w:rsidR="00D40FBA" w:rsidRPr="006E78D8">
        <w:rPr>
          <w:rFonts w:ascii="Times New Roman" w:hAnsi="Times New Roman" w:cs="Times New Roman"/>
          <w:b w:val="0"/>
          <w:sz w:val="26"/>
          <w:szCs w:val="26"/>
        </w:rPr>
        <w:t xml:space="preserve"> 2.2</w:t>
      </w:r>
      <w:r w:rsidRPr="006E78D8">
        <w:rPr>
          <w:rFonts w:ascii="Times New Roman" w:hAnsi="Times New Roman" w:cs="Times New Roman"/>
          <w:b w:val="0"/>
          <w:sz w:val="26"/>
          <w:szCs w:val="26"/>
        </w:rPr>
        <w:t xml:space="preserve"> 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w:t>
      </w:r>
      <w:r w:rsidR="00217217" w:rsidRPr="006E78D8">
        <w:rPr>
          <w:rFonts w:ascii="Times New Roman" w:hAnsi="Times New Roman" w:cs="Times New Roman"/>
          <w:b w:val="0"/>
          <w:sz w:val="26"/>
          <w:szCs w:val="26"/>
        </w:rPr>
        <w:t xml:space="preserve"> дополнить</w:t>
      </w:r>
      <w:r w:rsidRPr="006E78D8">
        <w:rPr>
          <w:rFonts w:ascii="Times New Roman" w:hAnsi="Times New Roman" w:cs="Times New Roman"/>
          <w:b w:val="0"/>
          <w:sz w:val="26"/>
          <w:szCs w:val="26"/>
        </w:rPr>
        <w:t xml:space="preserve"> </w:t>
      </w:r>
      <w:r w:rsidR="00D40FBA" w:rsidRPr="006E78D8">
        <w:rPr>
          <w:rFonts w:ascii="Times New Roman" w:hAnsi="Times New Roman" w:cs="Times New Roman"/>
          <w:b w:val="0"/>
          <w:sz w:val="26"/>
          <w:szCs w:val="26"/>
        </w:rPr>
        <w:t>пунктом 2.2.4 следующего содержания:</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«2.2.4.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22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(далее –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№210-ФЗ, уведомляется заявитель, а также приносятся извинения за доставленные неудобства.»;</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1.2. </w:t>
      </w:r>
      <w:r w:rsidR="00EC6B79" w:rsidRPr="008854CE">
        <w:rPr>
          <w:rFonts w:ascii="Times New Roman" w:hAnsi="Times New Roman" w:cs="Times New Roman"/>
          <w:b w:val="0"/>
          <w:sz w:val="26"/>
          <w:szCs w:val="26"/>
        </w:rPr>
        <w:t>Пункт</w:t>
      </w:r>
      <w:r w:rsidR="00EC6B79" w:rsidRPr="006E78D8">
        <w:rPr>
          <w:rFonts w:ascii="Times New Roman" w:hAnsi="Times New Roman" w:cs="Times New Roman"/>
          <w:b w:val="0"/>
          <w:sz w:val="26"/>
          <w:szCs w:val="26"/>
        </w:rPr>
        <w:t xml:space="preserve"> 2.6.2 Административного регламента дополнить текстом следующего содержания:</w:t>
      </w:r>
    </w:p>
    <w:p w:rsidR="00EC6B79" w:rsidRPr="006E78D8" w:rsidRDefault="00EC6B79"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2557C5">
        <w:rPr>
          <w:rFonts w:ascii="Times New Roman" w:hAnsi="Times New Roman" w:cs="Times New Roman"/>
          <w:b w:val="0"/>
          <w:sz w:val="26"/>
          <w:szCs w:val="26"/>
        </w:rPr>
        <w:t xml:space="preserve">содержащихся в </w:t>
      </w:r>
      <w:r w:rsidRPr="006E78D8">
        <w:rPr>
          <w:rFonts w:ascii="Times New Roman" w:hAnsi="Times New Roman" w:cs="Times New Roman"/>
          <w:b w:val="0"/>
          <w:sz w:val="26"/>
          <w:szCs w:val="26"/>
        </w:rPr>
        <w:t>п. 2.2.4. настоящего Административного регламента.»;</w:t>
      </w:r>
    </w:p>
    <w:p w:rsidR="00EC6B79" w:rsidRDefault="00EC6B79" w:rsidP="00EC6B79">
      <w:pPr>
        <w:pStyle w:val="Title"/>
        <w:spacing w:before="0"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1.3. </w:t>
      </w:r>
      <w:r w:rsidRPr="008854CE">
        <w:rPr>
          <w:rFonts w:ascii="Times New Roman" w:hAnsi="Times New Roman" w:cs="Times New Roman"/>
          <w:b w:val="0"/>
          <w:sz w:val="26"/>
          <w:szCs w:val="26"/>
        </w:rPr>
        <w:t>Пункт</w:t>
      </w:r>
      <w:r>
        <w:rPr>
          <w:rFonts w:ascii="Times New Roman" w:hAnsi="Times New Roman" w:cs="Times New Roman"/>
          <w:b w:val="0"/>
          <w:sz w:val="26"/>
          <w:szCs w:val="26"/>
        </w:rPr>
        <w:t xml:space="preserve"> 5.2. Административного регламента изложить в следующей редакции:</w:t>
      </w:r>
    </w:p>
    <w:p w:rsidR="006E78D8" w:rsidRPr="006E78D8" w:rsidRDefault="00EC6B79"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b/>
          <w:sz w:val="26"/>
          <w:szCs w:val="26"/>
        </w:rPr>
        <w:t>«</w:t>
      </w:r>
      <w:r w:rsidRPr="006E78D8">
        <w:rPr>
          <w:rFonts w:ascii="Times New Roman" w:hAnsi="Times New Roman" w:cs="Times New Roman"/>
          <w:sz w:val="26"/>
          <w:szCs w:val="26"/>
        </w:rPr>
        <w:t>5.2. Заявитель может обратиться с жалобой, в том числе в следующих случаях:</w:t>
      </w:r>
    </w:p>
    <w:p w:rsidR="006E78D8" w:rsidRPr="006E78D8" w:rsidRDefault="006E78D8"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sz w:val="26"/>
          <w:szCs w:val="26"/>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6E78D8" w:rsidRDefault="006E78D8" w:rsidP="006E78D8">
      <w:pPr>
        <w:spacing w:line="276" w:lineRule="auto"/>
        <w:ind w:firstLine="709"/>
        <w:jc w:val="both"/>
        <w:rPr>
          <w:sz w:val="26"/>
          <w:szCs w:val="26"/>
          <w:lang w:eastAsia="ar-SA"/>
        </w:rPr>
      </w:pPr>
      <w:r w:rsidRPr="006E78D8">
        <w:rPr>
          <w:sz w:val="26"/>
          <w:szCs w:val="26"/>
          <w:lang w:eastAsia="ar-SA"/>
        </w:rPr>
        <w:t>2)</w:t>
      </w:r>
      <w:r>
        <w:rPr>
          <w:sz w:val="26"/>
          <w:szCs w:val="26"/>
          <w:lang w:eastAsia="ar-SA"/>
        </w:rPr>
        <w:t xml:space="preserve"> </w:t>
      </w:r>
      <w:r w:rsidRPr="0018226E">
        <w:rPr>
          <w:sz w:val="28"/>
          <w:szCs w:val="28"/>
        </w:rPr>
        <w:t>нарушение срока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lastRenderedPageBreak/>
        <w:t xml:space="preserve">3) </w:t>
      </w:r>
      <w:r w:rsidRPr="006E78D8">
        <w:rPr>
          <w:sz w:val="26"/>
          <w:szCs w:val="26"/>
          <w:lang w:eastAsia="ar-SA"/>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t xml:space="preserve">4) </w:t>
      </w:r>
      <w:r w:rsidRPr="006E78D8">
        <w:rPr>
          <w:sz w:val="26"/>
          <w:szCs w:val="26"/>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 у заявителя;</w:t>
      </w:r>
    </w:p>
    <w:p w:rsidR="006E78D8" w:rsidRDefault="006E78D8" w:rsidP="006E78D8">
      <w:pPr>
        <w:spacing w:line="276" w:lineRule="auto"/>
        <w:ind w:firstLine="709"/>
        <w:jc w:val="both"/>
        <w:rPr>
          <w:sz w:val="26"/>
          <w:szCs w:val="26"/>
          <w:lang w:eastAsia="ar-SA"/>
        </w:rPr>
      </w:pPr>
      <w:r>
        <w:rPr>
          <w:sz w:val="26"/>
          <w:szCs w:val="26"/>
          <w:lang w:eastAsia="ar-SA"/>
        </w:rPr>
        <w:t xml:space="preserve">5) </w:t>
      </w:r>
      <w:r w:rsidRPr="006E78D8">
        <w:rPr>
          <w:sz w:val="26"/>
          <w:szCs w:val="26"/>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6"/>
          <w:szCs w:val="26"/>
          <w:lang w:eastAsia="ar-SA"/>
        </w:rPr>
        <w:t>Воронежской области</w:t>
      </w:r>
      <w:r w:rsidRPr="006E78D8">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6E78D8">
        <w:rPr>
          <w:sz w:val="26"/>
          <w:szCs w:val="26"/>
          <w:lang w:eastAsia="ar-SA"/>
        </w:rPr>
        <w:t>.</w:t>
      </w:r>
      <w:r w:rsidRPr="006E78D8">
        <w:rPr>
          <w:sz w:val="26"/>
          <w:szCs w:val="26"/>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216A01">
        <w:rPr>
          <w:sz w:val="26"/>
          <w:szCs w:val="26"/>
          <w:lang w:eastAsia="ar-SA"/>
        </w:rPr>
        <w:t>З</w:t>
      </w:r>
      <w:r w:rsidRPr="006E78D8">
        <w:rPr>
          <w:sz w:val="26"/>
          <w:szCs w:val="26"/>
          <w:lang w:eastAsia="ar-SA"/>
        </w:rPr>
        <w:t>акона</w:t>
      </w:r>
      <w:r w:rsidR="00216A01">
        <w:rPr>
          <w:sz w:val="26"/>
          <w:szCs w:val="26"/>
          <w:lang w:eastAsia="ar-SA"/>
        </w:rPr>
        <w:t xml:space="preserve"> №210-ФЗ</w:t>
      </w:r>
      <w:r w:rsidRPr="006E78D8">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6) </w:t>
      </w:r>
      <w:r w:rsidRPr="00216A01">
        <w:rPr>
          <w:sz w:val="26"/>
          <w:szCs w:val="26"/>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6"/>
          <w:szCs w:val="26"/>
          <w:lang w:eastAsia="ar-SA"/>
        </w:rPr>
        <w:t>Воронежской области</w:t>
      </w:r>
      <w:r w:rsidRPr="00216A01">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216A01">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7) </w:t>
      </w:r>
      <w:r w:rsidRPr="00216A01">
        <w:rPr>
          <w:sz w:val="26"/>
          <w:szCs w:val="26"/>
          <w:lang w:eastAsia="ar-SA"/>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16A01">
        <w:rPr>
          <w:sz w:val="26"/>
          <w:szCs w:val="26"/>
          <w:lang w:eastAsia="ar-SA"/>
        </w:rPr>
        <w:lastRenderedPageBreak/>
        <w:t xml:space="preserve">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6E78D8" w:rsidRDefault="00216A01" w:rsidP="00216A01">
      <w:pPr>
        <w:spacing w:line="276" w:lineRule="auto"/>
        <w:ind w:firstLine="709"/>
        <w:jc w:val="both"/>
        <w:rPr>
          <w:sz w:val="26"/>
          <w:szCs w:val="26"/>
          <w:lang w:eastAsia="ar-SA"/>
        </w:rPr>
      </w:pPr>
      <w:r>
        <w:rPr>
          <w:sz w:val="26"/>
          <w:szCs w:val="26"/>
          <w:lang w:eastAsia="ar-SA"/>
        </w:rPr>
        <w:t xml:space="preserve">8) </w:t>
      </w:r>
      <w:r w:rsidRPr="00216A01">
        <w:rPr>
          <w:sz w:val="26"/>
          <w:szCs w:val="26"/>
          <w:lang w:eastAsia="ar-SA"/>
        </w:rPr>
        <w:t>нарушение срока или порядка выдачи документов по результатам предоставления муниципальной услуги;</w:t>
      </w:r>
    </w:p>
    <w:p w:rsidR="00216A01" w:rsidRDefault="00216A01" w:rsidP="00216A01">
      <w:pPr>
        <w:spacing w:line="276" w:lineRule="auto"/>
        <w:ind w:firstLine="709"/>
        <w:jc w:val="both"/>
        <w:rPr>
          <w:sz w:val="26"/>
          <w:szCs w:val="26"/>
          <w:lang w:eastAsia="ar-SA"/>
        </w:rPr>
      </w:pPr>
      <w:r>
        <w:rPr>
          <w:sz w:val="26"/>
          <w:szCs w:val="26"/>
          <w:lang w:eastAsia="ar-SA"/>
        </w:rPr>
        <w:t xml:space="preserve">9) </w:t>
      </w:r>
      <w:r w:rsidRPr="00216A01">
        <w:rPr>
          <w:sz w:val="26"/>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216A01" w:rsidRDefault="00216A01" w:rsidP="00216A01">
      <w:pPr>
        <w:spacing w:line="276" w:lineRule="auto"/>
        <w:ind w:firstLine="709"/>
        <w:jc w:val="both"/>
        <w:rPr>
          <w:sz w:val="26"/>
          <w:szCs w:val="26"/>
          <w:lang w:eastAsia="ar-SA"/>
        </w:rPr>
      </w:pPr>
      <w:r>
        <w:rPr>
          <w:sz w:val="26"/>
          <w:szCs w:val="26"/>
          <w:lang w:eastAsia="ar-SA"/>
        </w:rPr>
        <w:t xml:space="preserve">10) </w:t>
      </w:r>
      <w:r w:rsidRPr="00216A01">
        <w:rPr>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r>
        <w:rPr>
          <w:sz w:val="26"/>
          <w:szCs w:val="26"/>
          <w:lang w:eastAsia="ar-SA"/>
        </w:rPr>
        <w:t>».</w:t>
      </w:r>
    </w:p>
    <w:p w:rsidR="00CA3218" w:rsidRPr="00216A01" w:rsidRDefault="00CA3218" w:rsidP="00216A01">
      <w:pPr>
        <w:spacing w:line="276" w:lineRule="auto"/>
        <w:ind w:firstLine="709"/>
        <w:jc w:val="both"/>
        <w:rPr>
          <w:sz w:val="26"/>
          <w:szCs w:val="26"/>
        </w:rPr>
      </w:pPr>
      <w:r w:rsidRPr="00216A01">
        <w:rPr>
          <w:sz w:val="26"/>
          <w:szCs w:val="26"/>
        </w:rPr>
        <w:t xml:space="preserve">2. Административный регламент подлежит </w:t>
      </w:r>
      <w:r w:rsidR="008854CE">
        <w:rPr>
          <w:sz w:val="26"/>
          <w:szCs w:val="26"/>
        </w:rPr>
        <w:t>опубликованию</w:t>
      </w:r>
      <w:r w:rsidRPr="00216A01">
        <w:rPr>
          <w:sz w:val="26"/>
          <w:szCs w:val="26"/>
        </w:rPr>
        <w:t xml:space="preserve"> в Вестнике муниципальных правовых актов Пригородного сельского поселения Калачеевского муниципального района </w:t>
      </w:r>
      <w:r w:rsidR="00216A01">
        <w:rPr>
          <w:sz w:val="26"/>
          <w:szCs w:val="26"/>
        </w:rPr>
        <w:t xml:space="preserve">Воронежской области </w:t>
      </w:r>
      <w:r w:rsidRPr="00216A01">
        <w:rPr>
          <w:sz w:val="26"/>
          <w:szCs w:val="26"/>
        </w:rPr>
        <w:t xml:space="preserve">и </w:t>
      </w:r>
      <w:r w:rsidR="008854CE">
        <w:rPr>
          <w:sz w:val="26"/>
          <w:szCs w:val="26"/>
        </w:rPr>
        <w:t xml:space="preserve">размещению </w:t>
      </w:r>
      <w:r w:rsidRPr="00216A01">
        <w:rPr>
          <w:sz w:val="26"/>
          <w:szCs w:val="26"/>
        </w:rPr>
        <w:t>на официальном сайте администрации Пригородного сельского поселения Кала</w:t>
      </w:r>
      <w:r w:rsidR="00B86162" w:rsidRPr="00216A01">
        <w:rPr>
          <w:sz w:val="26"/>
          <w:szCs w:val="26"/>
        </w:rPr>
        <w:t>чеевского муниципального района</w:t>
      </w:r>
      <w:r w:rsidRPr="00216A01">
        <w:rPr>
          <w:sz w:val="26"/>
          <w:szCs w:val="26"/>
        </w:rPr>
        <w:t>.</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D803E3">
        <w:rPr>
          <w:sz w:val="28"/>
          <w:szCs w:val="28"/>
        </w:rPr>
        <w:t>ведущего специалиста</w:t>
      </w:r>
      <w:r w:rsidR="00CA3218" w:rsidRPr="009508BE">
        <w:rPr>
          <w:sz w:val="28"/>
          <w:szCs w:val="28"/>
        </w:rPr>
        <w:t xml:space="preserve"> администрации Пригородного сельского поселения </w:t>
      </w:r>
      <w:r w:rsidR="00D803E3">
        <w:rPr>
          <w:sz w:val="28"/>
          <w:szCs w:val="28"/>
        </w:rPr>
        <w:t>Попову О.Ф.</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bookmarkStart w:id="0" w:name="_GoBack"/>
      <w:bookmarkEnd w:id="0"/>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90" w:rsidRDefault="00030490" w:rsidP="00CD2855">
      <w:r>
        <w:separator/>
      </w:r>
    </w:p>
  </w:endnote>
  <w:endnote w:type="continuationSeparator" w:id="0">
    <w:p w:rsidR="00030490" w:rsidRDefault="00030490"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90" w:rsidRDefault="00030490" w:rsidP="00CD2855">
      <w:r>
        <w:separator/>
      </w:r>
    </w:p>
  </w:footnote>
  <w:footnote w:type="continuationSeparator" w:id="0">
    <w:p w:rsidR="00030490" w:rsidRDefault="00030490"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0490"/>
    <w:rsid w:val="00033AE8"/>
    <w:rsid w:val="00056B7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D1F1D"/>
    <w:rsid w:val="002D1FFE"/>
    <w:rsid w:val="002D5BFA"/>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4032"/>
    <w:rsid w:val="005132DD"/>
    <w:rsid w:val="005163B9"/>
    <w:rsid w:val="00526594"/>
    <w:rsid w:val="005346E9"/>
    <w:rsid w:val="005515A7"/>
    <w:rsid w:val="00557F51"/>
    <w:rsid w:val="005624DE"/>
    <w:rsid w:val="005839A9"/>
    <w:rsid w:val="00597D5C"/>
    <w:rsid w:val="005C53E2"/>
    <w:rsid w:val="005D4DB2"/>
    <w:rsid w:val="005F2BE9"/>
    <w:rsid w:val="006163F8"/>
    <w:rsid w:val="00635F0C"/>
    <w:rsid w:val="00653FA1"/>
    <w:rsid w:val="00656D94"/>
    <w:rsid w:val="00660E67"/>
    <w:rsid w:val="00683CEE"/>
    <w:rsid w:val="00697B4F"/>
    <w:rsid w:val="006B44BD"/>
    <w:rsid w:val="006B6EF9"/>
    <w:rsid w:val="006C0D23"/>
    <w:rsid w:val="006D24D3"/>
    <w:rsid w:val="006D4AC6"/>
    <w:rsid w:val="006E78D8"/>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41B4B"/>
    <w:rsid w:val="00867E21"/>
    <w:rsid w:val="008745CB"/>
    <w:rsid w:val="008854CE"/>
    <w:rsid w:val="00885F7C"/>
    <w:rsid w:val="008A3038"/>
    <w:rsid w:val="008A4ED3"/>
    <w:rsid w:val="008C573E"/>
    <w:rsid w:val="00910FE0"/>
    <w:rsid w:val="009151FB"/>
    <w:rsid w:val="009262EA"/>
    <w:rsid w:val="0094222A"/>
    <w:rsid w:val="00943AB4"/>
    <w:rsid w:val="0094494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C512D"/>
    <w:rsid w:val="00CD2855"/>
    <w:rsid w:val="00CE1304"/>
    <w:rsid w:val="00CE507F"/>
    <w:rsid w:val="00CE6D53"/>
    <w:rsid w:val="00D02870"/>
    <w:rsid w:val="00D02C17"/>
    <w:rsid w:val="00D061D9"/>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3EA8"/>
    <w:rsid w:val="00F60FB7"/>
    <w:rsid w:val="00F64FDB"/>
    <w:rsid w:val="00F72BC3"/>
    <w:rsid w:val="00F81B4A"/>
    <w:rsid w:val="00F84398"/>
    <w:rsid w:val="00F85C0F"/>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3523"/>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B57D-4E55-4377-A2E6-D9FD226E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23</cp:revision>
  <cp:lastPrinted>2016-06-22T16:15:00Z</cp:lastPrinted>
  <dcterms:created xsi:type="dcterms:W3CDTF">2016-02-16T06:22:00Z</dcterms:created>
  <dcterms:modified xsi:type="dcterms:W3CDTF">2019-01-20T12:20:00Z</dcterms:modified>
</cp:coreProperties>
</file>