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60F65">
        <w:rPr>
          <w:sz w:val="28"/>
          <w:szCs w:val="28"/>
          <w:u w:val="single"/>
        </w:rPr>
        <w:t>29</w:t>
      </w:r>
      <w:r w:rsidR="00741566">
        <w:rPr>
          <w:sz w:val="28"/>
          <w:szCs w:val="28"/>
          <w:u w:val="single"/>
        </w:rPr>
        <w:t xml:space="preserve"> </w:t>
      </w:r>
      <w:r w:rsidR="00A4262E">
        <w:rPr>
          <w:sz w:val="28"/>
          <w:szCs w:val="28"/>
          <w:u w:val="single"/>
        </w:rPr>
        <w:t>дека</w:t>
      </w:r>
      <w:r w:rsidR="001318AF">
        <w:rPr>
          <w:sz w:val="28"/>
          <w:szCs w:val="28"/>
          <w:u w:val="single"/>
        </w:rPr>
        <w:t>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B60F65">
        <w:rPr>
          <w:sz w:val="28"/>
          <w:szCs w:val="28"/>
          <w:u w:val="single"/>
        </w:rPr>
        <w:t>126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</w:t>
      </w:r>
      <w:r w:rsidR="00B86E94">
        <w:rPr>
          <w:sz w:val="28"/>
          <w:szCs w:val="28"/>
        </w:rPr>
        <w:t>ипальное управление на 2014-2021</w:t>
      </w:r>
      <w:r w:rsidR="005E50EE"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B60F65">
        <w:rPr>
          <w:sz w:val="28"/>
          <w:szCs w:val="28"/>
        </w:rPr>
        <w:t>лимитами бюджетных обязательств</w:t>
      </w:r>
      <w:r w:rsidR="00B86E94">
        <w:rPr>
          <w:sz w:val="28"/>
          <w:szCs w:val="28"/>
        </w:rPr>
        <w:t xml:space="preserve"> </w:t>
      </w:r>
      <w:r w:rsidR="00B86E94" w:rsidRPr="00555B26">
        <w:rPr>
          <w:sz w:val="28"/>
          <w:szCs w:val="28"/>
        </w:rPr>
        <w:t>на финансирование программных мероприятий</w:t>
      </w:r>
      <w:r w:rsidR="00B86E94">
        <w:rPr>
          <w:sz w:val="28"/>
          <w:szCs w:val="28"/>
        </w:rPr>
        <w:t>, утвержденных решени</w:t>
      </w:r>
      <w:r w:rsidR="00B86E94">
        <w:rPr>
          <w:sz w:val="28"/>
          <w:szCs w:val="28"/>
        </w:rPr>
        <w:t>я</w:t>
      </w:r>
      <w:r w:rsidR="00B86E94">
        <w:rPr>
          <w:sz w:val="28"/>
          <w:szCs w:val="28"/>
        </w:rPr>
        <w:t>м</w:t>
      </w:r>
      <w:r w:rsidR="00B86E94">
        <w:rPr>
          <w:sz w:val="28"/>
          <w:szCs w:val="28"/>
        </w:rPr>
        <w:t>и</w:t>
      </w:r>
      <w:r w:rsidR="00B86E94"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B86E94" w:rsidRPr="00BE002A">
        <w:rPr>
          <w:sz w:val="28"/>
          <w:szCs w:val="28"/>
        </w:rPr>
        <w:t>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</w:t>
      </w:r>
      <w:r w:rsidR="00B86E94">
        <w:rPr>
          <w:sz w:val="28"/>
          <w:szCs w:val="28"/>
        </w:rPr>
        <w:t>, от 28.09.2018 №154</w:t>
      </w:r>
      <w:r w:rsidR="00B86E94">
        <w:rPr>
          <w:sz w:val="28"/>
          <w:szCs w:val="28"/>
        </w:rPr>
        <w:t>, от 29.12.2018 №166</w:t>
      </w:r>
      <w:r w:rsidR="00B86E94" w:rsidRPr="00BE002A">
        <w:rPr>
          <w:sz w:val="28"/>
          <w:szCs w:val="28"/>
        </w:rPr>
        <w:t>)</w:t>
      </w:r>
      <w:r w:rsidR="00FC2736" w:rsidRPr="00FC2736">
        <w:rPr>
          <w:sz w:val="28"/>
          <w:szCs w:val="28"/>
        </w:rPr>
        <w:t xml:space="preserve">, </w:t>
      </w:r>
      <w:r w:rsidR="00B86E94">
        <w:rPr>
          <w:sz w:val="28"/>
          <w:szCs w:val="28"/>
        </w:rPr>
        <w:t>от 14.12.2018 г. №162 «О бюджете Пригоро</w:t>
      </w:r>
      <w:r w:rsidR="002D1791">
        <w:rPr>
          <w:sz w:val="28"/>
          <w:szCs w:val="28"/>
        </w:rPr>
        <w:t>дного сельского поселения на 201</w:t>
      </w:r>
      <w:r w:rsidR="00B86E94">
        <w:rPr>
          <w:sz w:val="28"/>
          <w:szCs w:val="28"/>
        </w:rPr>
        <w:t xml:space="preserve">9 год и плановый период 2020 и 2021 годов»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</w:t>
      </w:r>
      <w:bookmarkStart w:id="1" w:name="_GoBack"/>
      <w:bookmarkEnd w:id="1"/>
      <w:r w:rsidRPr="00D2655D">
        <w:rPr>
          <w:sz w:val="28"/>
          <w:szCs w:val="28"/>
        </w:rPr>
        <w:t>2</w:t>
      </w:r>
      <w:r w:rsidR="00B86E94">
        <w:rPr>
          <w:sz w:val="28"/>
          <w:szCs w:val="28"/>
        </w:rPr>
        <w:t>1</w:t>
      </w:r>
      <w:r w:rsidRPr="00D2655D">
        <w:rPr>
          <w:sz w:val="28"/>
          <w:szCs w:val="28"/>
        </w:rPr>
        <w:t xml:space="preserve">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B86E94">
        <w:rPr>
          <w:sz w:val="28"/>
          <w:szCs w:val="28"/>
        </w:rPr>
        <w:t>, 14.12.2018 №114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B86E94" w:rsidRDefault="00EF4493" w:rsidP="00B86E94">
      <w:pPr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B86E94">
        <w:rPr>
          <w:sz w:val="28"/>
          <w:szCs w:val="28"/>
        </w:rPr>
        <w:t>Раздел п</w:t>
      </w:r>
      <w:r w:rsidR="00B86E94">
        <w:rPr>
          <w:bCs/>
          <w:sz w:val="28"/>
          <w:szCs w:val="28"/>
        </w:rPr>
        <w:t>аспорта</w:t>
      </w:r>
      <w:r w:rsidR="00B86E94"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B86E94" w:rsidRPr="00D2655D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="00B86E94" w:rsidRPr="00D2655D">
        <w:rPr>
          <w:sz w:val="28"/>
          <w:szCs w:val="28"/>
        </w:rPr>
        <w:t xml:space="preserve"> годы»</w:t>
      </w:r>
      <w:r w:rsidR="00B86E94" w:rsidRPr="006366FB">
        <w:rPr>
          <w:sz w:val="28"/>
          <w:szCs w:val="28"/>
        </w:rPr>
        <w:t xml:space="preserve"> </w:t>
      </w:r>
      <w:r w:rsidR="00B86E94">
        <w:rPr>
          <w:sz w:val="28"/>
          <w:szCs w:val="28"/>
        </w:rPr>
        <w:t xml:space="preserve">(далее – Программа) </w:t>
      </w:r>
      <w:r w:rsidR="00B86E94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B86E94">
        <w:rPr>
          <w:sz w:val="28"/>
          <w:szCs w:val="28"/>
        </w:rPr>
        <w:t xml:space="preserve">го года реализации Программы)» изложить в </w:t>
      </w:r>
      <w:r w:rsidR="00B86E94" w:rsidRPr="0087151E">
        <w:rPr>
          <w:sz w:val="28"/>
          <w:szCs w:val="28"/>
        </w:rPr>
        <w:t>редакции</w:t>
      </w:r>
      <w:r w:rsidR="00B86E94">
        <w:rPr>
          <w:sz w:val="28"/>
          <w:szCs w:val="28"/>
        </w:rPr>
        <w:t xml:space="preserve"> согласно приложению №1 к настоящему постановлению;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Абзац 2 раздела 4</w:t>
      </w:r>
      <w:r w:rsidRPr="00451CA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310B5D">
        <w:rPr>
          <w:sz w:val="26"/>
          <w:szCs w:val="26"/>
        </w:rPr>
        <w:t>60710</w:t>
      </w:r>
      <w:r w:rsidR="00FD6911">
        <w:rPr>
          <w:sz w:val="26"/>
          <w:szCs w:val="26"/>
        </w:rPr>
        <w:t>,6</w:t>
      </w:r>
      <w:r w:rsidRPr="00F945B8">
        <w:rPr>
          <w:sz w:val="26"/>
          <w:szCs w:val="26"/>
        </w:rPr>
        <w:t xml:space="preserve"> </w:t>
      </w:r>
      <w:r w:rsidRPr="00F945B8">
        <w:rPr>
          <w:sz w:val="28"/>
          <w:szCs w:val="28"/>
        </w:rPr>
        <w:t>тыс.</w:t>
      </w:r>
      <w:r w:rsidRPr="00451CAF">
        <w:rPr>
          <w:sz w:val="28"/>
          <w:szCs w:val="28"/>
        </w:rPr>
        <w:t xml:space="preserve"> руб.</w:t>
      </w:r>
      <w:r>
        <w:rPr>
          <w:sz w:val="28"/>
          <w:szCs w:val="28"/>
        </w:rPr>
        <w:t>»;</w:t>
      </w:r>
    </w:p>
    <w:p w:rsidR="004035A1" w:rsidRPr="00C865A4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 w:rsidRPr="00C865A4">
        <w:rPr>
          <w:sz w:val="28"/>
          <w:szCs w:val="28"/>
        </w:rPr>
        <w:t>1.3. Раздел п</w:t>
      </w:r>
      <w:r w:rsidRPr="00C865A4">
        <w:rPr>
          <w:sz w:val="28"/>
          <w:szCs w:val="28"/>
        </w:rPr>
        <w:t>аспорта подпрограммы 3</w:t>
      </w:r>
      <w:r w:rsidRPr="00C865A4">
        <w:rPr>
          <w:sz w:val="28"/>
          <w:szCs w:val="28"/>
        </w:rPr>
        <w:t>.</w:t>
      </w:r>
      <w:r w:rsidRPr="00C865A4">
        <w:rPr>
          <w:sz w:val="28"/>
          <w:szCs w:val="28"/>
        </w:rPr>
        <w:t xml:space="preserve"> Обеспечение реа</w:t>
      </w:r>
      <w:r w:rsidRPr="00C865A4">
        <w:rPr>
          <w:sz w:val="28"/>
          <w:szCs w:val="28"/>
        </w:rPr>
        <w:t>лизации муниципальной программы «</w:t>
      </w:r>
      <w:r w:rsidRPr="00C865A4">
        <w:rPr>
          <w:kern w:val="2"/>
          <w:sz w:val="28"/>
          <w:szCs w:val="28"/>
        </w:rPr>
        <w:t>Объемы и источники финансирования подпрограммы</w:t>
      </w:r>
      <w:r w:rsidRPr="00C865A4">
        <w:rPr>
          <w:kern w:val="2"/>
          <w:sz w:val="28"/>
          <w:szCs w:val="28"/>
        </w:rPr>
        <w:t>»</w:t>
      </w:r>
      <w:r w:rsidRPr="00C865A4">
        <w:rPr>
          <w:kern w:val="2"/>
          <w:sz w:val="28"/>
          <w:szCs w:val="28"/>
        </w:rPr>
        <w:t xml:space="preserve"> </w:t>
      </w:r>
      <w:r w:rsidRPr="00C865A4">
        <w:rPr>
          <w:sz w:val="28"/>
          <w:szCs w:val="28"/>
        </w:rPr>
        <w:t>изложить в следующей редакции:</w:t>
      </w:r>
    </w:p>
    <w:p w:rsidR="004035A1" w:rsidRPr="00A647F3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4035A1" w:rsidRPr="00902BB8" w:rsidTr="007106FD">
        <w:trPr>
          <w:tblCellSpacing w:w="5" w:type="nil"/>
          <w:jc w:val="center"/>
        </w:trPr>
        <w:tc>
          <w:tcPr>
            <w:tcW w:w="2246" w:type="dxa"/>
          </w:tcPr>
          <w:p w:rsidR="004035A1" w:rsidRPr="00AB3DA0" w:rsidRDefault="004035A1" w:rsidP="007106FD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 w:rsidR="00310B5D">
              <w:rPr>
                <w:kern w:val="2"/>
                <w:sz w:val="26"/>
                <w:szCs w:val="26"/>
              </w:rPr>
              <w:t>60617,1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тыс. рублей. О</w:t>
            </w:r>
            <w:r w:rsidRPr="00AB3DA0">
              <w:rPr>
                <w:kern w:val="2"/>
                <w:sz w:val="26"/>
                <w:szCs w:val="26"/>
              </w:rPr>
              <w:t xml:space="preserve">бъем бюджетных ассигнований на реализацию подпрограммы по годам составляет (тыс. руб.): 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054D0C" w:rsidRPr="00054D0C">
              <w:rPr>
                <w:sz w:val="26"/>
                <w:szCs w:val="26"/>
              </w:rPr>
              <w:t>6828,8</w:t>
            </w:r>
            <w:r w:rsidR="00054D0C"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054D0C">
              <w:rPr>
                <w:sz w:val="26"/>
                <w:szCs w:val="26"/>
              </w:rPr>
              <w:t>814</w:t>
            </w:r>
            <w:r w:rsidR="00310B5D">
              <w:rPr>
                <w:sz w:val="26"/>
                <w:szCs w:val="26"/>
              </w:rPr>
              <w:t>3</w:t>
            </w:r>
            <w:r w:rsidR="00054D0C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2019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7853,9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2020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7758,7 </w:t>
            </w:r>
            <w:r w:rsidRPr="00AB3DA0">
              <w:rPr>
                <w:sz w:val="26"/>
                <w:szCs w:val="26"/>
              </w:rPr>
              <w:t xml:space="preserve">тыс. руб.; 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-  7879,3 </w:t>
            </w:r>
            <w:r w:rsidRPr="00AB3DA0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4035A1" w:rsidRPr="00AB3DA0" w:rsidRDefault="004035A1" w:rsidP="007106FD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AB3DA0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4035A1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C450A" w:rsidRDefault="00C865A4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1.4</w:t>
      </w:r>
      <w:r w:rsidR="004C450A">
        <w:rPr>
          <w:sz w:val="26"/>
          <w:szCs w:val="26"/>
        </w:rPr>
        <w:t xml:space="preserve">. </w:t>
      </w:r>
      <w:r w:rsidR="004C450A">
        <w:rPr>
          <w:sz w:val="28"/>
          <w:szCs w:val="28"/>
        </w:rPr>
        <w:t xml:space="preserve">Приложения 2-6 к постановлению изложить в редакции согласно приложениям №№ </w:t>
      </w:r>
      <w:r w:rsidR="00FD6911">
        <w:rPr>
          <w:sz w:val="28"/>
          <w:szCs w:val="28"/>
        </w:rPr>
        <w:t>2</w:t>
      </w:r>
      <w:r w:rsidR="004C450A">
        <w:rPr>
          <w:sz w:val="28"/>
          <w:szCs w:val="28"/>
        </w:rPr>
        <w:t>-</w:t>
      </w:r>
      <w:r w:rsidR="00FD6911">
        <w:rPr>
          <w:sz w:val="28"/>
          <w:szCs w:val="28"/>
        </w:rPr>
        <w:t>6</w:t>
      </w:r>
      <w:r w:rsidR="004C450A">
        <w:rPr>
          <w:sz w:val="28"/>
          <w:szCs w:val="28"/>
        </w:rPr>
        <w:t xml:space="preserve"> к настоящему постановлению.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и разместить на официальном сайте </w:t>
      </w:r>
      <w:r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4035A1" w:rsidRDefault="004035A1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B86E94" w:rsidTr="00B86E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6911" w:rsidRDefault="00FD6911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B86E94" w:rsidRDefault="00B86E94" w:rsidP="00B86E9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</w:tr>
    </w:tbl>
    <w:p w:rsidR="00B86E94" w:rsidRDefault="00B86E94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282"/>
        <w:gridCol w:w="1417"/>
        <w:gridCol w:w="1559"/>
        <w:gridCol w:w="1418"/>
      </w:tblGrid>
      <w:tr w:rsidR="00580ECD" w:rsidRPr="00580ECD" w:rsidTr="00B60F65">
        <w:trPr>
          <w:trHeight w:val="699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4C450A">
              <w:rPr>
                <w:sz w:val="26"/>
                <w:szCs w:val="26"/>
              </w:rPr>
              <w:t xml:space="preserve">60823,6 </w:t>
            </w:r>
            <w:r w:rsidRPr="00F945B8">
              <w:rPr>
                <w:sz w:val="26"/>
                <w:szCs w:val="26"/>
              </w:rPr>
              <w:t xml:space="preserve">тыс. рублей, в том числе средства </w:t>
            </w:r>
            <w:r w:rsidR="002D6461">
              <w:rPr>
                <w:sz w:val="26"/>
                <w:szCs w:val="26"/>
              </w:rPr>
              <w:t>областного</w:t>
            </w:r>
            <w:r w:rsidRPr="00F945B8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>бюджета –</w:t>
            </w:r>
            <w:r w:rsidR="009F377E">
              <w:rPr>
                <w:sz w:val="26"/>
                <w:szCs w:val="26"/>
              </w:rPr>
              <w:t>113</w:t>
            </w:r>
            <w:r w:rsidR="00FD6911">
              <w:rPr>
                <w:sz w:val="26"/>
                <w:szCs w:val="26"/>
              </w:rPr>
              <w:t>,0</w:t>
            </w:r>
            <w:r w:rsidR="004C450A" w:rsidRPr="004C450A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4C450A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4C450A">
              <w:rPr>
                <w:sz w:val="26"/>
                <w:szCs w:val="26"/>
              </w:rPr>
              <w:t xml:space="preserve"> муниципального района –</w:t>
            </w:r>
            <w:r w:rsidR="004C450A" w:rsidRPr="004C450A">
              <w:rPr>
                <w:sz w:val="26"/>
                <w:szCs w:val="26"/>
              </w:rPr>
              <w:t xml:space="preserve"> 6071</w:t>
            </w:r>
            <w:r w:rsidR="00310B5D">
              <w:rPr>
                <w:sz w:val="26"/>
                <w:szCs w:val="26"/>
              </w:rPr>
              <w:t>0</w:t>
            </w:r>
            <w:r w:rsidR="004C450A" w:rsidRPr="004C450A">
              <w:rPr>
                <w:sz w:val="26"/>
                <w:szCs w:val="26"/>
              </w:rPr>
              <w:t xml:space="preserve">,6 </w:t>
            </w:r>
            <w:r w:rsidRPr="004C450A">
              <w:rPr>
                <w:sz w:val="26"/>
                <w:szCs w:val="26"/>
              </w:rPr>
              <w:t>тыс.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B60F65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580ECD" w:rsidRPr="00580ECD" w:rsidTr="00B86E94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213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213" w:type="dxa"/>
            <w:gridSpan w:val="2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4C450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</w:t>
            </w:r>
            <w:r w:rsidR="009F377E">
              <w:rPr>
                <w:sz w:val="26"/>
                <w:szCs w:val="26"/>
              </w:rPr>
              <w:t>9</w:t>
            </w:r>
            <w:r w:rsidRPr="00FE60BC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E60BC" w:rsidRPr="004C450A" w:rsidRDefault="004C450A" w:rsidP="009F377E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814</w:t>
            </w:r>
            <w:r w:rsidR="009F377E">
              <w:rPr>
                <w:sz w:val="26"/>
                <w:szCs w:val="26"/>
              </w:rPr>
              <w:t>3</w:t>
            </w:r>
            <w:r w:rsidRP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  <w:tc>
          <w:tcPr>
            <w:tcW w:w="1417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6828,8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9F377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8143</w:t>
            </w:r>
            <w:r w:rsid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7853,9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</w:tr>
    </w:tbl>
    <w:p w:rsidR="00580ECD" w:rsidRPr="00580ECD" w:rsidRDefault="00580ECD" w:rsidP="00EF4493">
      <w:pPr>
        <w:spacing w:line="360" w:lineRule="auto"/>
        <w:ind w:firstLine="709"/>
        <w:jc w:val="both"/>
        <w:rPr>
          <w:sz w:val="24"/>
          <w:szCs w:val="24"/>
        </w:rPr>
      </w:pPr>
    </w:p>
    <w:p w:rsidR="00451CAF" w:rsidRDefault="00323E6C" w:rsidP="002D64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D6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1318AF" w:rsidP="00FD6911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FD691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 w:rsidR="003460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 w:rsidR="00FD6911">
              <w:rPr>
                <w:sz w:val="28"/>
                <w:szCs w:val="28"/>
              </w:rPr>
              <w:t>26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F1C12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9F377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F1518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Pr="00647C15" w:rsidRDefault="00F945B8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EF5AEB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0861CC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9F377E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17058,9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9F377E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188" w:type="dxa"/>
          </w:tcPr>
          <w:p w:rsidR="00CE44ED" w:rsidRPr="00842CFB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126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CE44ED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BF1C1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4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126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51"/>
        <w:gridCol w:w="34"/>
        <w:gridCol w:w="1489"/>
        <w:gridCol w:w="2214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598"/>
        <w:gridCol w:w="48"/>
        <w:gridCol w:w="660"/>
        <w:gridCol w:w="41"/>
        <w:gridCol w:w="1591"/>
      </w:tblGrid>
      <w:tr w:rsidR="00CE44ED" w:rsidRPr="00797213" w:rsidTr="00CE44ED">
        <w:trPr>
          <w:jc w:val="center"/>
        </w:trPr>
        <w:tc>
          <w:tcPr>
            <w:tcW w:w="679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235" w:type="dxa"/>
            <w:gridSpan w:val="1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159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1591" w:type="dxa"/>
            <w:vMerge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tblHeader/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BF1C1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</w:t>
            </w:r>
            <w:r w:rsidR="00BF1C12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 xml:space="preserve">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CE44ED" w:rsidRPr="00797213" w:rsidTr="00CE44ED">
        <w:trPr>
          <w:jc w:val="center"/>
        </w:trPr>
        <w:tc>
          <w:tcPr>
            <w:tcW w:w="62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7"/>
          </w:tcPr>
          <w:p w:rsidR="00CE44ED" w:rsidRPr="00797213" w:rsidRDefault="00CE44ED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71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CE44E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4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0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CE44ED" w:rsidRPr="00797213" w:rsidTr="00CE44ED">
        <w:trPr>
          <w:jc w:val="center"/>
        </w:trPr>
        <w:tc>
          <w:tcPr>
            <w:tcW w:w="679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F945B8" w:rsidRDefault="00F945B8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FD6911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126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7B738D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2014-2021 годы</w:t>
            </w: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B738D" w:rsidRPr="00E273C5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6211E2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7B738D" w:rsidRPr="007B738D" w:rsidRDefault="007B738D" w:rsidP="007B738D">
            <w:pPr>
              <w:jc w:val="center"/>
              <w:rPr>
                <w:sz w:val="22"/>
                <w:szCs w:val="22"/>
              </w:rPr>
            </w:pPr>
            <w:r w:rsidRPr="007B738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Default="007B738D" w:rsidP="007B738D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B549F5" w:rsidRDefault="007B738D" w:rsidP="007B73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B738D" w:rsidRPr="00EB5AB3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B549F5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E77B23" w:rsidRPr="00FF365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7853,9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F947A1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6583,0</w:t>
            </w:r>
          </w:p>
        </w:tc>
        <w:tc>
          <w:tcPr>
            <w:tcW w:w="987" w:type="dxa"/>
          </w:tcPr>
          <w:p w:rsidR="00E77B23" w:rsidRPr="00E273C5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8E5A83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8E5A83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E77B23" w:rsidRPr="00797213" w:rsidRDefault="00E77B23" w:rsidP="00E77B2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E77B23" w:rsidRPr="00E273C5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6211E2" w:rsidRDefault="00E77B23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CE44ED" w:rsidP="00E77B2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7B738D" w:rsidRDefault="00E77B23" w:rsidP="00E77B23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E77B23" w:rsidRPr="005C0F29" w:rsidRDefault="00E77B23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5C0F2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E77B23" w:rsidRPr="0017773F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E77B23" w:rsidRPr="007B738D" w:rsidRDefault="007B738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1008" w:type="dxa"/>
          </w:tcPr>
          <w:p w:rsidR="00E77B23" w:rsidRDefault="00E77B23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1270,9</w:t>
            </w:r>
          </w:p>
        </w:tc>
        <w:tc>
          <w:tcPr>
            <w:tcW w:w="987" w:type="dxa"/>
          </w:tcPr>
          <w:p w:rsidR="00E77B23" w:rsidRPr="00E273C5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</w:t>
            </w:r>
            <w:r w:rsidR="00E77B23">
              <w:rPr>
                <w:kern w:val="2"/>
                <w:sz w:val="22"/>
                <w:szCs w:val="22"/>
              </w:rPr>
              <w:t>,9</w:t>
            </w:r>
          </w:p>
        </w:tc>
        <w:tc>
          <w:tcPr>
            <w:tcW w:w="987" w:type="dxa"/>
          </w:tcPr>
          <w:p w:rsidR="00E77B23" w:rsidRDefault="00CE44ED" w:rsidP="00E77B2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77B23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E77B23" w:rsidRPr="00797213" w:rsidRDefault="00E77B23" w:rsidP="00E77B2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B23" w:rsidRPr="00797213" w:rsidRDefault="00E77B23" w:rsidP="00E77B2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F53E3A" w:rsidRDefault="00E77B23" w:rsidP="00E77B2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77B23" w:rsidRPr="004A3F60" w:rsidRDefault="00E77B23" w:rsidP="00E77B2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D27A98" w:rsidRDefault="00E77B23" w:rsidP="00E77B2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77B23" w:rsidRPr="00364C63" w:rsidRDefault="00E77B23" w:rsidP="00E77B23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E77B23" w:rsidRPr="00BC1253" w:rsidRDefault="00E77B23" w:rsidP="00E77B2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Default="00E77B23" w:rsidP="00E77B23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E77B23" w:rsidRPr="007F3A09" w:rsidRDefault="00CE44ED" w:rsidP="00E77B2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FD6911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126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FD6911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8192,8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BE002A" w:rsidRDefault="00FD6911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8192,8</w:t>
            </w:r>
          </w:p>
        </w:tc>
      </w:tr>
      <w:tr w:rsidR="00BE002A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BE002A" w:rsidRPr="00797213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BE002A" w:rsidRPr="001318AF" w:rsidRDefault="00FD6911" w:rsidP="00364C6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5490,7</w:t>
            </w:r>
          </w:p>
        </w:tc>
      </w:tr>
      <w:tr w:rsidR="00BE002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BE002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914 01 04 033 01 70 100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64C63">
              <w:rPr>
                <w:kern w:val="2"/>
                <w:sz w:val="22"/>
                <w:szCs w:val="22"/>
              </w:rPr>
              <w:t>44,00</w:t>
            </w:r>
          </w:p>
        </w:tc>
      </w:tr>
      <w:tr w:rsidR="00BE002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BE002A" w:rsidRPr="001318AF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990,0</w:t>
            </w:r>
          </w:p>
        </w:tc>
      </w:tr>
      <w:tr w:rsidR="00521B9A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21B9A" w:rsidRDefault="00521B9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21B9A" w:rsidRPr="00797213" w:rsidRDefault="00521B9A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21B9A" w:rsidRPr="00797213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521B9A" w:rsidRPr="007300BC" w:rsidRDefault="00521B9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21B9A" w:rsidRDefault="00521B9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521B9A" w:rsidRPr="001318AF" w:rsidRDefault="00FD6911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566,7</w:t>
            </w:r>
          </w:p>
        </w:tc>
      </w:tr>
      <w:tr w:rsidR="00521B9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21B9A" w:rsidRPr="001318AF" w:rsidRDefault="00FD6911" w:rsidP="001318A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392,7</w:t>
            </w:r>
          </w:p>
        </w:tc>
      </w:tr>
      <w:tr w:rsidR="00521B9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21B9A" w:rsidRPr="001318AF" w:rsidRDefault="001318AF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188,3</w:t>
            </w:r>
          </w:p>
        </w:tc>
      </w:tr>
      <w:tr w:rsidR="00521B9A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21B9A" w:rsidRPr="001318AF" w:rsidRDefault="00FD6911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39,5</w:t>
            </w:r>
          </w:p>
        </w:tc>
      </w:tr>
      <w:tr w:rsidR="00521B9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521B9A" w:rsidRPr="001318AF" w:rsidRDefault="00FD6911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421,0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21B9A" w:rsidRPr="001318AF" w:rsidRDefault="00FD6911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914 14 03 033 02 20 570</w:t>
            </w:r>
          </w:p>
        </w:tc>
        <w:tc>
          <w:tcPr>
            <w:tcW w:w="1255" w:type="dxa"/>
          </w:tcPr>
          <w:p w:rsidR="00521B9A" w:rsidRPr="001318AF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318AF">
              <w:rPr>
                <w:kern w:val="2"/>
                <w:sz w:val="22"/>
                <w:szCs w:val="22"/>
              </w:rPr>
              <w:t>5,0</w:t>
            </w:r>
          </w:p>
        </w:tc>
      </w:tr>
      <w:tr w:rsidR="00521B9A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Pr="00364C63" w:rsidRDefault="00521B9A" w:rsidP="00521B9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914 13 01 033 02 27 880</w:t>
            </w:r>
          </w:p>
        </w:tc>
        <w:tc>
          <w:tcPr>
            <w:tcW w:w="1255" w:type="dxa"/>
          </w:tcPr>
          <w:p w:rsidR="00521B9A" w:rsidRPr="00364C63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64C63">
              <w:rPr>
                <w:kern w:val="2"/>
                <w:sz w:val="22"/>
                <w:szCs w:val="22"/>
              </w:rPr>
              <w:t>0,003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54D0C"/>
    <w:rsid w:val="00097AAE"/>
    <w:rsid w:val="000A598B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51CAF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C450A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46E9"/>
    <w:rsid w:val="00557F51"/>
    <w:rsid w:val="00580ECD"/>
    <w:rsid w:val="005849D5"/>
    <w:rsid w:val="00585ABC"/>
    <w:rsid w:val="00594C8C"/>
    <w:rsid w:val="00597D5C"/>
    <w:rsid w:val="005A26BB"/>
    <w:rsid w:val="005C5948"/>
    <w:rsid w:val="005D4DB2"/>
    <w:rsid w:val="005E037E"/>
    <w:rsid w:val="005E50EE"/>
    <w:rsid w:val="005F2BE9"/>
    <w:rsid w:val="005F3B9A"/>
    <w:rsid w:val="006072ED"/>
    <w:rsid w:val="006125F5"/>
    <w:rsid w:val="006163F8"/>
    <w:rsid w:val="00653FA1"/>
    <w:rsid w:val="00660E67"/>
    <w:rsid w:val="00683CEE"/>
    <w:rsid w:val="0068490B"/>
    <w:rsid w:val="00686FDC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738D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377E"/>
    <w:rsid w:val="009F53A8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60F65"/>
    <w:rsid w:val="00B77810"/>
    <w:rsid w:val="00B81CBB"/>
    <w:rsid w:val="00B86E94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865A4"/>
    <w:rsid w:val="00C928BB"/>
    <w:rsid w:val="00CC0A71"/>
    <w:rsid w:val="00CC4640"/>
    <w:rsid w:val="00CD15B6"/>
    <w:rsid w:val="00CE1304"/>
    <w:rsid w:val="00CE2CAD"/>
    <w:rsid w:val="00CE44E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A3F66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28E2-6BE3-46F5-9736-FDE4D19F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19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17</cp:revision>
  <cp:lastPrinted>2019-01-05T12:31:00Z</cp:lastPrinted>
  <dcterms:created xsi:type="dcterms:W3CDTF">2017-09-28T10:28:00Z</dcterms:created>
  <dcterms:modified xsi:type="dcterms:W3CDTF">2019-01-05T12:36:00Z</dcterms:modified>
</cp:coreProperties>
</file>