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653" w:rsidRPr="00760653" w:rsidRDefault="00760653" w:rsidP="00760653">
      <w:pPr>
        <w:spacing w:after="0" w:line="240" w:lineRule="auto"/>
        <w:jc w:val="center"/>
        <w:outlineLvl w:val="0"/>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РОССИЙСКАЯ ФЕДЕРАЦИЯ</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АДМИНИСТРАЦИЯ ПРИГОРОДНОГО СЕЛЬСКОГО ПОСЕЛЕНИЯ</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КАЛАЧЕЕВСКОГО МУНИЦИПАЛЬНОГО РАЙОНА</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ВОРОНЕЖСКОЙ ОБЛАСТИ</w:t>
      </w:r>
    </w:p>
    <w:p w:rsidR="00760653" w:rsidRPr="00760653" w:rsidRDefault="00760653" w:rsidP="00760653">
      <w:pPr>
        <w:spacing w:after="0" w:line="240" w:lineRule="auto"/>
        <w:jc w:val="center"/>
        <w:rPr>
          <w:rFonts w:ascii="Times New Roman" w:eastAsia="Times New Roman" w:hAnsi="Times New Roman" w:cs="Times New Roman"/>
          <w:b/>
          <w:sz w:val="36"/>
          <w:szCs w:val="36"/>
          <w:lang w:eastAsia="ru-RU"/>
        </w:rPr>
      </w:pPr>
      <w:r w:rsidRPr="00760653">
        <w:rPr>
          <w:rFonts w:ascii="Courier New" w:eastAsia="Times New Roman" w:hAnsi="Courier New" w:cs="Times New Roman"/>
          <w:color w:val="000000"/>
          <w:sz w:val="20"/>
          <w:szCs w:val="20"/>
          <w:lang w:eastAsia="ru-RU"/>
        </w:rPr>
        <w:t xml:space="preserve">                                                                              </w:t>
      </w:r>
      <w:r w:rsidRPr="00760653">
        <w:rPr>
          <w:rFonts w:ascii="Times New Roman" w:eastAsia="Times New Roman" w:hAnsi="Times New Roman" w:cs="Times New Roman"/>
          <w:b/>
          <w:color w:val="000000"/>
          <w:sz w:val="28"/>
          <w:szCs w:val="28"/>
          <w:lang w:eastAsia="ru-RU"/>
        </w:rPr>
        <w:t xml:space="preserve"> </w:t>
      </w:r>
      <w:r w:rsidRPr="00760653">
        <w:rPr>
          <w:rFonts w:ascii="Times New Roman" w:eastAsia="Times New Roman" w:hAnsi="Times New Roman" w:cs="Times New Roman"/>
          <w:b/>
          <w:sz w:val="36"/>
          <w:szCs w:val="36"/>
          <w:lang w:eastAsia="ru-RU"/>
        </w:rPr>
        <w:t>ПОСТАНОВЛЕНИЕ</w:t>
      </w:r>
    </w:p>
    <w:p w:rsidR="00760653" w:rsidRPr="00760653" w:rsidRDefault="00760653" w:rsidP="00760653">
      <w:pPr>
        <w:spacing w:after="0" w:line="240" w:lineRule="auto"/>
        <w:rPr>
          <w:rFonts w:ascii="Times New Roman" w:eastAsia="Times New Roman" w:hAnsi="Times New Roman" w:cs="Times New Roman"/>
          <w:sz w:val="24"/>
          <w:szCs w:val="24"/>
          <w:lang w:eastAsia="ru-RU"/>
        </w:rPr>
      </w:pPr>
    </w:p>
    <w:p w:rsidR="00760653" w:rsidRPr="00760653" w:rsidRDefault="0090236F" w:rsidP="00760653">
      <w:pPr>
        <w:spacing w:after="0" w:line="240" w:lineRule="auto"/>
        <w:ind w:right="5952"/>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8"/>
          <w:szCs w:val="28"/>
          <w:u w:val="single"/>
          <w:lang w:eastAsia="ru-RU"/>
        </w:rPr>
        <w:t>от 30</w:t>
      </w:r>
      <w:r w:rsidR="00760653" w:rsidRPr="00760653">
        <w:rPr>
          <w:rFonts w:ascii="Times New Roman" w:eastAsia="Times New Roman" w:hAnsi="Times New Roman" w:cs="Times New Roman"/>
          <w:sz w:val="28"/>
          <w:szCs w:val="28"/>
          <w:u w:val="single"/>
          <w:lang w:eastAsia="ru-RU"/>
        </w:rPr>
        <w:t xml:space="preserve"> июля 2019 г. №</w:t>
      </w:r>
      <w:r w:rsidR="00C40A7C">
        <w:rPr>
          <w:rFonts w:ascii="Times New Roman" w:eastAsia="Times New Roman" w:hAnsi="Times New Roman" w:cs="Times New Roman"/>
          <w:sz w:val="28"/>
          <w:szCs w:val="28"/>
          <w:u w:val="single"/>
          <w:lang w:eastAsia="ru-RU"/>
        </w:rPr>
        <w:t xml:space="preserve"> </w:t>
      </w:r>
      <w:r w:rsidR="001529C2">
        <w:rPr>
          <w:rFonts w:ascii="Times New Roman" w:eastAsia="Times New Roman" w:hAnsi="Times New Roman" w:cs="Times New Roman"/>
          <w:sz w:val="28"/>
          <w:szCs w:val="28"/>
          <w:u w:val="single"/>
          <w:lang w:eastAsia="ru-RU"/>
        </w:rPr>
        <w:t>104</w:t>
      </w:r>
      <w:bookmarkStart w:id="0" w:name="_GoBack"/>
      <w:bookmarkEnd w:id="0"/>
      <w:r w:rsidR="00760653" w:rsidRPr="00760653">
        <w:rPr>
          <w:rFonts w:ascii="Times New Roman" w:eastAsia="Times New Roman" w:hAnsi="Times New Roman" w:cs="Times New Roman"/>
          <w:sz w:val="28"/>
          <w:szCs w:val="28"/>
          <w:u w:val="single"/>
          <w:lang w:eastAsia="ru-RU"/>
        </w:rPr>
        <w:t xml:space="preserve">  </w:t>
      </w:r>
    </w:p>
    <w:p w:rsidR="00760653" w:rsidRPr="00760653" w:rsidRDefault="00760653" w:rsidP="00760653">
      <w:pPr>
        <w:spacing w:after="0" w:line="240" w:lineRule="auto"/>
        <w:ind w:right="5952"/>
        <w:jc w:val="center"/>
        <w:rPr>
          <w:rFonts w:ascii="Times New Roman" w:eastAsia="Times New Roman" w:hAnsi="Times New Roman" w:cs="Times New Roman"/>
          <w:sz w:val="20"/>
          <w:szCs w:val="20"/>
          <w:lang w:eastAsia="ru-RU"/>
        </w:rPr>
      </w:pPr>
      <w:r w:rsidRPr="00760653">
        <w:rPr>
          <w:rFonts w:ascii="Times New Roman" w:eastAsia="Times New Roman" w:hAnsi="Times New Roman" w:cs="Times New Roman"/>
          <w:sz w:val="20"/>
          <w:szCs w:val="20"/>
          <w:lang w:eastAsia="ru-RU"/>
        </w:rPr>
        <w:t>п. Пригородный</w:t>
      </w:r>
    </w:p>
    <w:p w:rsidR="00CC3969" w:rsidRPr="00CC3969" w:rsidRDefault="00CC3969" w:rsidP="00CC3969">
      <w:pPr>
        <w:spacing w:after="0" w:line="240" w:lineRule="auto"/>
        <w:ind w:right="5954"/>
        <w:rPr>
          <w:rFonts w:ascii="Times New Roman" w:eastAsia="Calibri" w:hAnsi="Times New Roman" w:cs="Times New Roman"/>
          <w:sz w:val="20"/>
          <w:szCs w:val="20"/>
        </w:rPr>
      </w:pPr>
    </w:p>
    <w:p w:rsidR="00CC3969" w:rsidRDefault="00CC3969" w:rsidP="00D1200B">
      <w:pPr>
        <w:tabs>
          <w:tab w:val="right" w:pos="9900"/>
        </w:tabs>
        <w:spacing w:after="0" w:line="240" w:lineRule="auto"/>
        <w:ind w:right="4252"/>
        <w:jc w:val="both"/>
        <w:rPr>
          <w:rFonts w:ascii="Times New Roman" w:eastAsia="Times New Roman" w:hAnsi="Times New Roman" w:cs="Times New Roman"/>
          <w:b/>
          <w:sz w:val="26"/>
          <w:szCs w:val="26"/>
          <w:lang w:eastAsia="ru-RU"/>
        </w:rPr>
      </w:pPr>
      <w:r w:rsidRPr="005F4E2D">
        <w:rPr>
          <w:rFonts w:ascii="Times New Roman" w:eastAsia="Calibri" w:hAnsi="Times New Roman" w:cs="Times New Roman"/>
          <w:b/>
          <w:sz w:val="26"/>
          <w:szCs w:val="26"/>
        </w:rPr>
        <w:t xml:space="preserve">О внесении изменений в постановление </w:t>
      </w:r>
      <w:r w:rsidRPr="005F4E2D">
        <w:rPr>
          <w:rFonts w:ascii="Times New Roman" w:eastAsia="Times New Roman" w:hAnsi="Times New Roman" w:cs="Times New Roman"/>
          <w:b/>
          <w:sz w:val="26"/>
          <w:szCs w:val="26"/>
          <w:lang w:eastAsia="ru-RU"/>
        </w:rPr>
        <w:t xml:space="preserve">администрации Пригородного сельского поселения Калачеевского муниципального района Воронежской области от </w:t>
      </w:r>
      <w:r w:rsidR="0090236F">
        <w:rPr>
          <w:rFonts w:ascii="Times New Roman" w:eastAsia="Times New Roman" w:hAnsi="Times New Roman" w:cs="Times New Roman"/>
          <w:b/>
          <w:sz w:val="26"/>
          <w:szCs w:val="26"/>
          <w:lang w:eastAsia="ru-RU"/>
        </w:rPr>
        <w:t>07.06.</w:t>
      </w:r>
      <w:r w:rsidR="000420EE">
        <w:rPr>
          <w:rFonts w:ascii="Times New Roman" w:eastAsia="Times New Roman" w:hAnsi="Times New Roman" w:cs="Times New Roman"/>
          <w:b/>
          <w:sz w:val="26"/>
          <w:szCs w:val="26"/>
          <w:lang w:eastAsia="ru-RU"/>
        </w:rPr>
        <w:t>201</w:t>
      </w:r>
      <w:r w:rsidR="0090236F">
        <w:rPr>
          <w:rFonts w:ascii="Times New Roman" w:eastAsia="Times New Roman" w:hAnsi="Times New Roman" w:cs="Times New Roman"/>
          <w:b/>
          <w:sz w:val="26"/>
          <w:szCs w:val="26"/>
          <w:lang w:eastAsia="ru-RU"/>
        </w:rPr>
        <w:t>3 г. №9</w:t>
      </w:r>
      <w:r w:rsidR="00C40A7C">
        <w:rPr>
          <w:rFonts w:ascii="Times New Roman" w:eastAsia="Times New Roman" w:hAnsi="Times New Roman" w:cs="Times New Roman"/>
          <w:b/>
          <w:sz w:val="26"/>
          <w:szCs w:val="26"/>
          <w:lang w:eastAsia="ru-RU"/>
        </w:rPr>
        <w:t>4</w:t>
      </w:r>
    </w:p>
    <w:p w:rsidR="00D1200B" w:rsidRDefault="00D1200B" w:rsidP="00D1200B">
      <w:pPr>
        <w:tabs>
          <w:tab w:val="right" w:pos="9900"/>
        </w:tabs>
        <w:spacing w:after="0" w:line="240" w:lineRule="auto"/>
        <w:ind w:right="4252"/>
        <w:jc w:val="both"/>
        <w:rPr>
          <w:rFonts w:ascii="Times New Roman" w:eastAsia="Times New Roman" w:hAnsi="Times New Roman" w:cs="Times New Roman"/>
          <w:b/>
          <w:sz w:val="26"/>
          <w:szCs w:val="26"/>
          <w:lang w:eastAsia="ru-RU"/>
        </w:rPr>
      </w:pPr>
    </w:p>
    <w:p w:rsidR="00D1200B" w:rsidRPr="005F4E2D" w:rsidRDefault="00D1200B" w:rsidP="00D1200B">
      <w:pPr>
        <w:tabs>
          <w:tab w:val="right" w:pos="9900"/>
        </w:tabs>
        <w:spacing w:after="0" w:line="240" w:lineRule="auto"/>
        <w:ind w:right="4252"/>
        <w:jc w:val="both"/>
        <w:rPr>
          <w:rFonts w:ascii="Times New Roman" w:eastAsia="Times New Roman" w:hAnsi="Times New Roman" w:cs="Times New Roman"/>
          <w:b/>
          <w:sz w:val="26"/>
          <w:szCs w:val="26"/>
          <w:lang w:eastAsia="ru-RU"/>
        </w:rPr>
      </w:pPr>
    </w:p>
    <w:p w:rsidR="00760653" w:rsidRPr="005F4E2D" w:rsidRDefault="00760653" w:rsidP="00D1200B">
      <w:pPr>
        <w:spacing w:after="0"/>
        <w:ind w:firstLine="709"/>
        <w:contextualSpacing/>
        <w:jc w:val="both"/>
        <w:outlineLvl w:val="0"/>
        <w:rPr>
          <w:rFonts w:ascii="Times New Roman" w:eastAsia="Times New Roman" w:hAnsi="Times New Roman" w:cs="Times New Roman"/>
          <w:bCs/>
          <w:kern w:val="28"/>
          <w:sz w:val="26"/>
          <w:szCs w:val="26"/>
          <w:lang w:eastAsia="ru-RU"/>
        </w:rPr>
      </w:pPr>
      <w:r w:rsidRPr="00760653">
        <w:rPr>
          <w:rFonts w:ascii="Times New Roman" w:eastAsia="Times New Roman" w:hAnsi="Times New Roman" w:cs="Times New Roman"/>
          <w:bCs/>
          <w:kern w:val="28"/>
          <w:sz w:val="26"/>
          <w:szCs w:val="26"/>
          <w:lang w:eastAsia="ru-RU"/>
        </w:rPr>
        <w:t xml:space="preserve">В целях приведения муниципальных правовых актов в соответствие действующему законодательству администрация Пригородного сельского поселения </w:t>
      </w:r>
      <w:r w:rsidRPr="00760653">
        <w:rPr>
          <w:rFonts w:ascii="Times New Roman" w:eastAsia="Times New Roman" w:hAnsi="Times New Roman" w:cs="Times New Roman"/>
          <w:b/>
          <w:bCs/>
          <w:kern w:val="28"/>
          <w:sz w:val="26"/>
          <w:szCs w:val="26"/>
          <w:lang w:eastAsia="ru-RU"/>
        </w:rPr>
        <w:t xml:space="preserve">п о с </w:t>
      </w:r>
      <w:proofErr w:type="gramStart"/>
      <w:r w:rsidRPr="00760653">
        <w:rPr>
          <w:rFonts w:ascii="Times New Roman" w:eastAsia="Times New Roman" w:hAnsi="Times New Roman" w:cs="Times New Roman"/>
          <w:b/>
          <w:bCs/>
          <w:kern w:val="28"/>
          <w:sz w:val="26"/>
          <w:szCs w:val="26"/>
          <w:lang w:eastAsia="ru-RU"/>
        </w:rPr>
        <w:t>т</w:t>
      </w:r>
      <w:proofErr w:type="gramEnd"/>
      <w:r w:rsidRPr="00760653">
        <w:rPr>
          <w:rFonts w:ascii="Times New Roman" w:eastAsia="Times New Roman" w:hAnsi="Times New Roman" w:cs="Times New Roman"/>
          <w:b/>
          <w:bCs/>
          <w:kern w:val="28"/>
          <w:sz w:val="26"/>
          <w:szCs w:val="26"/>
          <w:lang w:eastAsia="ru-RU"/>
        </w:rPr>
        <w:t xml:space="preserve"> а н о в л я е т:</w:t>
      </w:r>
      <w:r w:rsidRPr="00760653">
        <w:rPr>
          <w:rFonts w:ascii="Times New Roman" w:eastAsia="Times New Roman" w:hAnsi="Times New Roman" w:cs="Times New Roman"/>
          <w:bCs/>
          <w:kern w:val="28"/>
          <w:sz w:val="26"/>
          <w:szCs w:val="26"/>
          <w:lang w:eastAsia="ru-RU"/>
        </w:rPr>
        <w:t xml:space="preserve"> </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 </w:t>
      </w:r>
      <w:r w:rsidR="00CC3969" w:rsidRPr="005F4E2D">
        <w:rPr>
          <w:rFonts w:ascii="Times New Roman" w:eastAsia="Calibri" w:hAnsi="Times New Roman" w:cs="Times New Roman"/>
          <w:sz w:val="26"/>
          <w:szCs w:val="26"/>
        </w:rPr>
        <w:t xml:space="preserve">Внести в постановление </w:t>
      </w:r>
      <w:r w:rsidR="00CC3969" w:rsidRPr="005F4E2D">
        <w:rPr>
          <w:rFonts w:ascii="Times New Roman" w:eastAsia="Times New Roman" w:hAnsi="Times New Roman" w:cs="Times New Roman"/>
          <w:sz w:val="26"/>
          <w:szCs w:val="26"/>
          <w:lang w:eastAsia="ru-RU"/>
        </w:rPr>
        <w:t xml:space="preserve">администрации Пригородного сельского поселения Калачеевского муниципального района Воронежской области от </w:t>
      </w:r>
      <w:r w:rsidR="0090236F">
        <w:rPr>
          <w:rFonts w:ascii="Times New Roman" w:eastAsia="Times New Roman" w:hAnsi="Times New Roman" w:cs="Times New Roman"/>
          <w:sz w:val="26"/>
          <w:szCs w:val="26"/>
          <w:lang w:eastAsia="ru-RU"/>
        </w:rPr>
        <w:t>07</w:t>
      </w:r>
      <w:r w:rsidR="00CC3969" w:rsidRPr="005F4E2D">
        <w:rPr>
          <w:rFonts w:ascii="Times New Roman" w:eastAsia="Times New Roman" w:hAnsi="Times New Roman" w:cs="Times New Roman"/>
          <w:sz w:val="26"/>
          <w:szCs w:val="26"/>
          <w:lang w:eastAsia="ru-RU"/>
        </w:rPr>
        <w:t>.0</w:t>
      </w:r>
      <w:r w:rsidR="00C40A7C">
        <w:rPr>
          <w:rFonts w:ascii="Times New Roman" w:eastAsia="Times New Roman" w:hAnsi="Times New Roman" w:cs="Times New Roman"/>
          <w:sz w:val="26"/>
          <w:szCs w:val="26"/>
          <w:lang w:eastAsia="ru-RU"/>
        </w:rPr>
        <w:t>6</w:t>
      </w:r>
      <w:r w:rsidR="000420EE">
        <w:rPr>
          <w:rFonts w:ascii="Times New Roman" w:eastAsia="Times New Roman" w:hAnsi="Times New Roman" w:cs="Times New Roman"/>
          <w:sz w:val="26"/>
          <w:szCs w:val="26"/>
          <w:lang w:eastAsia="ru-RU"/>
        </w:rPr>
        <w:t>.201</w:t>
      </w:r>
      <w:r w:rsidR="0090236F">
        <w:rPr>
          <w:rFonts w:ascii="Times New Roman" w:eastAsia="Times New Roman" w:hAnsi="Times New Roman" w:cs="Times New Roman"/>
          <w:sz w:val="26"/>
          <w:szCs w:val="26"/>
          <w:lang w:eastAsia="ru-RU"/>
        </w:rPr>
        <w:t>3 г. №9</w:t>
      </w:r>
      <w:r w:rsidR="00C40A7C">
        <w:rPr>
          <w:rFonts w:ascii="Times New Roman" w:eastAsia="Times New Roman" w:hAnsi="Times New Roman" w:cs="Times New Roman"/>
          <w:sz w:val="26"/>
          <w:szCs w:val="26"/>
          <w:lang w:eastAsia="ru-RU"/>
        </w:rPr>
        <w:t>4</w:t>
      </w:r>
      <w:r w:rsidRPr="005F4E2D">
        <w:rPr>
          <w:rFonts w:ascii="Times New Roman" w:eastAsia="Times New Roman" w:hAnsi="Times New Roman" w:cs="Times New Roman"/>
          <w:sz w:val="26"/>
          <w:szCs w:val="26"/>
          <w:lang w:eastAsia="ru-RU"/>
        </w:rPr>
        <w:t xml:space="preserve"> </w:t>
      </w:r>
      <w:r w:rsidR="00CC3969" w:rsidRPr="005F4E2D">
        <w:rPr>
          <w:rFonts w:ascii="Times New Roman" w:eastAsia="Times New Roman" w:hAnsi="Times New Roman" w:cs="Times New Roman"/>
          <w:sz w:val="26"/>
          <w:szCs w:val="26"/>
          <w:lang w:eastAsia="ru-RU"/>
        </w:rPr>
        <w:t>«</w:t>
      </w:r>
      <w:r w:rsidR="0090236F" w:rsidRPr="0090236F">
        <w:rPr>
          <w:rFonts w:ascii="Times New Roman" w:eastAsia="Times New Roman" w:hAnsi="Times New Roman" w:cs="Times New Roman"/>
          <w:sz w:val="26"/>
          <w:szCs w:val="26"/>
          <w:lang w:eastAsia="ru-RU"/>
        </w:rPr>
        <w:t>Об утверждении административного регламента по предоставлению муниципальной услуги «Признание граждан малоимущими в целях постановки на учет и предоставления им по договорам социального найма жилых помещений</w:t>
      </w:r>
      <w:r w:rsidR="0090236F">
        <w:rPr>
          <w:rFonts w:ascii="Times New Roman" w:eastAsia="Times New Roman" w:hAnsi="Times New Roman" w:cs="Times New Roman"/>
          <w:sz w:val="26"/>
          <w:szCs w:val="26"/>
          <w:lang w:eastAsia="ru-RU"/>
        </w:rPr>
        <w:t xml:space="preserve"> муниципального жилищного фонда</w:t>
      </w:r>
      <w:r w:rsidR="00CC3969" w:rsidRPr="00872297">
        <w:rPr>
          <w:rFonts w:ascii="Times New Roman" w:hAnsi="Times New Roman" w:cs="Times New Roman"/>
          <w:sz w:val="26"/>
          <w:szCs w:val="26"/>
        </w:rPr>
        <w:t>»</w:t>
      </w:r>
      <w:r w:rsidR="00CC3969" w:rsidRPr="005F4E2D">
        <w:rPr>
          <w:rFonts w:ascii="Times New Roman" w:eastAsia="Times New Roman" w:hAnsi="Times New Roman" w:cs="Times New Roman"/>
          <w:sz w:val="26"/>
          <w:szCs w:val="26"/>
          <w:lang w:eastAsia="ru-RU"/>
        </w:rPr>
        <w:t xml:space="preserve"> </w:t>
      </w:r>
      <w:r w:rsidR="00CC3969" w:rsidRPr="005F4E2D">
        <w:rPr>
          <w:rFonts w:ascii="Times New Roman" w:eastAsia="Calibri" w:hAnsi="Times New Roman" w:cs="Times New Roman"/>
          <w:sz w:val="26"/>
          <w:szCs w:val="26"/>
        </w:rPr>
        <w:t>следующ</w:t>
      </w:r>
      <w:r w:rsidR="00F17F4C" w:rsidRPr="005F4E2D">
        <w:rPr>
          <w:rFonts w:ascii="Times New Roman" w:eastAsia="Calibri" w:hAnsi="Times New Roman" w:cs="Times New Roman"/>
          <w:sz w:val="26"/>
          <w:szCs w:val="26"/>
        </w:rPr>
        <w:t>и</w:t>
      </w:r>
      <w:r w:rsidR="00CC3969" w:rsidRPr="005F4E2D">
        <w:rPr>
          <w:rFonts w:ascii="Times New Roman" w:eastAsia="Calibri" w:hAnsi="Times New Roman" w:cs="Times New Roman"/>
          <w:sz w:val="26"/>
          <w:szCs w:val="26"/>
        </w:rPr>
        <w:t>е изменени</w:t>
      </w:r>
      <w:r w:rsidR="00F17F4C" w:rsidRPr="005F4E2D">
        <w:rPr>
          <w:rFonts w:ascii="Times New Roman" w:eastAsia="Calibri" w:hAnsi="Times New Roman" w:cs="Times New Roman"/>
          <w:sz w:val="26"/>
          <w:szCs w:val="26"/>
        </w:rPr>
        <w:t>я</w:t>
      </w:r>
      <w:r w:rsidR="00CC3969" w:rsidRPr="005F4E2D">
        <w:rPr>
          <w:rFonts w:ascii="Times New Roman" w:eastAsia="Calibri" w:hAnsi="Times New Roman" w:cs="Times New Roman"/>
          <w:sz w:val="26"/>
          <w:szCs w:val="26"/>
        </w:rPr>
        <w:t>:</w:t>
      </w:r>
    </w:p>
    <w:p w:rsidR="00F051AB" w:rsidRPr="00F051AB" w:rsidRDefault="00760653" w:rsidP="00F051AB">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1.1. </w:t>
      </w:r>
      <w:r w:rsidR="00F051AB" w:rsidRPr="00F051AB">
        <w:rPr>
          <w:rFonts w:ascii="Times New Roman" w:eastAsia="Calibri" w:hAnsi="Times New Roman" w:cs="Times New Roman"/>
          <w:sz w:val="26"/>
          <w:szCs w:val="26"/>
        </w:rPr>
        <w:t xml:space="preserve">Административный регламент администрации Пригородного сельского поселения </w:t>
      </w:r>
      <w:proofErr w:type="spellStart"/>
      <w:r w:rsidR="00F051AB" w:rsidRPr="00F051AB">
        <w:rPr>
          <w:rFonts w:ascii="Times New Roman" w:eastAsia="Calibri" w:hAnsi="Times New Roman" w:cs="Times New Roman"/>
          <w:sz w:val="26"/>
          <w:szCs w:val="26"/>
        </w:rPr>
        <w:t>Калачеевского</w:t>
      </w:r>
      <w:proofErr w:type="spellEnd"/>
      <w:r w:rsidR="00F051AB" w:rsidRPr="00F051AB">
        <w:rPr>
          <w:rFonts w:ascii="Times New Roman" w:eastAsia="Calibri" w:hAnsi="Times New Roman" w:cs="Times New Roman"/>
          <w:sz w:val="26"/>
          <w:szCs w:val="26"/>
        </w:rPr>
        <w:t xml:space="preserve"> муниципального района по предоставлению муниципальной услуги: «</w:t>
      </w:r>
      <w:r w:rsidR="0090236F" w:rsidRPr="0090236F">
        <w:rPr>
          <w:rFonts w:ascii="Times New Roman" w:eastAsia="Calibri" w:hAnsi="Times New Roman" w:cs="Times New Roman"/>
          <w:sz w:val="26"/>
          <w:szCs w:val="26"/>
        </w:rPr>
        <w:t>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w:t>
      </w:r>
      <w:r w:rsidR="00F051AB" w:rsidRPr="00F051AB">
        <w:rPr>
          <w:rFonts w:ascii="Times New Roman" w:eastAsia="Calibri" w:hAnsi="Times New Roman" w:cs="Times New Roman"/>
          <w:sz w:val="26"/>
          <w:szCs w:val="26"/>
        </w:rPr>
        <w:t xml:space="preserve">» </w:t>
      </w:r>
      <w:r w:rsidR="00F051AB">
        <w:rPr>
          <w:rFonts w:ascii="Times New Roman" w:eastAsia="Calibri" w:hAnsi="Times New Roman" w:cs="Times New Roman"/>
          <w:sz w:val="26"/>
          <w:szCs w:val="26"/>
        </w:rPr>
        <w:t xml:space="preserve">изложить в редакции </w:t>
      </w:r>
      <w:r w:rsidR="00F051AB" w:rsidRPr="00F051AB">
        <w:rPr>
          <w:rFonts w:ascii="Times New Roman" w:eastAsia="Calibri" w:hAnsi="Times New Roman" w:cs="Times New Roman"/>
          <w:sz w:val="26"/>
          <w:szCs w:val="26"/>
        </w:rPr>
        <w:t xml:space="preserve">согласно </w:t>
      </w:r>
      <w:proofErr w:type="gramStart"/>
      <w:r w:rsidR="00F051AB" w:rsidRPr="00F051AB">
        <w:rPr>
          <w:rFonts w:ascii="Times New Roman" w:eastAsia="Calibri" w:hAnsi="Times New Roman" w:cs="Times New Roman"/>
          <w:sz w:val="26"/>
          <w:szCs w:val="26"/>
        </w:rPr>
        <w:t>приложению</w:t>
      </w:r>
      <w:proofErr w:type="gramEnd"/>
      <w:r w:rsidR="00F051AB" w:rsidRPr="00F051AB">
        <w:rPr>
          <w:rFonts w:ascii="Times New Roman" w:eastAsia="Calibri" w:hAnsi="Times New Roman" w:cs="Times New Roman"/>
          <w:sz w:val="26"/>
          <w:szCs w:val="26"/>
        </w:rPr>
        <w:t xml:space="preserve"> к настоящему постановлению.</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2. Опубликовать настоящее постановление в Вестнике муниципальных правовых актов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Воронежской области.</w:t>
      </w:r>
    </w:p>
    <w:p w:rsidR="00CC3969"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3. Контроль за исполнением настоящего постановления возложить на заместителя главы администрации Пригородного сельского поселения </w:t>
      </w:r>
      <w:proofErr w:type="spellStart"/>
      <w:r w:rsidRPr="005F4E2D">
        <w:rPr>
          <w:rFonts w:ascii="Times New Roman" w:eastAsia="Calibri" w:hAnsi="Times New Roman" w:cs="Times New Roman"/>
          <w:sz w:val="26"/>
          <w:szCs w:val="26"/>
        </w:rPr>
        <w:t>Камышанову</w:t>
      </w:r>
      <w:proofErr w:type="spellEnd"/>
      <w:r w:rsidRPr="005F4E2D">
        <w:rPr>
          <w:rFonts w:ascii="Times New Roman" w:eastAsia="Calibri" w:hAnsi="Times New Roman" w:cs="Times New Roman"/>
          <w:sz w:val="26"/>
          <w:szCs w:val="26"/>
        </w:rPr>
        <w:t xml:space="preserve"> Г.Н.</w:t>
      </w:r>
    </w:p>
    <w:p w:rsid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D1200B" w:rsidRDefault="00D1200B" w:rsidP="005F4E2D">
      <w:pPr>
        <w:spacing w:before="240" w:after="0"/>
        <w:ind w:firstLine="709"/>
        <w:contextualSpacing/>
        <w:jc w:val="both"/>
        <w:outlineLvl w:val="0"/>
        <w:rPr>
          <w:rFonts w:ascii="Times New Roman" w:eastAsia="Calibri" w:hAnsi="Times New Roman" w:cs="Times New Roman"/>
          <w:sz w:val="26"/>
          <w:szCs w:val="26"/>
        </w:rPr>
      </w:pP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CC3969" w:rsidRPr="005F4E2D" w:rsidRDefault="00CC3969" w:rsidP="00CC3969">
      <w:pPr>
        <w:spacing w:after="0" w:line="240" w:lineRule="auto"/>
        <w:jc w:val="both"/>
        <w:rPr>
          <w:rFonts w:ascii="Times New Roman" w:eastAsia="Calibri" w:hAnsi="Times New Roman" w:cs="Times New Roman"/>
          <w:b/>
          <w:sz w:val="26"/>
          <w:szCs w:val="26"/>
        </w:rPr>
      </w:pPr>
      <w:r w:rsidRPr="005F4E2D">
        <w:rPr>
          <w:rFonts w:ascii="Times New Roman" w:eastAsia="Calibri" w:hAnsi="Times New Roman" w:cs="Times New Roman"/>
          <w:b/>
          <w:sz w:val="26"/>
          <w:szCs w:val="26"/>
        </w:rPr>
        <w:t>Глава Пригородного</w:t>
      </w:r>
    </w:p>
    <w:p w:rsidR="00F051AB" w:rsidRDefault="00CC3969" w:rsidP="00CC3969">
      <w:pPr>
        <w:spacing w:line="240" w:lineRule="auto"/>
        <w:jc w:val="both"/>
        <w:rPr>
          <w:rFonts w:ascii="Times New Roman" w:eastAsia="Calibri" w:hAnsi="Times New Roman" w:cs="Times New Roman"/>
          <w:b/>
          <w:sz w:val="26"/>
          <w:szCs w:val="26"/>
        </w:rPr>
      </w:pPr>
      <w:r w:rsidRPr="005F4E2D">
        <w:rPr>
          <w:rFonts w:ascii="Times New Roman" w:eastAsia="Calibri" w:hAnsi="Times New Roman" w:cs="Times New Roman"/>
          <w:b/>
          <w:sz w:val="26"/>
          <w:szCs w:val="26"/>
        </w:rPr>
        <w:t xml:space="preserve">сельского поселения                           </w:t>
      </w:r>
      <w:r w:rsidR="00D1200B">
        <w:rPr>
          <w:rFonts w:ascii="Times New Roman" w:eastAsia="Calibri" w:hAnsi="Times New Roman" w:cs="Times New Roman"/>
          <w:b/>
          <w:sz w:val="26"/>
          <w:szCs w:val="26"/>
        </w:rPr>
        <w:t xml:space="preserve"> </w:t>
      </w:r>
      <w:r w:rsidRPr="005F4E2D">
        <w:rPr>
          <w:rFonts w:ascii="Times New Roman" w:eastAsia="Calibri" w:hAnsi="Times New Roman" w:cs="Times New Roman"/>
          <w:b/>
          <w:sz w:val="26"/>
          <w:szCs w:val="26"/>
        </w:rPr>
        <w:t xml:space="preserve">                             </w:t>
      </w:r>
      <w:r w:rsidR="005F4E2D">
        <w:rPr>
          <w:rFonts w:ascii="Times New Roman" w:eastAsia="Calibri" w:hAnsi="Times New Roman" w:cs="Times New Roman"/>
          <w:b/>
          <w:sz w:val="26"/>
          <w:szCs w:val="26"/>
        </w:rPr>
        <w:t xml:space="preserve">        </w:t>
      </w:r>
      <w:r w:rsidR="00D97DA1">
        <w:rPr>
          <w:rFonts w:ascii="Times New Roman" w:eastAsia="Calibri" w:hAnsi="Times New Roman" w:cs="Times New Roman"/>
          <w:b/>
          <w:sz w:val="26"/>
          <w:szCs w:val="26"/>
        </w:rPr>
        <w:t xml:space="preserve">         </w:t>
      </w:r>
      <w:r w:rsidR="005F4E2D">
        <w:rPr>
          <w:rFonts w:ascii="Times New Roman" w:eastAsia="Calibri" w:hAnsi="Times New Roman" w:cs="Times New Roman"/>
          <w:b/>
          <w:sz w:val="26"/>
          <w:szCs w:val="26"/>
        </w:rPr>
        <w:t xml:space="preserve"> </w:t>
      </w:r>
      <w:r w:rsidRPr="005F4E2D">
        <w:rPr>
          <w:rFonts w:ascii="Times New Roman" w:eastAsia="Calibri" w:hAnsi="Times New Roman" w:cs="Times New Roman"/>
          <w:b/>
          <w:sz w:val="26"/>
          <w:szCs w:val="26"/>
        </w:rPr>
        <w:t xml:space="preserve">    И.М. Фальков</w:t>
      </w:r>
    </w:p>
    <w:tbl>
      <w:tblPr>
        <w:tblStyle w:val="a7"/>
        <w:tblW w:w="4252"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F051AB" w:rsidRPr="00F051AB" w:rsidTr="00F051AB">
        <w:tc>
          <w:tcPr>
            <w:tcW w:w="4252" w:type="dxa"/>
          </w:tcPr>
          <w:p w:rsidR="00F051AB" w:rsidRDefault="00F051AB" w:rsidP="00CC3969">
            <w:pPr>
              <w:jc w:val="both"/>
              <w:rPr>
                <w:rFonts w:ascii="Times New Roman" w:eastAsia="Calibri" w:hAnsi="Times New Roman" w:cs="Times New Roman"/>
                <w:sz w:val="26"/>
                <w:szCs w:val="26"/>
              </w:rPr>
            </w:pPr>
            <w:r w:rsidRPr="00F051AB">
              <w:rPr>
                <w:rFonts w:ascii="Times New Roman" w:eastAsia="Calibri" w:hAnsi="Times New Roman" w:cs="Times New Roman"/>
                <w:sz w:val="26"/>
                <w:szCs w:val="26"/>
              </w:rPr>
              <w:lastRenderedPageBreak/>
              <w:t>Прил</w:t>
            </w:r>
            <w:r>
              <w:rPr>
                <w:rFonts w:ascii="Times New Roman" w:eastAsia="Calibri" w:hAnsi="Times New Roman" w:cs="Times New Roman"/>
                <w:sz w:val="26"/>
                <w:szCs w:val="26"/>
              </w:rPr>
              <w:t xml:space="preserve">ожение </w:t>
            </w:r>
          </w:p>
          <w:p w:rsidR="00F051AB" w:rsidRDefault="00F051AB" w:rsidP="00CC3969">
            <w:pPr>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к постановлению администрации Пригородного сельского поселения </w:t>
            </w:r>
          </w:p>
          <w:p w:rsidR="00F051AB" w:rsidRPr="00F051AB" w:rsidRDefault="0090236F" w:rsidP="0090236F">
            <w:pPr>
              <w:jc w:val="both"/>
              <w:rPr>
                <w:rFonts w:ascii="Times New Roman" w:eastAsia="Calibri" w:hAnsi="Times New Roman" w:cs="Times New Roman"/>
                <w:sz w:val="26"/>
                <w:szCs w:val="26"/>
              </w:rPr>
            </w:pPr>
            <w:r>
              <w:rPr>
                <w:rFonts w:ascii="Times New Roman" w:eastAsia="Calibri" w:hAnsi="Times New Roman" w:cs="Times New Roman"/>
                <w:sz w:val="26"/>
                <w:szCs w:val="26"/>
              </w:rPr>
              <w:t>от 30.07.2019 г. №</w:t>
            </w:r>
          </w:p>
        </w:tc>
      </w:tr>
    </w:tbl>
    <w:p w:rsidR="00F051AB" w:rsidRDefault="00F051AB" w:rsidP="00F051AB">
      <w:pPr>
        <w:spacing w:line="240" w:lineRule="auto"/>
        <w:jc w:val="center"/>
        <w:rPr>
          <w:rFonts w:ascii="Times New Roman" w:eastAsia="Calibri" w:hAnsi="Times New Roman" w:cs="Times New Roman"/>
          <w:sz w:val="26"/>
          <w:szCs w:val="26"/>
        </w:rPr>
      </w:pPr>
    </w:p>
    <w:p w:rsidR="00F051AB" w:rsidRDefault="00F051AB" w:rsidP="00F051AB">
      <w:pPr>
        <w:pStyle w:val="ConsPlusTitle"/>
        <w:widowControl/>
        <w:jc w:val="center"/>
        <w:rPr>
          <w:b w:val="0"/>
          <w:sz w:val="28"/>
          <w:szCs w:val="28"/>
        </w:rPr>
      </w:pPr>
      <w:r>
        <w:rPr>
          <w:b w:val="0"/>
          <w:sz w:val="28"/>
          <w:szCs w:val="28"/>
        </w:rPr>
        <w:t>Административный регламент</w:t>
      </w:r>
    </w:p>
    <w:p w:rsidR="00F051AB" w:rsidRDefault="00F051AB" w:rsidP="00F051AB">
      <w:pPr>
        <w:pStyle w:val="ConsPlusTitle"/>
        <w:widowControl/>
        <w:jc w:val="center"/>
        <w:rPr>
          <w:b w:val="0"/>
          <w:sz w:val="28"/>
          <w:szCs w:val="28"/>
        </w:rPr>
      </w:pPr>
      <w:r>
        <w:rPr>
          <w:b w:val="0"/>
          <w:sz w:val="28"/>
        </w:rPr>
        <w:t xml:space="preserve">администрации Пригородного сельского поселения </w:t>
      </w:r>
      <w:proofErr w:type="spellStart"/>
      <w:r>
        <w:rPr>
          <w:b w:val="0"/>
          <w:sz w:val="28"/>
        </w:rPr>
        <w:t>Калачеевского</w:t>
      </w:r>
      <w:proofErr w:type="spellEnd"/>
      <w:r>
        <w:rPr>
          <w:b w:val="0"/>
          <w:sz w:val="28"/>
        </w:rPr>
        <w:t xml:space="preserve"> муниципального района Воронежской области по предоставлению муниципальной услуги </w:t>
      </w:r>
      <w:r>
        <w:rPr>
          <w:b w:val="0"/>
          <w:sz w:val="28"/>
          <w:szCs w:val="28"/>
        </w:rPr>
        <w:t>«</w:t>
      </w:r>
      <w:r w:rsidR="0090236F" w:rsidRPr="0090236F">
        <w:rPr>
          <w:rStyle w:val="a8"/>
          <w:iCs/>
          <w:sz w:val="28"/>
          <w:szCs w:val="28"/>
        </w:rPr>
        <w:t>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w:t>
      </w:r>
      <w:r>
        <w:rPr>
          <w:b w:val="0"/>
          <w:sz w:val="28"/>
          <w:szCs w:val="28"/>
        </w:rPr>
        <w:t>»</w:t>
      </w:r>
    </w:p>
    <w:p w:rsidR="00F051AB" w:rsidRDefault="00F051AB" w:rsidP="00F051AB">
      <w:pPr>
        <w:pStyle w:val="ConsPlusTitle"/>
        <w:widowControl/>
        <w:jc w:val="center"/>
        <w:rPr>
          <w:b w:val="0"/>
          <w:sz w:val="28"/>
          <w:szCs w:val="28"/>
        </w:rPr>
      </w:pPr>
    </w:p>
    <w:p w:rsidR="00F051AB" w:rsidRPr="00F051AB" w:rsidRDefault="00F051AB" w:rsidP="00F051AB">
      <w:pPr>
        <w:pStyle w:val="1"/>
        <w:rPr>
          <w:rFonts w:ascii="Times New Roman" w:hAnsi="Times New Roman" w:cs="Times New Roman"/>
          <w:sz w:val="26"/>
          <w:szCs w:val="26"/>
        </w:rPr>
      </w:pPr>
      <w:bookmarkStart w:id="1" w:name="sub_16"/>
      <w:r w:rsidRPr="00F051AB">
        <w:rPr>
          <w:rFonts w:ascii="Times New Roman" w:hAnsi="Times New Roman" w:cs="Times New Roman"/>
          <w:sz w:val="26"/>
          <w:szCs w:val="26"/>
        </w:rPr>
        <w:t>1. Общие положения</w:t>
      </w:r>
    </w:p>
    <w:p w:rsidR="00F051AB" w:rsidRPr="00F051AB" w:rsidRDefault="00F051AB" w:rsidP="008A5C47">
      <w:pPr>
        <w:spacing w:after="0" w:line="240" w:lineRule="auto"/>
        <w:ind w:firstLine="709"/>
        <w:jc w:val="both"/>
        <w:rPr>
          <w:rFonts w:ascii="Times New Roman" w:hAnsi="Times New Roman" w:cs="Times New Roman"/>
          <w:sz w:val="26"/>
          <w:szCs w:val="26"/>
        </w:rPr>
      </w:pPr>
      <w:bookmarkStart w:id="2" w:name="sub_6"/>
      <w:bookmarkEnd w:id="1"/>
      <w:r w:rsidRPr="00F051AB">
        <w:rPr>
          <w:rFonts w:ascii="Times New Roman" w:hAnsi="Times New Roman" w:cs="Times New Roman"/>
          <w:sz w:val="26"/>
          <w:szCs w:val="26"/>
        </w:rPr>
        <w:t>1.1. Предмет регулирования административного регламента.</w:t>
      </w:r>
    </w:p>
    <w:bookmarkEnd w:id="2"/>
    <w:p w:rsidR="0090236F" w:rsidRDefault="0090236F" w:rsidP="008A5C4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w:t>
      </w:r>
      <w:r w:rsidR="00F051AB" w:rsidRPr="00F051AB">
        <w:rPr>
          <w:rFonts w:ascii="Times New Roman" w:hAnsi="Times New Roman" w:cs="Times New Roman"/>
          <w:sz w:val="26"/>
          <w:szCs w:val="26"/>
        </w:rPr>
        <w:t>дминистративн</w:t>
      </w:r>
      <w:r>
        <w:rPr>
          <w:rFonts w:ascii="Times New Roman" w:hAnsi="Times New Roman" w:cs="Times New Roman"/>
          <w:sz w:val="26"/>
          <w:szCs w:val="26"/>
        </w:rPr>
        <w:t>ый</w:t>
      </w:r>
      <w:r w:rsidR="00F051AB" w:rsidRPr="00F051AB">
        <w:rPr>
          <w:rFonts w:ascii="Times New Roman" w:hAnsi="Times New Roman" w:cs="Times New Roman"/>
          <w:sz w:val="26"/>
          <w:szCs w:val="26"/>
        </w:rPr>
        <w:t xml:space="preserve"> регламент администрации Пригородного сельского поселения </w:t>
      </w:r>
      <w:proofErr w:type="spellStart"/>
      <w:r w:rsidR="00F051AB" w:rsidRPr="00F051AB">
        <w:rPr>
          <w:rFonts w:ascii="Times New Roman" w:hAnsi="Times New Roman" w:cs="Times New Roman"/>
          <w:sz w:val="26"/>
          <w:szCs w:val="26"/>
        </w:rPr>
        <w:t>Калачеевского</w:t>
      </w:r>
      <w:proofErr w:type="spellEnd"/>
      <w:r w:rsidR="00F051AB" w:rsidRPr="00F051AB">
        <w:rPr>
          <w:rFonts w:ascii="Times New Roman" w:hAnsi="Times New Roman" w:cs="Times New Roman"/>
          <w:sz w:val="26"/>
          <w:szCs w:val="26"/>
        </w:rPr>
        <w:t xml:space="preserve"> муниципального района Воронежской области по предо</w:t>
      </w:r>
      <w:r>
        <w:rPr>
          <w:rFonts w:ascii="Times New Roman" w:hAnsi="Times New Roman" w:cs="Times New Roman"/>
          <w:sz w:val="26"/>
          <w:szCs w:val="26"/>
        </w:rPr>
        <w:t>ставлению муниципальной услуги «</w:t>
      </w:r>
      <w:r w:rsidRPr="0090236F">
        <w:rPr>
          <w:rFonts w:ascii="Times New Roman" w:hAnsi="Times New Roman" w:cs="Times New Roman"/>
          <w:sz w:val="26"/>
          <w:szCs w:val="26"/>
        </w:rPr>
        <w:t>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w:t>
      </w:r>
      <w:r>
        <w:rPr>
          <w:rFonts w:ascii="Times New Roman" w:hAnsi="Times New Roman" w:cs="Times New Roman"/>
          <w:sz w:val="26"/>
          <w:szCs w:val="26"/>
        </w:rPr>
        <w:t>»</w:t>
      </w:r>
      <w:r w:rsidR="00F051AB" w:rsidRPr="00F051AB">
        <w:rPr>
          <w:rFonts w:ascii="Times New Roman" w:hAnsi="Times New Roman" w:cs="Times New Roman"/>
          <w:sz w:val="26"/>
          <w:szCs w:val="26"/>
        </w:rPr>
        <w:t xml:space="preserve"> (далее - административный регламент) </w:t>
      </w:r>
      <w:r>
        <w:rPr>
          <w:rFonts w:ascii="Times New Roman" w:hAnsi="Times New Roman" w:cs="Times New Roman"/>
          <w:sz w:val="26"/>
          <w:szCs w:val="26"/>
        </w:rPr>
        <w:t>определяет</w:t>
      </w:r>
      <w:r w:rsidRPr="0090236F">
        <w:rPr>
          <w:rFonts w:ascii="Times New Roman" w:hAnsi="Times New Roman" w:cs="Times New Roman"/>
          <w:sz w:val="26"/>
          <w:szCs w:val="26"/>
        </w:rPr>
        <w:t xml:space="preserve"> поряд</w:t>
      </w:r>
      <w:r>
        <w:rPr>
          <w:rFonts w:ascii="Times New Roman" w:hAnsi="Times New Roman" w:cs="Times New Roman"/>
          <w:sz w:val="26"/>
          <w:szCs w:val="26"/>
        </w:rPr>
        <w:t>о</w:t>
      </w:r>
      <w:r w:rsidRPr="0090236F">
        <w:rPr>
          <w:rFonts w:ascii="Times New Roman" w:hAnsi="Times New Roman" w:cs="Times New Roman"/>
          <w:sz w:val="26"/>
          <w:szCs w:val="26"/>
        </w:rPr>
        <w:t>к, срок</w:t>
      </w:r>
      <w:r>
        <w:rPr>
          <w:rFonts w:ascii="Times New Roman" w:hAnsi="Times New Roman" w:cs="Times New Roman"/>
          <w:sz w:val="26"/>
          <w:szCs w:val="26"/>
        </w:rPr>
        <w:t>и</w:t>
      </w:r>
      <w:r w:rsidRPr="0090236F">
        <w:rPr>
          <w:rFonts w:ascii="Times New Roman" w:hAnsi="Times New Roman" w:cs="Times New Roman"/>
          <w:sz w:val="26"/>
          <w:szCs w:val="26"/>
        </w:rPr>
        <w:t xml:space="preserve"> и последовательности выполнения административных действий (процедур) при предоставлении муниципальной услуги</w:t>
      </w:r>
      <w:r>
        <w:rPr>
          <w:rFonts w:ascii="Times New Roman" w:hAnsi="Times New Roman" w:cs="Times New Roman"/>
          <w:sz w:val="26"/>
          <w:szCs w:val="26"/>
        </w:rPr>
        <w:t>, а также порядок взаимодействия</w:t>
      </w:r>
      <w:r w:rsidR="00F051AB" w:rsidRPr="00F051AB">
        <w:rPr>
          <w:rFonts w:ascii="Times New Roman" w:hAnsi="Times New Roman" w:cs="Times New Roman"/>
          <w:sz w:val="26"/>
          <w:szCs w:val="26"/>
        </w:rPr>
        <w:t xml:space="preserve"> между заявителями</w:t>
      </w:r>
      <w:r>
        <w:rPr>
          <w:rFonts w:ascii="Times New Roman" w:hAnsi="Times New Roman" w:cs="Times New Roman"/>
          <w:sz w:val="26"/>
          <w:szCs w:val="26"/>
        </w:rPr>
        <w:t xml:space="preserve"> и</w:t>
      </w:r>
      <w:r w:rsidR="00F051AB" w:rsidRPr="00F051AB">
        <w:rPr>
          <w:rFonts w:ascii="Times New Roman" w:hAnsi="Times New Roman" w:cs="Times New Roman"/>
          <w:sz w:val="26"/>
          <w:szCs w:val="26"/>
        </w:rPr>
        <w:t xml:space="preserve"> администрацией Пригородного сельского поселения </w:t>
      </w:r>
      <w:proofErr w:type="spellStart"/>
      <w:r w:rsidR="00F051AB" w:rsidRPr="00F051AB">
        <w:rPr>
          <w:rFonts w:ascii="Times New Roman" w:hAnsi="Times New Roman" w:cs="Times New Roman"/>
          <w:sz w:val="26"/>
          <w:szCs w:val="26"/>
        </w:rPr>
        <w:t>Калачеевского</w:t>
      </w:r>
      <w:proofErr w:type="spellEnd"/>
      <w:r w:rsidR="00F051AB" w:rsidRPr="00F051AB">
        <w:rPr>
          <w:rFonts w:ascii="Times New Roman" w:hAnsi="Times New Roman" w:cs="Times New Roman"/>
          <w:sz w:val="26"/>
          <w:szCs w:val="26"/>
        </w:rPr>
        <w:t xml:space="preserve"> муниципального района Воронежской области</w:t>
      </w:r>
      <w:r>
        <w:rPr>
          <w:rFonts w:ascii="Times New Roman" w:hAnsi="Times New Roman" w:cs="Times New Roman"/>
          <w:sz w:val="26"/>
          <w:szCs w:val="26"/>
        </w:rPr>
        <w:t xml:space="preserve"> при предоставлении муниципальной услуги. </w:t>
      </w:r>
      <w:bookmarkStart w:id="3" w:name="sub_7"/>
    </w:p>
    <w:p w:rsid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1.2. Описание заявителей:</w:t>
      </w:r>
    </w:p>
    <w:p w:rsidR="0090236F" w:rsidRPr="0090236F" w:rsidRDefault="0090236F" w:rsidP="0090236F">
      <w:pPr>
        <w:spacing w:after="0" w:line="240" w:lineRule="auto"/>
        <w:ind w:firstLine="709"/>
        <w:jc w:val="both"/>
        <w:rPr>
          <w:rFonts w:ascii="Times New Roman" w:hAnsi="Times New Roman" w:cs="Times New Roman"/>
          <w:sz w:val="26"/>
          <w:szCs w:val="26"/>
        </w:rPr>
      </w:pPr>
      <w:r w:rsidRPr="0090236F">
        <w:rPr>
          <w:rFonts w:ascii="Times New Roman" w:hAnsi="Times New Roman" w:cs="Times New Roman"/>
          <w:sz w:val="26"/>
          <w:szCs w:val="26"/>
        </w:rPr>
        <w:t xml:space="preserve">Заявителями являются постоянно проживающие на территории </w:t>
      </w:r>
      <w:r>
        <w:rPr>
          <w:rFonts w:ascii="Times New Roman" w:hAnsi="Times New Roman" w:cs="Times New Roman"/>
          <w:sz w:val="26"/>
          <w:szCs w:val="26"/>
        </w:rPr>
        <w:t xml:space="preserve">Пригородного сельского поселения </w:t>
      </w:r>
      <w:proofErr w:type="spellStart"/>
      <w:r>
        <w:rPr>
          <w:rFonts w:ascii="Times New Roman" w:hAnsi="Times New Roman" w:cs="Times New Roman"/>
          <w:sz w:val="26"/>
          <w:szCs w:val="26"/>
        </w:rPr>
        <w:t>Калачеевского</w:t>
      </w:r>
      <w:proofErr w:type="spellEnd"/>
      <w:r>
        <w:rPr>
          <w:rFonts w:ascii="Times New Roman" w:hAnsi="Times New Roman" w:cs="Times New Roman"/>
          <w:sz w:val="26"/>
          <w:szCs w:val="26"/>
        </w:rPr>
        <w:t xml:space="preserve"> муниципального района Воронежской области</w:t>
      </w:r>
      <w:r w:rsidRPr="0090236F">
        <w:rPr>
          <w:rFonts w:ascii="Times New Roman" w:hAnsi="Times New Roman" w:cs="Times New Roman"/>
          <w:sz w:val="26"/>
          <w:szCs w:val="26"/>
        </w:rPr>
        <w:t xml:space="preserve"> 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
    <w:p w:rsidR="0090236F" w:rsidRPr="0090236F" w:rsidRDefault="0090236F" w:rsidP="0090236F">
      <w:pPr>
        <w:spacing w:after="0" w:line="240" w:lineRule="auto"/>
        <w:ind w:firstLine="709"/>
        <w:jc w:val="both"/>
        <w:rPr>
          <w:rFonts w:ascii="Times New Roman" w:hAnsi="Times New Roman" w:cs="Times New Roman"/>
          <w:sz w:val="26"/>
          <w:szCs w:val="26"/>
        </w:rPr>
      </w:pPr>
      <w:r w:rsidRPr="0090236F">
        <w:rPr>
          <w:rFonts w:ascii="Times New Roman" w:hAnsi="Times New Roman" w:cs="Times New Roman"/>
          <w:sz w:val="26"/>
          <w:szCs w:val="26"/>
        </w:rPr>
        <w:t>Малоимущими признаются граждане при одновременном наличии следующих оснований:</w:t>
      </w:r>
    </w:p>
    <w:p w:rsidR="0090236F" w:rsidRPr="0090236F" w:rsidRDefault="0090236F" w:rsidP="0090236F">
      <w:pPr>
        <w:spacing w:after="0" w:line="240" w:lineRule="auto"/>
        <w:ind w:firstLine="709"/>
        <w:jc w:val="both"/>
        <w:rPr>
          <w:rFonts w:ascii="Times New Roman" w:hAnsi="Times New Roman" w:cs="Times New Roman"/>
          <w:sz w:val="26"/>
          <w:szCs w:val="26"/>
        </w:rPr>
      </w:pPr>
      <w:r w:rsidRPr="0090236F">
        <w:rPr>
          <w:rFonts w:ascii="Times New Roman" w:hAnsi="Times New Roman" w:cs="Times New Roman"/>
          <w:sz w:val="26"/>
          <w:szCs w:val="26"/>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90236F" w:rsidRDefault="0090236F" w:rsidP="008A5C47">
      <w:pPr>
        <w:spacing w:after="0" w:line="240" w:lineRule="auto"/>
        <w:ind w:firstLine="709"/>
        <w:jc w:val="both"/>
        <w:rPr>
          <w:rFonts w:ascii="Times New Roman" w:hAnsi="Times New Roman" w:cs="Times New Roman"/>
          <w:sz w:val="26"/>
          <w:szCs w:val="26"/>
        </w:rPr>
      </w:pPr>
      <w:r w:rsidRPr="0090236F">
        <w:rPr>
          <w:rFonts w:ascii="Times New Roman" w:hAnsi="Times New Roman" w:cs="Times New Roman"/>
          <w:sz w:val="26"/>
          <w:szCs w:val="26"/>
        </w:rP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F051AB" w:rsidRPr="00F051AB" w:rsidRDefault="00F051AB" w:rsidP="008A5C47">
      <w:pPr>
        <w:spacing w:after="0" w:line="240" w:lineRule="auto"/>
        <w:ind w:firstLine="709"/>
        <w:jc w:val="both"/>
        <w:rPr>
          <w:rFonts w:ascii="Times New Roman" w:hAnsi="Times New Roman" w:cs="Times New Roman"/>
          <w:sz w:val="26"/>
          <w:szCs w:val="26"/>
        </w:rPr>
      </w:pPr>
      <w:bookmarkStart w:id="4" w:name="sub_15"/>
      <w:bookmarkEnd w:id="3"/>
      <w:r w:rsidRPr="00F051AB">
        <w:rPr>
          <w:rFonts w:ascii="Times New Roman" w:hAnsi="Times New Roman" w:cs="Times New Roman"/>
          <w:sz w:val="26"/>
          <w:szCs w:val="26"/>
        </w:rPr>
        <w:t>1.3. Требования к порядку информирования о предоставлении муниципальной услуги.</w:t>
      </w:r>
    </w:p>
    <w:p w:rsidR="00F051AB" w:rsidRPr="00F051AB" w:rsidRDefault="00F051AB" w:rsidP="008A5C47">
      <w:pPr>
        <w:spacing w:after="0" w:line="240" w:lineRule="auto"/>
        <w:ind w:firstLine="709"/>
        <w:jc w:val="both"/>
        <w:rPr>
          <w:rFonts w:ascii="Times New Roman" w:hAnsi="Times New Roman" w:cs="Times New Roman"/>
          <w:sz w:val="26"/>
          <w:szCs w:val="26"/>
        </w:rPr>
      </w:pPr>
      <w:bookmarkStart w:id="5" w:name="sub_8"/>
      <w:bookmarkEnd w:id="4"/>
      <w:r w:rsidRPr="00F051AB">
        <w:rPr>
          <w:rFonts w:ascii="Times New Roman" w:hAnsi="Times New Roman" w:cs="Times New Roman"/>
          <w:sz w:val="26"/>
          <w:szCs w:val="26"/>
        </w:rPr>
        <w:lastRenderedPageBreak/>
        <w:t xml:space="preserve">1.3.1. Орган, предоставляющий муниципальную услугу: </w:t>
      </w:r>
      <w:r w:rsidR="00DD675D" w:rsidRPr="00DD675D">
        <w:rPr>
          <w:rFonts w:ascii="Times New Roman" w:hAnsi="Times New Roman" w:cs="Times New Roman"/>
          <w:sz w:val="26"/>
          <w:szCs w:val="26"/>
        </w:rPr>
        <w:t xml:space="preserve">администрации Пригородного сельского поселения </w:t>
      </w:r>
      <w:proofErr w:type="spellStart"/>
      <w:r w:rsidR="00DD675D" w:rsidRPr="00DD675D">
        <w:rPr>
          <w:rFonts w:ascii="Times New Roman" w:hAnsi="Times New Roman" w:cs="Times New Roman"/>
          <w:sz w:val="26"/>
          <w:szCs w:val="26"/>
        </w:rPr>
        <w:t>Калачеевского</w:t>
      </w:r>
      <w:proofErr w:type="spellEnd"/>
      <w:r w:rsidR="00DD675D" w:rsidRPr="00DD675D">
        <w:rPr>
          <w:rFonts w:ascii="Times New Roman" w:hAnsi="Times New Roman" w:cs="Times New Roman"/>
          <w:sz w:val="26"/>
          <w:szCs w:val="26"/>
        </w:rPr>
        <w:t xml:space="preserve"> муниципального района Воронежской области </w:t>
      </w:r>
      <w:r w:rsidRPr="00F051AB">
        <w:rPr>
          <w:rFonts w:ascii="Times New Roman" w:hAnsi="Times New Roman" w:cs="Times New Roman"/>
          <w:sz w:val="26"/>
          <w:szCs w:val="26"/>
        </w:rPr>
        <w:t>(далее - администрация).</w:t>
      </w:r>
    </w:p>
    <w:p w:rsidR="00F051AB" w:rsidRPr="00F051AB" w:rsidRDefault="00F051AB" w:rsidP="008A5C47">
      <w:pPr>
        <w:spacing w:after="0" w:line="240" w:lineRule="auto"/>
        <w:ind w:firstLine="709"/>
        <w:jc w:val="both"/>
        <w:rPr>
          <w:rFonts w:ascii="Times New Roman" w:hAnsi="Times New Roman" w:cs="Times New Roman"/>
          <w:sz w:val="26"/>
          <w:szCs w:val="26"/>
        </w:rPr>
      </w:pPr>
      <w:bookmarkStart w:id="6" w:name="sub_9"/>
      <w:bookmarkEnd w:id="5"/>
      <w:r w:rsidRPr="00F051AB">
        <w:rPr>
          <w:rFonts w:ascii="Times New Roman" w:hAnsi="Times New Roman" w:cs="Times New Roman"/>
          <w:sz w:val="26"/>
          <w:szCs w:val="26"/>
        </w:rPr>
        <w:t xml:space="preserve">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90236F">
        <w:rPr>
          <w:rFonts w:ascii="Times New Roman" w:hAnsi="Times New Roman" w:cs="Times New Roman"/>
          <w:sz w:val="26"/>
          <w:szCs w:val="26"/>
        </w:rPr>
        <w:t xml:space="preserve">Пригородного сельского поселения </w:t>
      </w:r>
      <w:proofErr w:type="spellStart"/>
      <w:r w:rsidR="0090236F">
        <w:rPr>
          <w:rFonts w:ascii="Times New Roman" w:hAnsi="Times New Roman" w:cs="Times New Roman"/>
          <w:sz w:val="26"/>
          <w:szCs w:val="26"/>
        </w:rPr>
        <w:t>Калачеевского</w:t>
      </w:r>
      <w:proofErr w:type="spellEnd"/>
      <w:r w:rsidR="0090236F">
        <w:rPr>
          <w:rFonts w:ascii="Times New Roman" w:hAnsi="Times New Roman" w:cs="Times New Roman"/>
          <w:sz w:val="26"/>
          <w:szCs w:val="26"/>
        </w:rPr>
        <w:t xml:space="preserve"> муниципального района Воронежской области</w:t>
      </w:r>
      <w:r w:rsidRPr="00F051AB">
        <w:rPr>
          <w:rFonts w:ascii="Times New Roman" w:hAnsi="Times New Roman" w:cs="Times New Roman"/>
          <w:sz w:val="26"/>
          <w:szCs w:val="26"/>
        </w:rPr>
        <w:t xml:space="preserve"> приводятся </w:t>
      </w:r>
      <w:r w:rsidRPr="00DD675D">
        <w:rPr>
          <w:rFonts w:ascii="Times New Roman" w:hAnsi="Times New Roman" w:cs="Times New Roman"/>
          <w:sz w:val="26"/>
          <w:szCs w:val="26"/>
        </w:rPr>
        <w:t xml:space="preserve">в </w:t>
      </w:r>
      <w:hyperlink w:anchor="sub_1001" w:history="1">
        <w:r w:rsidRPr="00DD675D">
          <w:rPr>
            <w:rStyle w:val="a9"/>
            <w:rFonts w:ascii="Times New Roman" w:hAnsi="Times New Roman" w:cs="Times New Roman"/>
            <w:color w:val="auto"/>
            <w:sz w:val="26"/>
            <w:szCs w:val="26"/>
          </w:rPr>
          <w:t xml:space="preserve">приложении </w:t>
        </w:r>
        <w:r w:rsidR="00DD675D">
          <w:rPr>
            <w:rStyle w:val="a9"/>
            <w:rFonts w:ascii="Times New Roman" w:hAnsi="Times New Roman" w:cs="Times New Roman"/>
            <w:color w:val="auto"/>
            <w:sz w:val="26"/>
            <w:szCs w:val="26"/>
          </w:rPr>
          <w:t>№</w:t>
        </w:r>
        <w:r w:rsidRPr="00DD675D">
          <w:rPr>
            <w:rStyle w:val="a9"/>
            <w:rFonts w:ascii="Times New Roman" w:hAnsi="Times New Roman" w:cs="Times New Roman"/>
            <w:color w:val="auto"/>
            <w:sz w:val="26"/>
            <w:szCs w:val="26"/>
          </w:rPr>
          <w:t> 1</w:t>
        </w:r>
      </w:hyperlink>
      <w:r w:rsidRPr="00DD675D">
        <w:rPr>
          <w:rFonts w:ascii="Times New Roman" w:hAnsi="Times New Roman" w:cs="Times New Roman"/>
          <w:sz w:val="26"/>
          <w:szCs w:val="26"/>
        </w:rPr>
        <w:t xml:space="preserve"> </w:t>
      </w:r>
      <w:r w:rsidRPr="00F051AB">
        <w:rPr>
          <w:rFonts w:ascii="Times New Roman" w:hAnsi="Times New Roman" w:cs="Times New Roman"/>
          <w:sz w:val="26"/>
          <w:szCs w:val="26"/>
        </w:rPr>
        <w:t>к настоящему Административному регламенту и размещаются:</w:t>
      </w:r>
    </w:p>
    <w:bookmarkEnd w:id="6"/>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на официальном сайте администрации в сети Интернет</w:t>
      </w:r>
      <w:r w:rsidR="00DD675D">
        <w:rPr>
          <w:rFonts w:ascii="Times New Roman" w:hAnsi="Times New Roman" w:cs="Times New Roman"/>
          <w:sz w:val="26"/>
          <w:szCs w:val="26"/>
        </w:rPr>
        <w:t xml:space="preserve"> (</w:t>
      </w:r>
      <w:r w:rsidR="00DD675D" w:rsidRPr="00DD675D">
        <w:rPr>
          <w:rFonts w:ascii="Times New Roman" w:hAnsi="Times New Roman" w:cs="Times New Roman"/>
          <w:sz w:val="26"/>
          <w:szCs w:val="26"/>
        </w:rPr>
        <w:t>http://admprigkalach.ru.</w:t>
      </w:r>
      <w:r w:rsidR="00DD675D">
        <w:rPr>
          <w:rFonts w:ascii="Times New Roman" w:hAnsi="Times New Roman" w:cs="Times New Roman"/>
          <w:sz w:val="26"/>
          <w:szCs w:val="26"/>
        </w:rPr>
        <w:t>)</w:t>
      </w:r>
      <w:r w:rsidRPr="00F051AB">
        <w:rPr>
          <w:rFonts w:ascii="Times New Roman" w:hAnsi="Times New Roman" w:cs="Times New Roman"/>
          <w:sz w:val="26"/>
          <w:szCs w:val="26"/>
        </w:rPr>
        <w:t>;</w:t>
      </w:r>
    </w:p>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в информационной системе Воронежской области "Портал государственных и муниципальных услуг Воронежской области"(pgu.govvrn.ru) (далее - Портал государственных и муниципальных услуг Воронежской области);</w:t>
      </w:r>
    </w:p>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xml:space="preserve">- </w:t>
      </w:r>
      <w:r w:rsidR="00DD675D" w:rsidRPr="00DD675D">
        <w:rPr>
          <w:rFonts w:ascii="Times New Roman" w:hAnsi="Times New Roman" w:cs="Times New Roman"/>
          <w:sz w:val="26"/>
          <w:szCs w:val="26"/>
        </w:rPr>
        <w:t>в информационной системе "Портал Воронежской области в сети интернет" (далее – Портал Воронежской области в сети интернет);</w:t>
      </w:r>
    </w:p>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на информационном стенде в администрации</w:t>
      </w:r>
      <w:r w:rsidR="0090236F">
        <w:rPr>
          <w:rFonts w:ascii="Times New Roman" w:hAnsi="Times New Roman" w:cs="Times New Roman"/>
          <w:sz w:val="26"/>
          <w:szCs w:val="26"/>
        </w:rPr>
        <w:t>.</w:t>
      </w:r>
    </w:p>
    <w:p w:rsidR="00F051AB" w:rsidRPr="00F051AB" w:rsidRDefault="00F051AB" w:rsidP="008A5C47">
      <w:pPr>
        <w:spacing w:after="0" w:line="240" w:lineRule="auto"/>
        <w:ind w:firstLine="709"/>
        <w:jc w:val="both"/>
        <w:rPr>
          <w:rFonts w:ascii="Times New Roman" w:hAnsi="Times New Roman" w:cs="Times New Roman"/>
          <w:sz w:val="26"/>
          <w:szCs w:val="26"/>
        </w:rPr>
      </w:pPr>
      <w:bookmarkStart w:id="7" w:name="sub_10"/>
      <w:r w:rsidRPr="00F051AB">
        <w:rPr>
          <w:rFonts w:ascii="Times New Roman" w:hAnsi="Times New Roman" w:cs="Times New Roman"/>
          <w:sz w:val="26"/>
          <w:szCs w:val="26"/>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bookmarkEnd w:id="7"/>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непосредственно в администрации,</w:t>
      </w:r>
    </w:p>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с использованием средств телефонной связи, средств сети Интернет.</w:t>
      </w:r>
    </w:p>
    <w:p w:rsidR="00F051AB" w:rsidRPr="00F051AB" w:rsidRDefault="00F051AB" w:rsidP="008A5C47">
      <w:pPr>
        <w:spacing w:after="0" w:line="240" w:lineRule="auto"/>
        <w:ind w:firstLine="709"/>
        <w:jc w:val="both"/>
        <w:rPr>
          <w:rFonts w:ascii="Times New Roman" w:hAnsi="Times New Roman" w:cs="Times New Roman"/>
          <w:sz w:val="26"/>
          <w:szCs w:val="26"/>
        </w:rPr>
      </w:pPr>
      <w:bookmarkStart w:id="8" w:name="sub_11"/>
      <w:r w:rsidRPr="00F051AB">
        <w:rPr>
          <w:rFonts w:ascii="Times New Roman" w:hAnsi="Times New Roman" w:cs="Times New Roman"/>
          <w:sz w:val="26"/>
          <w:szCs w:val="26"/>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bookmarkEnd w:id="8"/>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DD675D" w:rsidRPr="00DD675D">
        <w:rPr>
          <w:rFonts w:ascii="Times New Roman" w:hAnsi="Times New Roman" w:cs="Times New Roman"/>
          <w:sz w:val="26"/>
          <w:szCs w:val="26"/>
        </w:rPr>
        <w:t>Портал</w:t>
      </w:r>
      <w:r w:rsidR="00DD675D">
        <w:rPr>
          <w:rFonts w:ascii="Times New Roman" w:hAnsi="Times New Roman" w:cs="Times New Roman"/>
          <w:sz w:val="26"/>
          <w:szCs w:val="26"/>
        </w:rPr>
        <w:t>а</w:t>
      </w:r>
      <w:r w:rsidR="00DD675D" w:rsidRPr="00DD675D">
        <w:rPr>
          <w:rFonts w:ascii="Times New Roman" w:hAnsi="Times New Roman" w:cs="Times New Roman"/>
          <w:sz w:val="26"/>
          <w:szCs w:val="26"/>
        </w:rPr>
        <w:t xml:space="preserve"> Воронежской области в сети интернет</w:t>
      </w:r>
      <w:r w:rsidRPr="00F051AB">
        <w:rPr>
          <w:rFonts w:ascii="Times New Roman" w:hAnsi="Times New Roman" w:cs="Times New Roman"/>
          <w:sz w:val="26"/>
          <w:szCs w:val="26"/>
        </w:rPr>
        <w:t>.</w:t>
      </w:r>
    </w:p>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xml:space="preserve">На информационных стендах в местах предоставления муниципальной услуги, а также на официальных сайтах администрации, на </w:t>
      </w:r>
      <w:r w:rsidR="00DD675D" w:rsidRPr="00DD675D">
        <w:rPr>
          <w:rFonts w:ascii="Times New Roman" w:hAnsi="Times New Roman" w:cs="Times New Roman"/>
          <w:sz w:val="26"/>
          <w:szCs w:val="26"/>
        </w:rPr>
        <w:t>Портал</w:t>
      </w:r>
      <w:r w:rsidR="00DD675D">
        <w:rPr>
          <w:rFonts w:ascii="Times New Roman" w:hAnsi="Times New Roman" w:cs="Times New Roman"/>
          <w:sz w:val="26"/>
          <w:szCs w:val="26"/>
        </w:rPr>
        <w:t>е</w:t>
      </w:r>
      <w:r w:rsidR="00DD675D" w:rsidRPr="00DD675D">
        <w:rPr>
          <w:rFonts w:ascii="Times New Roman" w:hAnsi="Times New Roman" w:cs="Times New Roman"/>
          <w:sz w:val="26"/>
          <w:szCs w:val="26"/>
        </w:rPr>
        <w:t xml:space="preserve"> Воронежской области в сети интернет</w:t>
      </w:r>
      <w:r w:rsidRPr="00F051AB">
        <w:rPr>
          <w:rFonts w:ascii="Times New Roman" w:hAnsi="Times New Roman" w:cs="Times New Roman"/>
          <w:sz w:val="26"/>
          <w:szCs w:val="26"/>
        </w:rPr>
        <w:t>, на Едином портале государственных и муниципальных услуг (функций) размещается также следующая информация:</w:t>
      </w:r>
    </w:p>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текст настоящего Административного регламента;</w:t>
      </w:r>
    </w:p>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тексты, выдержки из нормативных правовых актов, регулирующих предоставление муниципальной услуги;</w:t>
      </w:r>
    </w:p>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формы, образцы заявлений, иных документов.</w:t>
      </w:r>
    </w:p>
    <w:p w:rsidR="00F051AB" w:rsidRPr="00F051AB" w:rsidRDefault="00F051AB" w:rsidP="008A5C47">
      <w:pPr>
        <w:spacing w:after="0" w:line="240" w:lineRule="auto"/>
        <w:ind w:firstLine="709"/>
        <w:jc w:val="both"/>
        <w:rPr>
          <w:rFonts w:ascii="Times New Roman" w:hAnsi="Times New Roman" w:cs="Times New Roman"/>
          <w:sz w:val="26"/>
          <w:szCs w:val="26"/>
        </w:rPr>
      </w:pPr>
      <w:bookmarkStart w:id="9" w:name="sub_12"/>
      <w:r w:rsidRPr="00F051AB">
        <w:rPr>
          <w:rFonts w:ascii="Times New Roman" w:hAnsi="Times New Roman" w:cs="Times New Roman"/>
          <w:sz w:val="26"/>
          <w:szCs w:val="26"/>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bookmarkEnd w:id="9"/>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о порядке предоставления муниципальной услуги;</w:t>
      </w:r>
    </w:p>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о ходе предоставления муниципальной услуги;</w:t>
      </w:r>
    </w:p>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об отказе в предоставлении муниципальной услуги.</w:t>
      </w:r>
    </w:p>
    <w:p w:rsidR="00F051AB" w:rsidRPr="00F051AB" w:rsidRDefault="00F051AB" w:rsidP="008A5C47">
      <w:pPr>
        <w:spacing w:after="0" w:line="240" w:lineRule="auto"/>
        <w:ind w:firstLine="709"/>
        <w:jc w:val="both"/>
        <w:rPr>
          <w:rFonts w:ascii="Times New Roman" w:hAnsi="Times New Roman" w:cs="Times New Roman"/>
          <w:sz w:val="26"/>
          <w:szCs w:val="26"/>
        </w:rPr>
      </w:pPr>
      <w:bookmarkStart w:id="10" w:name="sub_13"/>
      <w:r w:rsidRPr="00F051AB">
        <w:rPr>
          <w:rFonts w:ascii="Times New Roman" w:hAnsi="Times New Roman" w:cs="Times New Roman"/>
          <w:sz w:val="26"/>
          <w:szCs w:val="26"/>
        </w:rPr>
        <w:lastRenderedPageBreak/>
        <w:t>1.3.6. Информация о сроке завершения оформления документов и возможности их получения заявителю сообщается при подаче документов.</w:t>
      </w:r>
    </w:p>
    <w:p w:rsidR="00F051AB" w:rsidRPr="00F051AB" w:rsidRDefault="00F051AB" w:rsidP="008A5C47">
      <w:pPr>
        <w:spacing w:after="0" w:line="240" w:lineRule="auto"/>
        <w:ind w:firstLine="709"/>
        <w:jc w:val="both"/>
        <w:rPr>
          <w:rFonts w:ascii="Times New Roman" w:hAnsi="Times New Roman" w:cs="Times New Roman"/>
          <w:sz w:val="26"/>
          <w:szCs w:val="26"/>
        </w:rPr>
      </w:pPr>
      <w:bookmarkStart w:id="11" w:name="sub_14"/>
      <w:bookmarkEnd w:id="10"/>
      <w:r w:rsidRPr="00F051AB">
        <w:rPr>
          <w:rFonts w:ascii="Times New Roman" w:hAnsi="Times New Roman" w:cs="Times New Roman"/>
          <w:sz w:val="26"/>
          <w:szCs w:val="26"/>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bookmarkEnd w:id="11"/>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96943" w:rsidRPr="00596943" w:rsidRDefault="00596943" w:rsidP="00596943">
      <w:pPr>
        <w:spacing w:after="0" w:line="240" w:lineRule="auto"/>
        <w:ind w:firstLine="709"/>
        <w:jc w:val="both"/>
        <w:rPr>
          <w:rFonts w:ascii="Times New Roman" w:hAnsi="Times New Roman" w:cs="Times New Roman"/>
          <w:sz w:val="26"/>
          <w:szCs w:val="26"/>
        </w:rPr>
      </w:pPr>
      <w:r w:rsidRPr="00596943">
        <w:rPr>
          <w:rFonts w:ascii="Times New Roman" w:hAnsi="Times New Roman" w:cs="Times New Roman"/>
          <w:sz w:val="26"/>
          <w:szCs w:val="26"/>
        </w:rPr>
        <w:t xml:space="preserve">Информирование при личном общении проводится ежедневно (кроме выходных и праздничных дней) в соответствии с режимом работы </w:t>
      </w:r>
      <w:r>
        <w:rPr>
          <w:rFonts w:ascii="Times New Roman" w:hAnsi="Times New Roman" w:cs="Times New Roman"/>
          <w:sz w:val="26"/>
          <w:szCs w:val="26"/>
        </w:rPr>
        <w:t>администрации</w:t>
      </w:r>
      <w:r w:rsidRPr="00596943">
        <w:rPr>
          <w:rFonts w:ascii="Times New Roman" w:hAnsi="Times New Roman" w:cs="Times New Roman"/>
          <w:sz w:val="26"/>
          <w:szCs w:val="26"/>
        </w:rPr>
        <w:t>. При устном информировании уполномоченное лицо, ответственное за информирование граждан и организаций, подробно и в вежливой форме информирует заявителя по интересующим вопросам.</w:t>
      </w:r>
    </w:p>
    <w:p w:rsidR="00596943" w:rsidRPr="00596943" w:rsidRDefault="00596943" w:rsidP="00596943">
      <w:pPr>
        <w:spacing w:after="0" w:line="240" w:lineRule="auto"/>
        <w:ind w:firstLine="709"/>
        <w:jc w:val="both"/>
        <w:rPr>
          <w:rFonts w:ascii="Times New Roman" w:hAnsi="Times New Roman" w:cs="Times New Roman"/>
          <w:sz w:val="26"/>
          <w:szCs w:val="26"/>
        </w:rPr>
      </w:pPr>
      <w:r w:rsidRPr="00596943">
        <w:rPr>
          <w:rFonts w:ascii="Times New Roman" w:hAnsi="Times New Roman" w:cs="Times New Roman"/>
          <w:sz w:val="26"/>
          <w:szCs w:val="26"/>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800716" w:rsidRDefault="00596943" w:rsidP="00596943">
      <w:pPr>
        <w:spacing w:after="0" w:line="240" w:lineRule="auto"/>
        <w:ind w:firstLine="709"/>
        <w:jc w:val="both"/>
        <w:rPr>
          <w:rFonts w:ascii="Times New Roman" w:hAnsi="Times New Roman" w:cs="Times New Roman"/>
          <w:sz w:val="26"/>
          <w:szCs w:val="26"/>
        </w:rPr>
      </w:pPr>
      <w:r w:rsidRPr="00596943">
        <w:rPr>
          <w:rFonts w:ascii="Times New Roman" w:hAnsi="Times New Roman" w:cs="Times New Roman"/>
          <w:sz w:val="26"/>
          <w:szCs w:val="26"/>
        </w:rPr>
        <w:t xml:space="preserve">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w:t>
      </w:r>
      <w:r>
        <w:rPr>
          <w:rFonts w:ascii="Times New Roman" w:hAnsi="Times New Roman" w:cs="Times New Roman"/>
          <w:sz w:val="26"/>
          <w:szCs w:val="26"/>
        </w:rPr>
        <w:t xml:space="preserve">в сети Интернет </w:t>
      </w:r>
      <w:r w:rsidRPr="00596943">
        <w:rPr>
          <w:rFonts w:ascii="Times New Roman" w:hAnsi="Times New Roman" w:cs="Times New Roman"/>
          <w:sz w:val="26"/>
          <w:szCs w:val="26"/>
        </w:rPr>
        <w:t>не позднее рабочего дня, следующего за днем исполнения административной процедуры.</w:t>
      </w:r>
    </w:p>
    <w:p w:rsidR="00596943" w:rsidRPr="00F051AB" w:rsidRDefault="00596943" w:rsidP="00596943">
      <w:pPr>
        <w:spacing w:after="0" w:line="240" w:lineRule="auto"/>
        <w:ind w:firstLine="709"/>
        <w:jc w:val="both"/>
        <w:rPr>
          <w:rFonts w:ascii="Times New Roman" w:hAnsi="Times New Roman" w:cs="Times New Roman"/>
          <w:sz w:val="26"/>
          <w:szCs w:val="26"/>
        </w:rPr>
      </w:pPr>
    </w:p>
    <w:p w:rsidR="00800716" w:rsidRPr="00800716" w:rsidRDefault="00800716" w:rsidP="008A5C47">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6"/>
          <w:szCs w:val="26"/>
          <w:lang w:eastAsia="ru-RU"/>
        </w:rPr>
      </w:pPr>
      <w:bookmarkStart w:id="12" w:name="sub_48"/>
      <w:r w:rsidRPr="00800716">
        <w:rPr>
          <w:rFonts w:ascii="Times New Roman" w:eastAsia="Times New Roman" w:hAnsi="Times New Roman" w:cs="Times New Roman"/>
          <w:b/>
          <w:bCs/>
          <w:color w:val="26282F"/>
          <w:sz w:val="26"/>
          <w:szCs w:val="26"/>
          <w:lang w:eastAsia="ru-RU"/>
        </w:rPr>
        <w:t>2. Стандарт предоставления муниципальной услуги</w:t>
      </w:r>
    </w:p>
    <w:bookmarkEnd w:id="12"/>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3" w:name="sub_17"/>
      <w:r w:rsidRPr="00800716">
        <w:rPr>
          <w:rFonts w:ascii="Times New Roman" w:eastAsia="Times New Roman" w:hAnsi="Times New Roman" w:cs="Times New Roman"/>
          <w:sz w:val="26"/>
          <w:szCs w:val="26"/>
          <w:lang w:eastAsia="ru-RU"/>
        </w:rPr>
        <w:t>2.1. Наим</w:t>
      </w:r>
      <w:r w:rsidR="008A5C47">
        <w:rPr>
          <w:rFonts w:ascii="Times New Roman" w:eastAsia="Times New Roman" w:hAnsi="Times New Roman" w:cs="Times New Roman"/>
          <w:sz w:val="26"/>
          <w:szCs w:val="26"/>
          <w:lang w:eastAsia="ru-RU"/>
        </w:rPr>
        <w:t>енование муниципальной услуги – «</w:t>
      </w:r>
      <w:r w:rsidR="00596943" w:rsidRPr="0090236F">
        <w:rPr>
          <w:rFonts w:ascii="Times New Roman" w:hAnsi="Times New Roman" w:cs="Times New Roman"/>
          <w:sz w:val="26"/>
          <w:szCs w:val="26"/>
        </w:rPr>
        <w:t>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w:t>
      </w:r>
      <w:r w:rsidR="008A5C47">
        <w:rPr>
          <w:rFonts w:ascii="Times New Roman" w:eastAsia="Times New Roman" w:hAnsi="Times New Roman" w:cs="Times New Roman"/>
          <w:sz w:val="26"/>
          <w:szCs w:val="26"/>
          <w:lang w:eastAsia="ru-RU"/>
        </w:rPr>
        <w:t>».</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4" w:name="sub_20"/>
      <w:bookmarkEnd w:id="13"/>
      <w:r w:rsidRPr="00800716">
        <w:rPr>
          <w:rFonts w:ascii="Times New Roman" w:eastAsia="Times New Roman" w:hAnsi="Times New Roman" w:cs="Times New Roman"/>
          <w:sz w:val="26"/>
          <w:szCs w:val="26"/>
          <w:lang w:eastAsia="ru-RU"/>
        </w:rPr>
        <w:t>2.2. Наименование органа, представляющего муниципальную услугу.</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5" w:name="sub_18"/>
      <w:bookmarkEnd w:id="14"/>
      <w:r w:rsidRPr="00800716">
        <w:rPr>
          <w:rFonts w:ascii="Times New Roman" w:eastAsia="Times New Roman" w:hAnsi="Times New Roman" w:cs="Times New Roman"/>
          <w:sz w:val="26"/>
          <w:szCs w:val="26"/>
          <w:lang w:eastAsia="ru-RU"/>
        </w:rPr>
        <w:t xml:space="preserve">2.2.1. Орган, предоставляющий муниципальную услугу: администрация Пригородного сельского поселения </w:t>
      </w:r>
      <w:proofErr w:type="spellStart"/>
      <w:r w:rsidRPr="00800716">
        <w:rPr>
          <w:rFonts w:ascii="Times New Roman" w:eastAsia="Times New Roman" w:hAnsi="Times New Roman" w:cs="Times New Roman"/>
          <w:sz w:val="26"/>
          <w:szCs w:val="26"/>
          <w:lang w:eastAsia="ru-RU"/>
        </w:rPr>
        <w:t>Калачеевского</w:t>
      </w:r>
      <w:proofErr w:type="spellEnd"/>
      <w:r w:rsidRPr="00800716">
        <w:rPr>
          <w:rFonts w:ascii="Times New Roman" w:eastAsia="Times New Roman" w:hAnsi="Times New Roman" w:cs="Times New Roman"/>
          <w:sz w:val="26"/>
          <w:szCs w:val="26"/>
          <w:lang w:eastAsia="ru-RU"/>
        </w:rPr>
        <w:t xml:space="preserve"> муниципального района Воронежской области.</w:t>
      </w:r>
    </w:p>
    <w:bookmarkEnd w:id="15"/>
    <w:p w:rsidR="00596943" w:rsidRDefault="00800716" w:rsidP="0059694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xml:space="preserve">Администрация </w:t>
      </w:r>
      <w:bookmarkStart w:id="16" w:name="sub_19"/>
      <w:r w:rsidR="00596943" w:rsidRPr="00596943">
        <w:rPr>
          <w:rFonts w:ascii="Times New Roman" w:eastAsia="Times New Roman" w:hAnsi="Times New Roman" w:cs="Times New Roman"/>
          <w:sz w:val="26"/>
          <w:szCs w:val="26"/>
          <w:lang w:eastAsia="ru-RU"/>
        </w:rPr>
        <w:t xml:space="preserve">при предоставлении муниципальной услуги для получения документов, необходимых для принятия решения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информации для проверки сведений, предоставленных заявителем, осуществляет взаимодействие с Управлением </w:t>
      </w:r>
      <w:proofErr w:type="spellStart"/>
      <w:r w:rsidR="00596943">
        <w:rPr>
          <w:rFonts w:ascii="Times New Roman" w:eastAsia="Times New Roman" w:hAnsi="Times New Roman" w:cs="Times New Roman"/>
          <w:sz w:val="26"/>
          <w:szCs w:val="26"/>
          <w:lang w:eastAsia="ru-RU"/>
        </w:rPr>
        <w:t>Росреестра</w:t>
      </w:r>
      <w:proofErr w:type="spellEnd"/>
      <w:r w:rsidR="00596943" w:rsidRPr="00596943">
        <w:rPr>
          <w:rFonts w:ascii="Times New Roman" w:eastAsia="Times New Roman" w:hAnsi="Times New Roman" w:cs="Times New Roman"/>
          <w:sz w:val="26"/>
          <w:szCs w:val="26"/>
          <w:lang w:eastAsia="ru-RU"/>
        </w:rPr>
        <w:t xml:space="preserve"> по Воронежской области, организациями (органами) по государственному техническому учету и </w:t>
      </w:r>
      <w:r w:rsidR="00596943" w:rsidRPr="00596943">
        <w:rPr>
          <w:rFonts w:ascii="Times New Roman" w:eastAsia="Times New Roman" w:hAnsi="Times New Roman" w:cs="Times New Roman"/>
          <w:sz w:val="26"/>
          <w:szCs w:val="26"/>
          <w:lang w:eastAsia="ru-RU"/>
        </w:rPr>
        <w:lastRenderedPageBreak/>
        <w:t>технической инвентаризации объектов капитального строительства, Управлением Федеральной налоговой службы по Воронежской области,</w:t>
      </w:r>
    </w:p>
    <w:p w:rsidR="00800716" w:rsidRPr="00800716" w:rsidRDefault="00596943" w:rsidP="0059694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800716" w:rsidRPr="00800716">
        <w:rPr>
          <w:rFonts w:ascii="Times New Roman" w:eastAsia="Times New Roman" w:hAnsi="Times New Roman" w:cs="Times New Roman"/>
          <w:sz w:val="26"/>
          <w:szCs w:val="26"/>
          <w:lang w:eastAsia="ru-RU"/>
        </w:rPr>
        <w:t>.2.2.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«14» декабря 2012 года №133.</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r>
        <w:rPr>
          <w:rFonts w:ascii="Times New Roman" w:eastAsia="Times New Roman" w:hAnsi="Times New Roman" w:cs="Times New Roman"/>
          <w:sz w:val="26"/>
          <w:szCs w:val="26"/>
          <w:lang w:eastAsia="ru-RU"/>
        </w:rPr>
        <w:t>».</w:t>
      </w:r>
    </w:p>
    <w:p w:rsidR="00596943" w:rsidRPr="00596943" w:rsidRDefault="00596943" w:rsidP="0059694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2.2.3. </w:t>
      </w:r>
      <w:r w:rsidRPr="00596943">
        <w:rPr>
          <w:rFonts w:ascii="Times New Roman" w:eastAsia="Times New Roman" w:hAnsi="Times New Roman" w:cs="Times New Roman"/>
          <w:sz w:val="26"/>
          <w:szCs w:val="26"/>
          <w:lang w:eastAsia="ru-RU"/>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596943" w:rsidRPr="00596943" w:rsidRDefault="00596943" w:rsidP="0059694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6943">
        <w:rPr>
          <w:rFonts w:ascii="Times New Roman" w:eastAsia="Times New Roman" w:hAnsi="Times New Roman" w:cs="Times New Roman"/>
          <w:sz w:val="26"/>
          <w:szCs w:val="26"/>
          <w:lang w:eastAsia="ru-RU"/>
        </w:rPr>
        <w:lastRenderedPageBreak/>
        <w:t>- в организации, осуществляющие оценочную деятельность;</w:t>
      </w:r>
    </w:p>
    <w:p w:rsidR="00596943" w:rsidRPr="00800716" w:rsidRDefault="00596943" w:rsidP="0059694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6943">
        <w:rPr>
          <w:rFonts w:ascii="Times New Roman" w:eastAsia="Times New Roman" w:hAnsi="Times New Roman" w:cs="Times New Roman"/>
          <w:sz w:val="26"/>
          <w:szCs w:val="26"/>
          <w:lang w:eastAsia="ru-RU"/>
        </w:rPr>
        <w:t>- в организации, от которых заявитель и члены его семьи получили доход.</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7" w:name="sub_21"/>
      <w:bookmarkEnd w:id="16"/>
      <w:r w:rsidRPr="00800716">
        <w:rPr>
          <w:rFonts w:ascii="Times New Roman" w:eastAsia="Times New Roman" w:hAnsi="Times New Roman" w:cs="Times New Roman"/>
          <w:sz w:val="26"/>
          <w:szCs w:val="26"/>
          <w:lang w:eastAsia="ru-RU"/>
        </w:rPr>
        <w:t>2.3. Результат предоставления муниципальной услуги.</w:t>
      </w:r>
    </w:p>
    <w:p w:rsidR="00596943" w:rsidRDefault="00596943"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8" w:name="sub_22"/>
      <w:bookmarkEnd w:id="17"/>
      <w:r w:rsidRPr="00596943">
        <w:rPr>
          <w:rFonts w:ascii="Times New Roman" w:eastAsia="Times New Roman" w:hAnsi="Times New Roman" w:cs="Times New Roman"/>
          <w:sz w:val="26"/>
          <w:szCs w:val="26"/>
          <w:lang w:eastAsia="ru-RU"/>
        </w:rPr>
        <w:t xml:space="preserve">Результатом предоставления муниципальной услуги является выдача (направление) заявителю </w:t>
      </w:r>
      <w:r>
        <w:rPr>
          <w:rFonts w:ascii="Times New Roman" w:eastAsia="Times New Roman" w:hAnsi="Times New Roman" w:cs="Times New Roman"/>
          <w:sz w:val="26"/>
          <w:szCs w:val="26"/>
          <w:lang w:eastAsia="ru-RU"/>
        </w:rPr>
        <w:t>постановления администрации</w:t>
      </w:r>
      <w:r w:rsidRPr="00596943">
        <w:rPr>
          <w:rFonts w:ascii="Times New Roman" w:eastAsia="Times New Roman" w:hAnsi="Times New Roman" w:cs="Times New Roman"/>
          <w:sz w:val="26"/>
          <w:szCs w:val="26"/>
          <w:lang w:eastAsia="ru-RU"/>
        </w:rPr>
        <w:t xml:space="preserve">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уведомления об отказе в признании граждан малоимущими.</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2.4. Срок предоставления муниципальной услуги.</w:t>
      </w:r>
    </w:p>
    <w:bookmarkEnd w:id="18"/>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Срок предоставления муниципальной услуги не должен превышать 30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xml:space="preserve">Срок регистрации заявления и прилагаемых к нему документов - 1 </w:t>
      </w:r>
      <w:r w:rsidR="00596943">
        <w:rPr>
          <w:rFonts w:ascii="Times New Roman" w:eastAsia="Times New Roman" w:hAnsi="Times New Roman" w:cs="Times New Roman"/>
          <w:sz w:val="26"/>
          <w:szCs w:val="26"/>
          <w:lang w:eastAsia="ru-RU"/>
        </w:rPr>
        <w:t>рабочий</w:t>
      </w:r>
      <w:r w:rsidRPr="00800716">
        <w:rPr>
          <w:rFonts w:ascii="Times New Roman" w:eastAsia="Times New Roman" w:hAnsi="Times New Roman" w:cs="Times New Roman"/>
          <w:sz w:val="26"/>
          <w:szCs w:val="26"/>
          <w:lang w:eastAsia="ru-RU"/>
        </w:rPr>
        <w:t xml:space="preserve"> день.</w:t>
      </w:r>
    </w:p>
    <w:p w:rsidR="00596943" w:rsidRPr="00800716" w:rsidRDefault="00596943"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6943">
        <w:rPr>
          <w:rFonts w:ascii="Times New Roman" w:eastAsia="Times New Roman" w:hAnsi="Times New Roman" w:cs="Times New Roman"/>
          <w:sz w:val="26"/>
          <w:szCs w:val="26"/>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596943" w:rsidRPr="00596943" w:rsidRDefault="00596943" w:rsidP="0059694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6943">
        <w:rPr>
          <w:rFonts w:ascii="Times New Roman" w:eastAsia="Times New Roman" w:hAnsi="Times New Roman" w:cs="Times New Roman"/>
          <w:sz w:val="26"/>
          <w:szCs w:val="26"/>
          <w:lang w:eastAsia="ru-RU"/>
        </w:rPr>
        <w:t>Срок исполнения административной процедуры по рассмотрению представленных документов, в том числе истребования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- 20 рабочих дней.</w:t>
      </w:r>
    </w:p>
    <w:p w:rsidR="00596943" w:rsidRPr="00596943" w:rsidRDefault="00596943" w:rsidP="0059694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6943">
        <w:rPr>
          <w:rFonts w:ascii="Times New Roman" w:eastAsia="Times New Roman" w:hAnsi="Times New Roman" w:cs="Times New Roman"/>
          <w:sz w:val="26"/>
          <w:szCs w:val="26"/>
          <w:lang w:eastAsia="ru-RU"/>
        </w:rPr>
        <w:t>Срок исполнения административной процедуры по принятию решения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об отказе в признании граждан малоимущими - 6 рабочих дней.</w:t>
      </w:r>
    </w:p>
    <w:p w:rsidR="00596943" w:rsidRPr="00596943" w:rsidRDefault="00596943" w:rsidP="0059694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6943">
        <w:rPr>
          <w:rFonts w:ascii="Times New Roman" w:eastAsia="Times New Roman" w:hAnsi="Times New Roman" w:cs="Times New Roman"/>
          <w:sz w:val="26"/>
          <w:szCs w:val="26"/>
          <w:lang w:eastAsia="ru-RU"/>
        </w:rPr>
        <w:t xml:space="preserve">Срок исполнения административной процедуры по выдаче (направлению) заявителю </w:t>
      </w:r>
      <w:r>
        <w:rPr>
          <w:rFonts w:ascii="Times New Roman" w:eastAsia="Times New Roman" w:hAnsi="Times New Roman" w:cs="Times New Roman"/>
          <w:sz w:val="26"/>
          <w:szCs w:val="26"/>
          <w:lang w:eastAsia="ru-RU"/>
        </w:rPr>
        <w:t>постановления администрации</w:t>
      </w:r>
      <w:r w:rsidRPr="00596943">
        <w:rPr>
          <w:rFonts w:ascii="Times New Roman" w:eastAsia="Times New Roman" w:hAnsi="Times New Roman" w:cs="Times New Roman"/>
          <w:sz w:val="26"/>
          <w:szCs w:val="26"/>
          <w:lang w:eastAsia="ru-RU"/>
        </w:rPr>
        <w:t xml:space="preserve">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уведомления об отказе в признании граждан малоимущими - в течение 3 рабочих дней со дня вынесения соответствующего </w:t>
      </w:r>
      <w:r w:rsidR="00657D9D">
        <w:rPr>
          <w:rFonts w:ascii="Times New Roman" w:eastAsia="Times New Roman" w:hAnsi="Times New Roman" w:cs="Times New Roman"/>
          <w:sz w:val="26"/>
          <w:szCs w:val="26"/>
          <w:lang w:eastAsia="ru-RU"/>
        </w:rPr>
        <w:t>решения</w:t>
      </w:r>
      <w:r w:rsidRPr="00596943">
        <w:rPr>
          <w:rFonts w:ascii="Times New Roman" w:eastAsia="Times New Roman" w:hAnsi="Times New Roman" w:cs="Times New Roman"/>
          <w:sz w:val="26"/>
          <w:szCs w:val="26"/>
          <w:lang w:eastAsia="ru-RU"/>
        </w:rPr>
        <w:t>.</w:t>
      </w:r>
    </w:p>
    <w:p w:rsidR="00657D9D" w:rsidRDefault="00596943" w:rsidP="0059694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6943">
        <w:rPr>
          <w:rFonts w:ascii="Times New Roman" w:eastAsia="Times New Roman" w:hAnsi="Times New Roman" w:cs="Times New Roman"/>
          <w:sz w:val="26"/>
          <w:szCs w:val="26"/>
          <w:lang w:eastAsia="ru-RU"/>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800716" w:rsidRPr="00800716" w:rsidRDefault="00800716" w:rsidP="0059694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66DDF">
        <w:rPr>
          <w:rFonts w:ascii="Times New Roman" w:eastAsia="Times New Roman" w:hAnsi="Times New Roman" w:cs="Times New Roman"/>
          <w:sz w:val="26"/>
          <w:szCs w:val="26"/>
          <w:lang w:eastAsia="ru-RU"/>
        </w:rPr>
        <w:t>Оснований для приостановления предоставления муниципальной услуги законодательством не предусмотрено.</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9" w:name="sub_23"/>
      <w:r w:rsidRPr="00800716">
        <w:rPr>
          <w:rFonts w:ascii="Times New Roman" w:eastAsia="Times New Roman" w:hAnsi="Times New Roman" w:cs="Times New Roman"/>
          <w:sz w:val="26"/>
          <w:szCs w:val="26"/>
          <w:lang w:eastAsia="ru-RU"/>
        </w:rPr>
        <w:t>2.5. Правовые основы для предоставления муниципальной услуги.</w:t>
      </w:r>
    </w:p>
    <w:bookmarkEnd w:id="19"/>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xml:space="preserve">Предоставление муниципальной услуги </w:t>
      </w:r>
      <w:r w:rsidR="008A5C47">
        <w:rPr>
          <w:rFonts w:ascii="Times New Roman" w:eastAsia="Times New Roman" w:hAnsi="Times New Roman" w:cs="Times New Roman"/>
          <w:sz w:val="26"/>
          <w:szCs w:val="26"/>
          <w:lang w:eastAsia="ru-RU"/>
        </w:rPr>
        <w:t>«</w:t>
      </w:r>
      <w:r w:rsidR="00657D9D" w:rsidRPr="00657D9D">
        <w:rPr>
          <w:rFonts w:ascii="Times New Roman" w:eastAsia="Times New Roman" w:hAnsi="Times New Roman" w:cs="Times New Roman"/>
          <w:sz w:val="26"/>
          <w:szCs w:val="26"/>
          <w:lang w:eastAsia="ru-RU"/>
        </w:rPr>
        <w:t>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w:t>
      </w:r>
      <w:r w:rsidR="008A5C47">
        <w:rPr>
          <w:rFonts w:ascii="Times New Roman" w:eastAsia="Times New Roman" w:hAnsi="Times New Roman" w:cs="Times New Roman"/>
          <w:sz w:val="26"/>
          <w:szCs w:val="26"/>
          <w:lang w:eastAsia="ru-RU"/>
        </w:rPr>
        <w:t xml:space="preserve">» </w:t>
      </w:r>
      <w:r w:rsidRPr="00800716">
        <w:rPr>
          <w:rFonts w:ascii="Times New Roman" w:eastAsia="Times New Roman" w:hAnsi="Times New Roman" w:cs="Times New Roman"/>
          <w:sz w:val="26"/>
          <w:szCs w:val="26"/>
          <w:lang w:eastAsia="ru-RU"/>
        </w:rPr>
        <w:t>осуществляется в соответствии с:</w:t>
      </w:r>
    </w:p>
    <w:p w:rsidR="00800716" w:rsidRPr="00800716" w:rsidRDefault="0090236F"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hyperlink r:id="rId5" w:history="1">
        <w:r w:rsidR="00800716" w:rsidRPr="008A5C47">
          <w:rPr>
            <w:rFonts w:ascii="Times New Roman" w:eastAsia="Times New Roman" w:hAnsi="Times New Roman" w:cs="Times New Roman"/>
            <w:sz w:val="26"/>
            <w:szCs w:val="26"/>
            <w:lang w:eastAsia="ru-RU"/>
          </w:rPr>
          <w:t>Конституцией</w:t>
        </w:r>
      </w:hyperlink>
      <w:r w:rsidR="00800716" w:rsidRPr="00800716">
        <w:rPr>
          <w:rFonts w:ascii="Times New Roman" w:eastAsia="Times New Roman" w:hAnsi="Times New Roman" w:cs="Times New Roman"/>
          <w:sz w:val="26"/>
          <w:szCs w:val="26"/>
          <w:lang w:eastAsia="ru-RU"/>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657D9D" w:rsidRPr="00657D9D" w:rsidRDefault="00657D9D" w:rsidP="008A5C47">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657D9D">
        <w:rPr>
          <w:rFonts w:ascii="Times New Roman" w:hAnsi="Times New Roman" w:cs="Times New Roman"/>
          <w:sz w:val="26"/>
          <w:szCs w:val="26"/>
        </w:rPr>
        <w:lastRenderedPageBreak/>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800716" w:rsidRPr="00800716" w:rsidRDefault="0090236F"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hyperlink r:id="rId6" w:history="1">
        <w:r w:rsidR="00800716" w:rsidRPr="008A5C47">
          <w:rPr>
            <w:rFonts w:ascii="Times New Roman" w:eastAsia="Times New Roman" w:hAnsi="Times New Roman" w:cs="Times New Roman"/>
            <w:sz w:val="26"/>
            <w:szCs w:val="26"/>
            <w:lang w:eastAsia="ru-RU"/>
          </w:rPr>
          <w:t>Гражданским кодексом</w:t>
        </w:r>
      </w:hyperlink>
      <w:r w:rsidR="00800716" w:rsidRPr="00800716">
        <w:rPr>
          <w:rFonts w:ascii="Times New Roman" w:eastAsia="Times New Roman" w:hAnsi="Times New Roman" w:cs="Times New Roman"/>
          <w:sz w:val="26"/>
          <w:szCs w:val="26"/>
          <w:lang w:eastAsia="ru-RU"/>
        </w:rPr>
        <w:t xml:space="preserve"> Российской Федерации (часть 1) от 30.11.1994 N 51-ФЗ ("Собрание законодательства РФ" 05.12.1994, N 32, ст. 3301; "Российская газета" 08.12.1994, N 238-239);</w:t>
      </w:r>
    </w:p>
    <w:p w:rsidR="00800716" w:rsidRPr="00800716" w:rsidRDefault="0090236F"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hyperlink r:id="rId7" w:history="1">
        <w:r w:rsidR="00800716" w:rsidRPr="008A5C47">
          <w:rPr>
            <w:rFonts w:ascii="Times New Roman" w:eastAsia="Times New Roman" w:hAnsi="Times New Roman" w:cs="Times New Roman"/>
            <w:sz w:val="26"/>
            <w:szCs w:val="26"/>
            <w:lang w:eastAsia="ru-RU"/>
          </w:rPr>
          <w:t>Федеральным законом</w:t>
        </w:r>
      </w:hyperlink>
      <w:r w:rsidR="00800716" w:rsidRPr="00800716">
        <w:rPr>
          <w:rFonts w:ascii="Times New Roman" w:eastAsia="Times New Roman" w:hAnsi="Times New Roman" w:cs="Times New Roman"/>
          <w:sz w:val="26"/>
          <w:szCs w:val="26"/>
          <w:lang w:eastAsia="ru-RU"/>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00716" w:rsidRPr="00800716" w:rsidRDefault="0090236F"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hyperlink r:id="rId8" w:history="1">
        <w:r w:rsidR="00800716" w:rsidRPr="008A5C47">
          <w:rPr>
            <w:rFonts w:ascii="Times New Roman" w:eastAsia="Times New Roman" w:hAnsi="Times New Roman" w:cs="Times New Roman"/>
            <w:sz w:val="26"/>
            <w:szCs w:val="26"/>
            <w:lang w:eastAsia="ru-RU"/>
          </w:rPr>
          <w:t>Федеральным законом</w:t>
        </w:r>
      </w:hyperlink>
      <w:r w:rsidR="00800716" w:rsidRPr="00800716">
        <w:rPr>
          <w:rFonts w:ascii="Times New Roman" w:eastAsia="Times New Roman" w:hAnsi="Times New Roman" w:cs="Times New Roman"/>
          <w:sz w:val="26"/>
          <w:szCs w:val="26"/>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657D9D" w:rsidRPr="00657D9D" w:rsidRDefault="00657D9D" w:rsidP="00657D9D">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657D9D">
        <w:rPr>
          <w:rFonts w:ascii="Times New Roman" w:hAnsi="Times New Roman" w:cs="Times New Roman"/>
          <w:sz w:val="26"/>
          <w:szCs w:val="26"/>
        </w:rPr>
        <w:t>Законом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657D9D" w:rsidRPr="00657D9D" w:rsidRDefault="00657D9D" w:rsidP="00657D9D">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657D9D">
        <w:rPr>
          <w:rFonts w:ascii="Times New Roman" w:hAnsi="Times New Roman" w:cs="Times New Roman"/>
          <w:sz w:val="26"/>
          <w:szCs w:val="26"/>
        </w:rPr>
        <w:t>Законом Воронежской области от 30.11.2005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N 187);</w:t>
      </w:r>
    </w:p>
    <w:p w:rsidR="00800716" w:rsidRPr="00800716" w:rsidRDefault="0090236F" w:rsidP="00657D9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hyperlink r:id="rId9" w:history="1">
        <w:r w:rsidR="00800716" w:rsidRPr="008A5C47">
          <w:rPr>
            <w:rFonts w:ascii="Times New Roman" w:eastAsia="Times New Roman" w:hAnsi="Times New Roman" w:cs="Times New Roman"/>
            <w:sz w:val="26"/>
            <w:szCs w:val="26"/>
            <w:lang w:eastAsia="ru-RU"/>
          </w:rPr>
          <w:t>Уставом</w:t>
        </w:r>
      </w:hyperlink>
      <w:r w:rsidR="00800716" w:rsidRPr="00800716">
        <w:rPr>
          <w:rFonts w:ascii="Times New Roman" w:eastAsia="Times New Roman" w:hAnsi="Times New Roman" w:cs="Times New Roman"/>
          <w:sz w:val="26"/>
          <w:szCs w:val="26"/>
          <w:lang w:eastAsia="ru-RU"/>
        </w:rPr>
        <w:t xml:space="preserve"> </w:t>
      </w:r>
      <w:r w:rsidR="008A5C47" w:rsidRPr="008A5C47">
        <w:rPr>
          <w:rFonts w:ascii="Times New Roman" w:eastAsia="Times New Roman" w:hAnsi="Times New Roman" w:cs="Times New Roman"/>
          <w:sz w:val="26"/>
          <w:szCs w:val="26"/>
          <w:lang w:eastAsia="ru-RU"/>
        </w:rPr>
        <w:t xml:space="preserve">Пригородного сельского поселения </w:t>
      </w:r>
      <w:proofErr w:type="spellStart"/>
      <w:r w:rsidR="008A5C47" w:rsidRPr="008A5C47">
        <w:rPr>
          <w:rFonts w:ascii="Times New Roman" w:eastAsia="Times New Roman" w:hAnsi="Times New Roman" w:cs="Times New Roman"/>
          <w:sz w:val="26"/>
          <w:szCs w:val="26"/>
          <w:lang w:eastAsia="ru-RU"/>
        </w:rPr>
        <w:t>Калачеевского</w:t>
      </w:r>
      <w:proofErr w:type="spellEnd"/>
      <w:r w:rsidR="008A5C47" w:rsidRPr="008A5C47">
        <w:rPr>
          <w:rFonts w:ascii="Times New Roman" w:eastAsia="Times New Roman" w:hAnsi="Times New Roman" w:cs="Times New Roman"/>
          <w:sz w:val="26"/>
          <w:szCs w:val="26"/>
          <w:lang w:eastAsia="ru-RU"/>
        </w:rPr>
        <w:t xml:space="preserve"> муниципального района </w:t>
      </w:r>
      <w:r w:rsidR="00800716" w:rsidRPr="00800716">
        <w:rPr>
          <w:rFonts w:ascii="Times New Roman" w:eastAsia="Times New Roman" w:hAnsi="Times New Roman" w:cs="Times New Roman"/>
          <w:sz w:val="26"/>
          <w:szCs w:val="26"/>
          <w:lang w:eastAsia="ru-RU"/>
        </w:rPr>
        <w:t xml:space="preserve">Воронежской </w:t>
      </w:r>
      <w:r w:rsidR="00800716" w:rsidRPr="00657D9D">
        <w:rPr>
          <w:rFonts w:ascii="Times New Roman" w:eastAsia="Times New Roman" w:hAnsi="Times New Roman" w:cs="Times New Roman"/>
          <w:sz w:val="26"/>
          <w:szCs w:val="26"/>
          <w:lang w:eastAsia="ru-RU"/>
        </w:rPr>
        <w:t>области (</w:t>
      </w:r>
      <w:r w:rsidR="008A5C47" w:rsidRPr="00657D9D">
        <w:rPr>
          <w:rFonts w:ascii="Times New Roman" w:hAnsi="Times New Roman" w:cs="Times New Roman"/>
          <w:sz w:val="26"/>
          <w:szCs w:val="26"/>
        </w:rPr>
        <w:t xml:space="preserve">«Вестник муниципальных правовых актов Пригородного сельского поселения </w:t>
      </w:r>
      <w:proofErr w:type="spellStart"/>
      <w:r w:rsidR="008A5C47" w:rsidRPr="00657D9D">
        <w:rPr>
          <w:rFonts w:ascii="Times New Roman" w:hAnsi="Times New Roman" w:cs="Times New Roman"/>
          <w:sz w:val="26"/>
          <w:szCs w:val="26"/>
        </w:rPr>
        <w:t>Калачеевского</w:t>
      </w:r>
      <w:proofErr w:type="spellEnd"/>
      <w:r w:rsidR="008A5C47" w:rsidRPr="00657D9D">
        <w:rPr>
          <w:rFonts w:ascii="Times New Roman" w:hAnsi="Times New Roman" w:cs="Times New Roman"/>
          <w:sz w:val="26"/>
          <w:szCs w:val="26"/>
        </w:rPr>
        <w:t xml:space="preserve"> муниципального района Воронежской области», 16.03.2015 г. №8</w:t>
      </w:r>
      <w:r w:rsidR="00800716" w:rsidRPr="00657D9D">
        <w:rPr>
          <w:rFonts w:ascii="Times New Roman" w:eastAsia="Times New Roman" w:hAnsi="Times New Roman" w:cs="Times New Roman"/>
          <w:sz w:val="26"/>
          <w:szCs w:val="26"/>
          <w:lang w:eastAsia="ru-RU"/>
        </w:rPr>
        <w:t>);</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xml:space="preserve">иными нормативными правовыми актами Российской Федерации, Воронежской области и </w:t>
      </w:r>
      <w:r w:rsidR="008A5C47" w:rsidRPr="00693767">
        <w:rPr>
          <w:rFonts w:ascii="Times New Roman" w:eastAsia="Times New Roman" w:hAnsi="Times New Roman" w:cs="Times New Roman"/>
          <w:sz w:val="26"/>
          <w:szCs w:val="26"/>
          <w:lang w:eastAsia="ru-RU"/>
        </w:rPr>
        <w:t xml:space="preserve">Пригородного сельского поселения </w:t>
      </w:r>
      <w:proofErr w:type="spellStart"/>
      <w:r w:rsidR="008A5C47" w:rsidRPr="00693767">
        <w:rPr>
          <w:rFonts w:ascii="Times New Roman" w:eastAsia="Times New Roman" w:hAnsi="Times New Roman" w:cs="Times New Roman"/>
          <w:sz w:val="26"/>
          <w:szCs w:val="26"/>
          <w:lang w:eastAsia="ru-RU"/>
        </w:rPr>
        <w:t>Калачеевского</w:t>
      </w:r>
      <w:proofErr w:type="spellEnd"/>
      <w:r w:rsidR="008A5C47" w:rsidRPr="00693767">
        <w:rPr>
          <w:rFonts w:ascii="Times New Roman" w:eastAsia="Times New Roman" w:hAnsi="Times New Roman" w:cs="Times New Roman"/>
          <w:sz w:val="26"/>
          <w:szCs w:val="26"/>
          <w:lang w:eastAsia="ru-RU"/>
        </w:rPr>
        <w:t xml:space="preserve"> муниципального района </w:t>
      </w:r>
      <w:r w:rsidRPr="00800716">
        <w:rPr>
          <w:rFonts w:ascii="Times New Roman" w:eastAsia="Times New Roman" w:hAnsi="Times New Roman" w:cs="Times New Roman"/>
          <w:sz w:val="26"/>
          <w:szCs w:val="26"/>
          <w:lang w:eastAsia="ru-RU"/>
        </w:rPr>
        <w:t>Воронежской области, регламентирующими правоотношения в сфере предоставления государственных услуг.</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0" w:name="sub_27"/>
      <w:r w:rsidRPr="00800716">
        <w:rPr>
          <w:rFonts w:ascii="Times New Roman" w:eastAsia="Times New Roman" w:hAnsi="Times New Roman" w:cs="Times New Roman"/>
          <w:sz w:val="26"/>
          <w:szCs w:val="26"/>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1" w:name="sub_24"/>
      <w:bookmarkEnd w:id="20"/>
      <w:r w:rsidRPr="00800716">
        <w:rPr>
          <w:rFonts w:ascii="Times New Roman" w:eastAsia="Times New Roman" w:hAnsi="Times New Roman" w:cs="Times New Roman"/>
          <w:sz w:val="26"/>
          <w:szCs w:val="26"/>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bookmarkEnd w:id="21"/>
    <w:p w:rsid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Муниципальная услуга предоставляется на основании заявления, поступившего в администрацию</w:t>
      </w:r>
      <w:r w:rsidR="00657D9D">
        <w:rPr>
          <w:rFonts w:ascii="Times New Roman" w:eastAsia="Times New Roman" w:hAnsi="Times New Roman" w:cs="Times New Roman"/>
          <w:sz w:val="26"/>
          <w:szCs w:val="26"/>
          <w:lang w:eastAsia="ru-RU"/>
        </w:rPr>
        <w:t>.</w:t>
      </w:r>
    </w:p>
    <w:p w:rsidR="00657D9D" w:rsidRPr="00657D9D" w:rsidRDefault="00657D9D" w:rsidP="00657D9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7D9D">
        <w:rPr>
          <w:rFonts w:ascii="Times New Roman" w:eastAsia="Times New Roman" w:hAnsi="Times New Roman" w:cs="Times New Roman"/>
          <w:sz w:val="26"/>
          <w:szCs w:val="26"/>
          <w:lang w:eastAsia="ru-RU"/>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 Заявление должно быть подписано лично дееспособным заявителем и членами его семьи или их уполномоченным представителем, ограниченно дееспособными с согласия попечителей, законными представителями недееспособных членов семьи.</w:t>
      </w:r>
    </w:p>
    <w:p w:rsidR="00657D9D" w:rsidRPr="00657D9D" w:rsidRDefault="00657D9D" w:rsidP="00657D9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7D9D">
        <w:rPr>
          <w:rFonts w:ascii="Times New Roman" w:eastAsia="Times New Roman" w:hAnsi="Times New Roman" w:cs="Times New Roman"/>
          <w:sz w:val="26"/>
          <w:szCs w:val="26"/>
          <w:lang w:eastAsia="ru-RU"/>
        </w:rPr>
        <w:t>Образец заявления приведен в приложении N 2 к настоящему Административному регламенту.</w:t>
      </w:r>
    </w:p>
    <w:p w:rsidR="00657D9D" w:rsidRPr="00657D9D" w:rsidRDefault="00657D9D" w:rsidP="00657D9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7D9D">
        <w:rPr>
          <w:rFonts w:ascii="Times New Roman" w:eastAsia="Times New Roman" w:hAnsi="Times New Roman" w:cs="Times New Roman"/>
          <w:sz w:val="26"/>
          <w:szCs w:val="26"/>
          <w:lang w:eastAsia="ru-RU"/>
        </w:rPr>
        <w:t xml:space="preserve">При обращении за получением муниципальной услуги от имени заявителя его представитель представляет документ, удостоверяющий личность, и документ, </w:t>
      </w:r>
      <w:r w:rsidRPr="00657D9D">
        <w:rPr>
          <w:rFonts w:ascii="Times New Roman" w:eastAsia="Times New Roman" w:hAnsi="Times New Roman" w:cs="Times New Roman"/>
          <w:sz w:val="26"/>
          <w:szCs w:val="26"/>
          <w:lang w:eastAsia="ru-RU"/>
        </w:rPr>
        <w:lastRenderedPageBreak/>
        <w:t>подтверждающий его полномочия на представление интересов заявителя.</w:t>
      </w:r>
    </w:p>
    <w:p w:rsidR="00657D9D" w:rsidRPr="00657D9D" w:rsidRDefault="00657D9D" w:rsidP="00657D9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7D9D">
        <w:rPr>
          <w:rFonts w:ascii="Times New Roman" w:eastAsia="Times New Roman" w:hAnsi="Times New Roman" w:cs="Times New Roman"/>
          <w:sz w:val="26"/>
          <w:szCs w:val="26"/>
          <w:lang w:eastAsia="ru-RU"/>
        </w:rPr>
        <w:t>К заявлению прилагаются документы, перечисленные в приложении N 3 к настоящему Административному регламенту.</w:t>
      </w:r>
    </w:p>
    <w:p w:rsidR="00657D9D" w:rsidRPr="00657D9D" w:rsidRDefault="00657D9D" w:rsidP="00657D9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7D9D">
        <w:rPr>
          <w:rFonts w:ascii="Times New Roman" w:eastAsia="Times New Roman" w:hAnsi="Times New Roman" w:cs="Times New Roman"/>
          <w:sz w:val="26"/>
          <w:szCs w:val="26"/>
          <w:lang w:eastAsia="ru-RU"/>
        </w:rPr>
        <w:t>Копии документов, не заверенные надлежащим образом, представляются заявителем с предъявлением оригиналов.</w:t>
      </w:r>
    </w:p>
    <w:p w:rsidR="00657D9D" w:rsidRPr="00657D9D" w:rsidRDefault="00657D9D" w:rsidP="00657D9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7D9D">
        <w:rPr>
          <w:rFonts w:ascii="Times New Roman" w:eastAsia="Times New Roman" w:hAnsi="Times New Roman" w:cs="Times New Roman"/>
          <w:sz w:val="26"/>
          <w:szCs w:val="26"/>
          <w:lang w:eastAsia="ru-RU"/>
        </w:rPr>
        <w:t>Заявление на бумажном носителе представляется:</w:t>
      </w:r>
    </w:p>
    <w:p w:rsidR="00657D9D" w:rsidRPr="00657D9D" w:rsidRDefault="00657D9D" w:rsidP="00657D9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7D9D">
        <w:rPr>
          <w:rFonts w:ascii="Times New Roman" w:eastAsia="Times New Roman" w:hAnsi="Times New Roman" w:cs="Times New Roman"/>
          <w:sz w:val="26"/>
          <w:szCs w:val="26"/>
          <w:lang w:eastAsia="ru-RU"/>
        </w:rPr>
        <w:t>- посредством почтового отправления;</w:t>
      </w:r>
    </w:p>
    <w:p w:rsidR="00657D9D" w:rsidRDefault="00657D9D" w:rsidP="00657D9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7D9D">
        <w:rPr>
          <w:rFonts w:ascii="Times New Roman" w:eastAsia="Times New Roman" w:hAnsi="Times New Roman" w:cs="Times New Roman"/>
          <w:sz w:val="26"/>
          <w:szCs w:val="26"/>
          <w:lang w:eastAsia="ru-RU"/>
        </w:rPr>
        <w:t>- при личном обращении заявителя либо его законного представителя.</w:t>
      </w:r>
    </w:p>
    <w:p w:rsidR="00242440" w:rsidRPr="00657D9D" w:rsidRDefault="00242440" w:rsidP="00657D9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440">
        <w:rPr>
          <w:rFonts w:ascii="Times New Roman" w:eastAsia="Times New Roman" w:hAnsi="Times New Roman" w:cs="Times New Roman"/>
          <w:sz w:val="26"/>
          <w:szCs w:val="26"/>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(http://admprigkalach.ru), на Едином портале государственных и муниципальных услуг (функций) (www.gosuslugi.ru) и Портале Воронежской области в сети Интернет.</w:t>
      </w:r>
    </w:p>
    <w:p w:rsidR="00657D9D" w:rsidRPr="00800716" w:rsidRDefault="00657D9D" w:rsidP="00657D9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7D9D">
        <w:rPr>
          <w:rFonts w:ascii="Times New Roman" w:eastAsia="Times New Roman" w:hAnsi="Times New Roman" w:cs="Times New Roman"/>
          <w:sz w:val="26"/>
          <w:szCs w:val="26"/>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Воронежской области</w:t>
      </w:r>
      <w:r>
        <w:rPr>
          <w:rFonts w:ascii="Times New Roman" w:eastAsia="Times New Roman" w:hAnsi="Times New Roman" w:cs="Times New Roman"/>
          <w:sz w:val="26"/>
          <w:szCs w:val="26"/>
          <w:lang w:eastAsia="ru-RU"/>
        </w:rPr>
        <w:t xml:space="preserve"> в сети Интернет</w:t>
      </w:r>
      <w:r w:rsidRPr="00657D9D">
        <w:rPr>
          <w:rFonts w:ascii="Times New Roman" w:eastAsia="Times New Roman" w:hAnsi="Times New Roman" w:cs="Times New Roman"/>
          <w:sz w:val="26"/>
          <w:szCs w:val="26"/>
          <w:lang w:eastAsia="ru-RU"/>
        </w:rPr>
        <w:t>.</w:t>
      </w:r>
    </w:p>
    <w:p w:rsid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2" w:name="sub_25"/>
      <w:r w:rsidRPr="00800716">
        <w:rPr>
          <w:rFonts w:ascii="Times New Roman" w:eastAsia="Times New Roman" w:hAnsi="Times New Roman" w:cs="Times New Roman"/>
          <w:sz w:val="26"/>
          <w:szCs w:val="26"/>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57D9D" w:rsidRPr="00657D9D" w:rsidRDefault="00657D9D" w:rsidP="00657D9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7D9D">
        <w:rPr>
          <w:rFonts w:ascii="Times New Roman" w:eastAsia="Times New Roman" w:hAnsi="Times New Roman" w:cs="Times New Roman"/>
          <w:sz w:val="26"/>
          <w:szCs w:val="26"/>
          <w:lang w:eastAsia="ru-RU"/>
        </w:rPr>
        <w:t>- сведения из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заявителя и членов его семьи на имеющиеся у них объекты недвижимого имущества, а также на имевшиеся у них в течение пяти лет, предшествующих дате подачи заявления о признании граждан малоимущими, объекты недвижимого имущества;</w:t>
      </w:r>
    </w:p>
    <w:p w:rsidR="00657D9D" w:rsidRPr="00657D9D" w:rsidRDefault="00657D9D" w:rsidP="00657D9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7D9D">
        <w:rPr>
          <w:rFonts w:ascii="Times New Roman" w:eastAsia="Times New Roman" w:hAnsi="Times New Roman" w:cs="Times New Roman"/>
          <w:sz w:val="26"/>
          <w:szCs w:val="26"/>
          <w:lang w:eastAsia="ru-RU"/>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заявителя и членов его семьи, не зарегистрированного в Едином государственном реестре недвижимости;</w:t>
      </w:r>
    </w:p>
    <w:p w:rsidR="00657D9D" w:rsidRDefault="00657D9D" w:rsidP="00657D9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7D9D">
        <w:rPr>
          <w:rFonts w:ascii="Times New Roman" w:eastAsia="Times New Roman" w:hAnsi="Times New Roman" w:cs="Times New Roman"/>
          <w:sz w:val="26"/>
          <w:szCs w:val="26"/>
          <w:lang w:eastAsia="ru-RU"/>
        </w:rPr>
        <w:t>- документы из налоговых органов, подтверждающие сведения о категории принадлежащего заявителю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p w:rsidR="00566DDF" w:rsidRPr="00566DDF" w:rsidRDefault="00566DDF" w:rsidP="00566DD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566DDF">
        <w:rPr>
          <w:rFonts w:ascii="Times New Roman" w:eastAsia="Times New Roman" w:hAnsi="Times New Roman" w:cs="Times New Roman"/>
          <w:sz w:val="26"/>
          <w:szCs w:val="26"/>
          <w:lang w:eastAsia="ru-RU"/>
        </w:rPr>
        <w:t>документы, содержащие сведения о стоимости принадлежащего имущества, указанного в строках 6.1, 6.2 перечня документов, необходимых для признания граждан малоимущими в целях постановки на учет и предоставления им по договорам социального найма жилых помещений муниципального жилищного фонда, приведенного в приложении N 3 к Административному регламенту.</w:t>
      </w:r>
    </w:p>
    <w:p w:rsidR="00566DDF" w:rsidRDefault="00566DDF" w:rsidP="00566DD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66DDF">
        <w:rPr>
          <w:rFonts w:ascii="Times New Roman" w:eastAsia="Times New Roman" w:hAnsi="Times New Roman" w:cs="Times New Roman"/>
          <w:sz w:val="26"/>
          <w:szCs w:val="26"/>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bookmarkEnd w:id="22"/>
    <w:p w:rsidR="0077464C" w:rsidRPr="0077464C" w:rsidRDefault="0077464C" w:rsidP="0077464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7464C">
        <w:rPr>
          <w:rFonts w:ascii="Times New Roman" w:eastAsia="Times New Roman" w:hAnsi="Times New Roman" w:cs="Times New Roman"/>
          <w:sz w:val="26"/>
          <w:szCs w:val="26"/>
          <w:lang w:eastAsia="ru-RU"/>
        </w:rPr>
        <w:lastRenderedPageBreak/>
        <w:t>Запрещается требовать от заявителя:</w:t>
      </w:r>
    </w:p>
    <w:p w:rsidR="0077464C" w:rsidRPr="0077464C" w:rsidRDefault="0077464C" w:rsidP="0077464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7464C">
        <w:rPr>
          <w:rFonts w:ascii="Times New Roman" w:eastAsia="Times New Roman" w:hAnsi="Times New Roman" w:cs="Times New Roman"/>
          <w:sz w:val="26"/>
          <w:szCs w:val="26"/>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464C" w:rsidRDefault="0077464C" w:rsidP="0077464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7464C">
        <w:rPr>
          <w:rFonts w:ascii="Times New Roman" w:eastAsia="Times New Roman" w:hAnsi="Times New Roman" w:cs="Times New Roman"/>
          <w:sz w:val="26"/>
          <w:szCs w:val="26"/>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r>
        <w:rPr>
          <w:rFonts w:ascii="Times New Roman" w:eastAsia="Times New Roman" w:hAnsi="Times New Roman" w:cs="Times New Roman"/>
          <w:sz w:val="26"/>
          <w:szCs w:val="26"/>
          <w:lang w:eastAsia="ru-RU"/>
        </w:rPr>
        <w:t>Пригородного сельского поселения н</w:t>
      </w:r>
      <w:r w:rsidRPr="0077464C">
        <w:rPr>
          <w:rFonts w:ascii="Times New Roman" w:eastAsia="Times New Roman" w:hAnsi="Times New Roman" w:cs="Times New Roman"/>
          <w:sz w:val="26"/>
          <w:szCs w:val="26"/>
          <w:lang w:eastAsia="ru-RU"/>
        </w:rPr>
        <w:t>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w:t>
      </w:r>
      <w:r>
        <w:rPr>
          <w:rFonts w:ascii="Times New Roman" w:eastAsia="Times New Roman" w:hAnsi="Times New Roman" w:cs="Times New Roman"/>
          <w:sz w:val="26"/>
          <w:szCs w:val="26"/>
          <w:lang w:eastAsia="ru-RU"/>
        </w:rPr>
        <w:t>ственных и муниципальных услуг";</w:t>
      </w:r>
    </w:p>
    <w:p w:rsidR="0077464C" w:rsidRPr="0077464C" w:rsidRDefault="0077464C" w:rsidP="0077464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7464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77464C">
        <w:rPr>
          <w:rFonts w:ascii="Times New Roman" w:eastAsia="Times New Roman" w:hAnsi="Times New Roman" w:cs="Times New Roman"/>
          <w:sz w:val="26"/>
          <w:szCs w:val="26"/>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77464C" w:rsidRPr="0077464C" w:rsidRDefault="0077464C" w:rsidP="0077464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7464C">
        <w:rPr>
          <w:rFonts w:ascii="Times New Roman" w:eastAsia="Times New Roman" w:hAnsi="Times New Roman" w:cs="Times New Roman"/>
          <w:sz w:val="26"/>
          <w:szCs w:val="26"/>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7464C" w:rsidRPr="0077464C" w:rsidRDefault="0077464C" w:rsidP="0077464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7464C">
        <w:rPr>
          <w:rFonts w:ascii="Times New Roman" w:eastAsia="Times New Roman" w:hAnsi="Times New Roman" w:cs="Times New Roman"/>
          <w:sz w:val="26"/>
          <w:szCs w:val="26"/>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7464C" w:rsidRPr="0077464C" w:rsidRDefault="0077464C" w:rsidP="0077464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7464C">
        <w:rPr>
          <w:rFonts w:ascii="Times New Roman" w:eastAsia="Times New Roman" w:hAnsi="Times New Roman" w:cs="Times New Roman"/>
          <w:sz w:val="26"/>
          <w:szCs w:val="26"/>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7464C" w:rsidRPr="0077464C" w:rsidRDefault="0077464C" w:rsidP="0077464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7464C">
        <w:rPr>
          <w:rFonts w:ascii="Times New Roman" w:eastAsia="Times New Roman" w:hAnsi="Times New Roman" w:cs="Times New Roman"/>
          <w:sz w:val="26"/>
          <w:szCs w:val="2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7464C" w:rsidRPr="00800716" w:rsidRDefault="0077464C" w:rsidP="0077464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7464C">
        <w:rPr>
          <w:rFonts w:ascii="Times New Roman" w:eastAsia="Times New Roman" w:hAnsi="Times New Roman" w:cs="Times New Roman"/>
          <w:sz w:val="26"/>
          <w:szCs w:val="26"/>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w:t>
      </w:r>
      <w:r w:rsidRPr="0077464C">
        <w:rPr>
          <w:rFonts w:ascii="Times New Roman" w:eastAsia="Times New Roman" w:hAnsi="Times New Roman" w:cs="Times New Roman"/>
          <w:sz w:val="26"/>
          <w:szCs w:val="26"/>
          <w:lang w:eastAsia="ru-RU"/>
        </w:rPr>
        <w:lastRenderedPageBreak/>
        <w:t>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w:t>
      </w:r>
      <w:r>
        <w:rPr>
          <w:rFonts w:ascii="Times New Roman" w:eastAsia="Times New Roman" w:hAnsi="Times New Roman" w:cs="Times New Roman"/>
          <w:sz w:val="26"/>
          <w:szCs w:val="26"/>
          <w:lang w:eastAsia="ru-RU"/>
        </w:rPr>
        <w:t>ния за доставленные неудобства.</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3" w:name="sub_26"/>
      <w:r w:rsidRPr="00800716">
        <w:rPr>
          <w:rFonts w:ascii="Times New Roman" w:eastAsia="Times New Roman" w:hAnsi="Times New Roman" w:cs="Times New Roman"/>
          <w:sz w:val="26"/>
          <w:szCs w:val="26"/>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566DDF">
        <w:rPr>
          <w:rFonts w:ascii="Times New Roman" w:eastAsia="Times New Roman" w:hAnsi="Times New Roman" w:cs="Times New Roman"/>
          <w:sz w:val="26"/>
          <w:szCs w:val="26"/>
          <w:lang w:eastAsia="ru-RU"/>
        </w:rPr>
        <w:t>оставлении муниципальной услуги:</w:t>
      </w:r>
    </w:p>
    <w:p w:rsidR="00566DDF" w:rsidRPr="00566DDF" w:rsidRDefault="00566DDF" w:rsidP="00566DD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4" w:name="sub_28"/>
      <w:bookmarkEnd w:id="23"/>
      <w:r w:rsidRPr="00566DDF">
        <w:rPr>
          <w:rFonts w:ascii="Times New Roman" w:eastAsia="Times New Roman" w:hAnsi="Times New Roman" w:cs="Times New Roman"/>
          <w:sz w:val="26"/>
          <w:szCs w:val="26"/>
          <w:lang w:eastAsia="ru-RU"/>
        </w:rPr>
        <w:t>- подготовка и выдача документов, подтверждающих доходы заявителя и членов его семьи. Результатом услуги является подготовка и выдача организациями, от которых заявитель и члены его семьи получили доходы, документов, подтверждающих доходы, указанные в строках 5.1 - 5.7.11 перечня документов, необходимых для признания граждан малоимущими в целях постановки на учет и предоставления им по договорам социального найма жилых помещений муниципального жилищного фонда, приведенного в приложении N 3 к настоящему Административному регламенту;</w:t>
      </w:r>
    </w:p>
    <w:p w:rsidR="00566DDF" w:rsidRDefault="00566DDF" w:rsidP="00566DD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66DDF">
        <w:rPr>
          <w:rFonts w:ascii="Times New Roman" w:eastAsia="Times New Roman" w:hAnsi="Times New Roman" w:cs="Times New Roman"/>
          <w:sz w:val="26"/>
          <w:szCs w:val="26"/>
          <w:lang w:eastAsia="ru-RU"/>
        </w:rPr>
        <w:t>- подготовка отчета об оценке стоимости имущества заявителя и членов его семьи. Результатом услуги является подготовка и выдача документов, не находящихся в распоряжении органов государственной власти, органов местного самоуправления, подведомственных им организаций, содержащих сведения о стоимости имущества, указанного в строках 6.1 - 6.4 перечня документов, необходимых для признания граждан малоимущими в целях постановки на учет и предоставления им по договорам социального найма жилых помещений муниципального жилищного фонда, приведенного в приложении N 3 к настоящему Административному регламенту (при наличии в собственности гражданина и членов его семьи соответствующего имущества).</w:t>
      </w:r>
    </w:p>
    <w:p w:rsidR="00800716" w:rsidRPr="00800716" w:rsidRDefault="00800716" w:rsidP="00566DD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2.7. Исчерпывающий перечень оснований для отказа в приеме документов, необходимых для предоставления муниципальной услуги.</w:t>
      </w:r>
    </w:p>
    <w:bookmarkEnd w:id="24"/>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подача заявления лицом, не уполномоченным совершать такого рода действия.</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5" w:name="sub_29"/>
      <w:r w:rsidRPr="00800716">
        <w:rPr>
          <w:rFonts w:ascii="Times New Roman" w:eastAsia="Times New Roman" w:hAnsi="Times New Roman" w:cs="Times New Roman"/>
          <w:sz w:val="26"/>
          <w:szCs w:val="26"/>
          <w:lang w:eastAsia="ru-RU"/>
        </w:rPr>
        <w:t>2.8. Исчерпывающий перечень оснований для отказа в предоставлении муниципальной услуги.</w:t>
      </w:r>
    </w:p>
    <w:bookmarkEnd w:id="25"/>
    <w:p w:rsid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Основанием для отказа в предоставлении муниципальной услуги является:</w:t>
      </w:r>
    </w:p>
    <w:p w:rsidR="00566DDF" w:rsidRPr="00566DDF" w:rsidRDefault="00566DDF" w:rsidP="00566DD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66DDF">
        <w:rPr>
          <w:rFonts w:ascii="Times New Roman" w:eastAsia="Times New Roman" w:hAnsi="Times New Roman" w:cs="Times New Roman"/>
          <w:sz w:val="26"/>
          <w:szCs w:val="26"/>
          <w:lang w:eastAsia="ru-RU"/>
        </w:rPr>
        <w:t>- непредставление указанных в пункте 2.6.1 настоящего Административного регламента документов;</w:t>
      </w:r>
    </w:p>
    <w:p w:rsidR="00566DDF" w:rsidRPr="00566DDF" w:rsidRDefault="00566DDF" w:rsidP="00566DD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66DDF">
        <w:rPr>
          <w:rFonts w:ascii="Times New Roman" w:eastAsia="Times New Roman" w:hAnsi="Times New Roman" w:cs="Times New Roman"/>
          <w:sz w:val="26"/>
          <w:szCs w:val="26"/>
          <w:lang w:eastAsia="ru-RU"/>
        </w:rPr>
        <w:t>- размер дохода, приходящегося на каждого члена семьи (среднедушевой доход), размер дохода одиноко проживающего гражданина превышает размер дохода, устанавливаемый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566DDF" w:rsidRDefault="00566DDF" w:rsidP="00566DD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66DDF">
        <w:rPr>
          <w:rFonts w:ascii="Times New Roman" w:eastAsia="Times New Roman" w:hAnsi="Times New Roman" w:cs="Times New Roman"/>
          <w:sz w:val="26"/>
          <w:szCs w:val="26"/>
          <w:lang w:eastAsia="ru-RU"/>
        </w:rPr>
        <w:lastRenderedPageBreak/>
        <w:t>- стоимость имущества, находящегося в собственности членов семьи, одиноко проживающего гражданина и подлежащего налогообложению, превышает величину,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6" w:name="sub_30"/>
      <w:r w:rsidRPr="00800716">
        <w:rPr>
          <w:rFonts w:ascii="Times New Roman" w:eastAsia="Times New Roman" w:hAnsi="Times New Roman" w:cs="Times New Roman"/>
          <w:sz w:val="26"/>
          <w:szCs w:val="26"/>
          <w:lang w:eastAsia="ru-RU"/>
        </w:rPr>
        <w:t>2.9. Размер платы, взимаемой с заявителя при предоставлении муниципальной услуги.</w:t>
      </w:r>
    </w:p>
    <w:bookmarkEnd w:id="26"/>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Муниципальная услуга предоставляется на безвозмездной основе.</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7" w:name="sub_31"/>
      <w:r w:rsidRPr="00800716">
        <w:rPr>
          <w:rFonts w:ascii="Times New Roman" w:eastAsia="Times New Roman" w:hAnsi="Times New Roman" w:cs="Times New Roman"/>
          <w:sz w:val="26"/>
          <w:szCs w:val="26"/>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27"/>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Максимальный срок ожидания в очереди при подаче запроса о предоставлении муниципальной услуги не должен превышать 15 минут.</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8" w:name="sub_32"/>
      <w:r w:rsidRPr="00800716">
        <w:rPr>
          <w:rFonts w:ascii="Times New Roman" w:eastAsia="Times New Roman" w:hAnsi="Times New Roman" w:cs="Times New Roman"/>
          <w:sz w:val="26"/>
          <w:szCs w:val="26"/>
          <w:lang w:eastAsia="ru-RU"/>
        </w:rPr>
        <w:t xml:space="preserve">2.11. </w:t>
      </w:r>
      <w:bookmarkStart w:id="29" w:name="sub_39"/>
      <w:bookmarkEnd w:id="28"/>
      <w:r w:rsidRPr="00800716">
        <w:rPr>
          <w:rFonts w:ascii="Times New Roman" w:eastAsia="Times New Roman" w:hAnsi="Times New Roman" w:cs="Times New Roman"/>
          <w:sz w:val="26"/>
          <w:szCs w:val="26"/>
          <w:lang w:eastAsia="ru-RU"/>
        </w:rPr>
        <w:t>Требования к помещениям, в которых предоставляется муниципальная услуга.</w:t>
      </w:r>
    </w:p>
    <w:p w:rsidR="00800716" w:rsidRPr="00800716" w:rsidRDefault="00566DDF"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0" w:name="sub_33"/>
      <w:bookmarkEnd w:id="29"/>
      <w:r>
        <w:rPr>
          <w:rFonts w:ascii="Times New Roman" w:eastAsia="Times New Roman" w:hAnsi="Times New Roman" w:cs="Times New Roman"/>
          <w:sz w:val="26"/>
          <w:szCs w:val="26"/>
          <w:lang w:eastAsia="ru-RU"/>
        </w:rPr>
        <w:t>2.11</w:t>
      </w:r>
      <w:r w:rsidR="00800716" w:rsidRPr="00800716">
        <w:rPr>
          <w:rFonts w:ascii="Times New Roman" w:eastAsia="Times New Roman" w:hAnsi="Times New Roman" w:cs="Times New Roman"/>
          <w:sz w:val="26"/>
          <w:szCs w:val="26"/>
          <w:lang w:eastAsia="ru-RU"/>
        </w:rPr>
        <w:t>.1. Прием граждан осуществляется в специально выделенных для предоставления муниципальных услуг помещениях.</w:t>
      </w:r>
    </w:p>
    <w:bookmarkEnd w:id="30"/>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У входа в каждое помещение размещается табличка с наименованием помещения (зал ожидания, приема/выдачи документов и т.д.).</w:t>
      </w:r>
    </w:p>
    <w:p w:rsidR="00800716" w:rsidRPr="00800716" w:rsidRDefault="00566DDF"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1" w:name="sub_34"/>
      <w:r>
        <w:rPr>
          <w:rFonts w:ascii="Times New Roman" w:eastAsia="Times New Roman" w:hAnsi="Times New Roman" w:cs="Times New Roman"/>
          <w:sz w:val="26"/>
          <w:szCs w:val="26"/>
          <w:lang w:eastAsia="ru-RU"/>
        </w:rPr>
        <w:t>2.11</w:t>
      </w:r>
      <w:r w:rsidR="00800716" w:rsidRPr="00800716">
        <w:rPr>
          <w:rFonts w:ascii="Times New Roman" w:eastAsia="Times New Roman" w:hAnsi="Times New Roman" w:cs="Times New Roman"/>
          <w:sz w:val="26"/>
          <w:szCs w:val="26"/>
          <w:lang w:eastAsia="ru-RU"/>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bookmarkEnd w:id="31"/>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Доступ заявителей к парковочным местам является бесплатным.</w:t>
      </w:r>
    </w:p>
    <w:p w:rsidR="00800716" w:rsidRPr="00800716" w:rsidRDefault="00566DDF"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2" w:name="sub_35"/>
      <w:r>
        <w:rPr>
          <w:rFonts w:ascii="Times New Roman" w:eastAsia="Times New Roman" w:hAnsi="Times New Roman" w:cs="Times New Roman"/>
          <w:sz w:val="26"/>
          <w:szCs w:val="26"/>
          <w:lang w:eastAsia="ru-RU"/>
        </w:rPr>
        <w:t>2.11</w:t>
      </w:r>
      <w:r w:rsidR="00800716" w:rsidRPr="00800716">
        <w:rPr>
          <w:rFonts w:ascii="Times New Roman" w:eastAsia="Times New Roman" w:hAnsi="Times New Roman" w:cs="Times New Roman"/>
          <w:sz w:val="26"/>
          <w:szCs w:val="26"/>
          <w:lang w:eastAsia="ru-RU"/>
        </w:rPr>
        <w:t>.3.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00716" w:rsidRPr="00800716" w:rsidRDefault="00566DDF"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3" w:name="sub_36"/>
      <w:bookmarkEnd w:id="32"/>
      <w:r>
        <w:rPr>
          <w:rFonts w:ascii="Times New Roman" w:eastAsia="Times New Roman" w:hAnsi="Times New Roman" w:cs="Times New Roman"/>
          <w:sz w:val="26"/>
          <w:szCs w:val="26"/>
          <w:lang w:eastAsia="ru-RU"/>
        </w:rPr>
        <w:t>2.11</w:t>
      </w:r>
      <w:r w:rsidR="00800716" w:rsidRPr="00800716">
        <w:rPr>
          <w:rFonts w:ascii="Times New Roman" w:eastAsia="Times New Roman" w:hAnsi="Times New Roman" w:cs="Times New Roman"/>
          <w:sz w:val="26"/>
          <w:szCs w:val="26"/>
          <w:lang w:eastAsia="ru-RU"/>
        </w:rPr>
        <w:t>.4. Места информирования, предназначенные для ознакомления заявителей с информационными материалами, оборудуются:</w:t>
      </w:r>
    </w:p>
    <w:bookmarkEnd w:id="33"/>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информационными стендами, на которых размещается визуальная и текстовая информация;</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стульями и столами для оформления документов.</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К информационным стендам должна быть обеспечена возможность свободного доступа граждан.</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На информационных стендах, а также на официальных сайтах в сети Интернет размещается следующая обязательная информация:</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номера телефонов, факсов, адреса официальных сайтов, электронной почты органов, предоставляющих муниципальную услугу;</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режим работы органов, предоставляющих муниципальную услугу;</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графики личного приема граждан уполномоченными должностными лицами;</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lastRenderedPageBreak/>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текст настоящего административного регламента (полная версия - на официальном сайте администрации в сети Интернет);</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тексты, выдержки из нормативных правовых актов, регулирующих предоставление муниципальной услуги;</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образцы оформления документов.</w:t>
      </w:r>
    </w:p>
    <w:p w:rsidR="00800716" w:rsidRPr="00800716" w:rsidRDefault="00566DDF"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4" w:name="sub_37"/>
      <w:r>
        <w:rPr>
          <w:rFonts w:ascii="Times New Roman" w:eastAsia="Times New Roman" w:hAnsi="Times New Roman" w:cs="Times New Roman"/>
          <w:sz w:val="26"/>
          <w:szCs w:val="26"/>
          <w:lang w:eastAsia="ru-RU"/>
        </w:rPr>
        <w:t>2.11</w:t>
      </w:r>
      <w:r w:rsidR="00800716" w:rsidRPr="00800716">
        <w:rPr>
          <w:rFonts w:ascii="Times New Roman" w:eastAsia="Times New Roman" w:hAnsi="Times New Roman" w:cs="Times New Roman"/>
          <w:sz w:val="26"/>
          <w:szCs w:val="26"/>
          <w:lang w:eastAsia="ru-RU"/>
        </w:rPr>
        <w:t>.5.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00716" w:rsidRPr="00800716" w:rsidRDefault="00566DDF"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5" w:name="sub_38"/>
      <w:bookmarkEnd w:id="34"/>
      <w:r>
        <w:rPr>
          <w:rFonts w:ascii="Times New Roman" w:eastAsia="Times New Roman" w:hAnsi="Times New Roman" w:cs="Times New Roman"/>
          <w:sz w:val="26"/>
          <w:szCs w:val="26"/>
          <w:lang w:eastAsia="ru-RU"/>
        </w:rPr>
        <w:t>2.11</w:t>
      </w:r>
      <w:r w:rsidR="00800716" w:rsidRPr="00800716">
        <w:rPr>
          <w:rFonts w:ascii="Times New Roman" w:eastAsia="Times New Roman" w:hAnsi="Times New Roman" w:cs="Times New Roman"/>
          <w:sz w:val="26"/>
          <w:szCs w:val="26"/>
          <w:lang w:eastAsia="ru-RU"/>
        </w:rPr>
        <w:t>.6. Требования к обеспечению условий доступности муниципальных услуг для инвалидов.</w:t>
      </w:r>
    </w:p>
    <w:bookmarkEnd w:id="35"/>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w:t>
      </w:r>
      <w:hyperlink r:id="rId10" w:history="1">
        <w:r w:rsidRPr="00124DEA">
          <w:rPr>
            <w:rFonts w:ascii="Times New Roman" w:eastAsia="Times New Roman" w:hAnsi="Times New Roman" w:cs="Times New Roman"/>
            <w:sz w:val="26"/>
            <w:szCs w:val="26"/>
            <w:lang w:eastAsia="ru-RU"/>
          </w:rPr>
          <w:t>Федеральным законом</w:t>
        </w:r>
      </w:hyperlink>
      <w:r w:rsidRPr="00800716">
        <w:rPr>
          <w:rFonts w:ascii="Times New Roman" w:eastAsia="Times New Roman" w:hAnsi="Times New Roman" w:cs="Times New Roman"/>
          <w:sz w:val="26"/>
          <w:szCs w:val="26"/>
          <w:lang w:eastAsia="ru-RU"/>
        </w:rPr>
        <w:t xml:space="preserve">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800716" w:rsidRPr="00800716" w:rsidRDefault="00566DDF"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6" w:name="sub_42"/>
      <w:r>
        <w:rPr>
          <w:rFonts w:ascii="Times New Roman" w:eastAsia="Times New Roman" w:hAnsi="Times New Roman" w:cs="Times New Roman"/>
          <w:sz w:val="26"/>
          <w:szCs w:val="26"/>
          <w:lang w:eastAsia="ru-RU"/>
        </w:rPr>
        <w:t>2.12</w:t>
      </w:r>
      <w:r w:rsidR="00800716" w:rsidRPr="00800716">
        <w:rPr>
          <w:rFonts w:ascii="Times New Roman" w:eastAsia="Times New Roman" w:hAnsi="Times New Roman" w:cs="Times New Roman"/>
          <w:sz w:val="26"/>
          <w:szCs w:val="26"/>
          <w:lang w:eastAsia="ru-RU"/>
        </w:rPr>
        <w:t>. Показатели доступности и качества муниципальной услуги.</w:t>
      </w:r>
    </w:p>
    <w:p w:rsidR="00800716" w:rsidRPr="00800716" w:rsidRDefault="00566DDF"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7" w:name="sub_40"/>
      <w:bookmarkEnd w:id="36"/>
      <w:r>
        <w:rPr>
          <w:rFonts w:ascii="Times New Roman" w:eastAsia="Times New Roman" w:hAnsi="Times New Roman" w:cs="Times New Roman"/>
          <w:sz w:val="26"/>
          <w:szCs w:val="26"/>
          <w:lang w:eastAsia="ru-RU"/>
        </w:rPr>
        <w:t>2.12</w:t>
      </w:r>
      <w:r w:rsidR="00800716" w:rsidRPr="00800716">
        <w:rPr>
          <w:rFonts w:ascii="Times New Roman" w:eastAsia="Times New Roman" w:hAnsi="Times New Roman" w:cs="Times New Roman"/>
          <w:sz w:val="26"/>
          <w:szCs w:val="26"/>
          <w:lang w:eastAsia="ru-RU"/>
        </w:rPr>
        <w:t>.1. Показателями доступности муниципальной услуги являются:</w:t>
      </w:r>
    </w:p>
    <w:bookmarkEnd w:id="37"/>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оборудование мест ожидания в администрации доступными местами общего пользования;</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соблюдение графика работы администрации;</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возможность получения муниципальной услуги в МФЦ;</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0716" w:rsidRPr="00800716" w:rsidRDefault="00566DDF"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8" w:name="sub_41"/>
      <w:r>
        <w:rPr>
          <w:rFonts w:ascii="Times New Roman" w:eastAsia="Times New Roman" w:hAnsi="Times New Roman" w:cs="Times New Roman"/>
          <w:sz w:val="26"/>
          <w:szCs w:val="26"/>
          <w:lang w:eastAsia="ru-RU"/>
        </w:rPr>
        <w:t>2.12</w:t>
      </w:r>
      <w:r w:rsidR="00800716" w:rsidRPr="00800716">
        <w:rPr>
          <w:rFonts w:ascii="Times New Roman" w:eastAsia="Times New Roman" w:hAnsi="Times New Roman" w:cs="Times New Roman"/>
          <w:sz w:val="26"/>
          <w:szCs w:val="26"/>
          <w:lang w:eastAsia="ru-RU"/>
        </w:rPr>
        <w:t>.2. Показателями качества муниципальной услуги являются:</w:t>
      </w:r>
    </w:p>
    <w:bookmarkEnd w:id="38"/>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lastRenderedPageBreak/>
        <w:t>- полнота предоставления муниципальной услуги в соответствии с требованиями настоящего Административного регламента;</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соблюдение сроков предоставления муниципальной услуги;</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66DDF" w:rsidRDefault="00566DDF"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9" w:name="sub_47"/>
      <w:r>
        <w:rPr>
          <w:rFonts w:ascii="Times New Roman" w:eastAsia="Times New Roman" w:hAnsi="Times New Roman" w:cs="Times New Roman"/>
          <w:sz w:val="26"/>
          <w:szCs w:val="26"/>
          <w:lang w:eastAsia="ru-RU"/>
        </w:rPr>
        <w:t>2.13</w:t>
      </w:r>
      <w:r w:rsidR="00800716" w:rsidRPr="00800716">
        <w:rPr>
          <w:rFonts w:ascii="Times New Roman" w:eastAsia="Times New Roman" w:hAnsi="Times New Roman" w:cs="Times New Roman"/>
          <w:sz w:val="26"/>
          <w:szCs w:val="26"/>
          <w:lang w:eastAsia="ru-RU"/>
        </w:rPr>
        <w:t xml:space="preserve">. </w:t>
      </w:r>
      <w:bookmarkStart w:id="40" w:name="sub_43"/>
      <w:bookmarkEnd w:id="39"/>
      <w:r w:rsidRPr="00566DDF">
        <w:rPr>
          <w:rFonts w:ascii="Times New Roman" w:eastAsia="Times New Roman" w:hAnsi="Times New Roman" w:cs="Times New Roman"/>
          <w:sz w:val="26"/>
          <w:szCs w:val="26"/>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800716" w:rsidRPr="00800716" w:rsidRDefault="00566DDF"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2.13</w:t>
      </w:r>
      <w:r w:rsidR="00800716" w:rsidRPr="00800716">
        <w:rPr>
          <w:rFonts w:ascii="Times New Roman" w:eastAsia="Times New Roman" w:hAnsi="Times New Roman" w:cs="Times New Roman"/>
          <w:sz w:val="26"/>
          <w:szCs w:val="26"/>
          <w:lang w:eastAsia="ru-RU"/>
        </w:rPr>
        <w:t>.1. Прием заявителей (прием и выдача документов) уполномоченными должностными лицами МФЦ</w:t>
      </w:r>
      <w:r>
        <w:rPr>
          <w:rFonts w:ascii="Times New Roman" w:eastAsia="Times New Roman" w:hAnsi="Times New Roman" w:cs="Times New Roman"/>
          <w:sz w:val="26"/>
          <w:szCs w:val="26"/>
          <w:lang w:eastAsia="ru-RU"/>
        </w:rPr>
        <w:t xml:space="preserve"> не предусмотрен</w:t>
      </w:r>
      <w:r w:rsidR="00800716" w:rsidRPr="00800716">
        <w:rPr>
          <w:rFonts w:ascii="Times New Roman" w:eastAsia="Times New Roman" w:hAnsi="Times New Roman" w:cs="Times New Roman"/>
          <w:sz w:val="26"/>
          <w:szCs w:val="26"/>
          <w:lang w:eastAsia="ru-RU"/>
        </w:rPr>
        <w:t>.</w:t>
      </w:r>
    </w:p>
    <w:p w:rsidR="00566DDF" w:rsidRDefault="00566DDF"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1" w:name="sub_44"/>
      <w:bookmarkEnd w:id="40"/>
      <w:r>
        <w:rPr>
          <w:rFonts w:ascii="Times New Roman" w:eastAsia="Times New Roman" w:hAnsi="Times New Roman" w:cs="Times New Roman"/>
          <w:sz w:val="26"/>
          <w:szCs w:val="26"/>
          <w:lang w:eastAsia="ru-RU"/>
        </w:rPr>
        <w:t>2.13</w:t>
      </w:r>
      <w:r w:rsidR="00800716" w:rsidRPr="00800716">
        <w:rPr>
          <w:rFonts w:ascii="Times New Roman" w:eastAsia="Times New Roman" w:hAnsi="Times New Roman" w:cs="Times New Roman"/>
          <w:sz w:val="26"/>
          <w:szCs w:val="26"/>
          <w:lang w:eastAsia="ru-RU"/>
        </w:rPr>
        <w:t xml:space="preserve">.2. </w:t>
      </w:r>
      <w:bookmarkStart w:id="42" w:name="sub_45"/>
      <w:bookmarkEnd w:id="41"/>
      <w:r w:rsidR="00242440" w:rsidRPr="00242440">
        <w:rPr>
          <w:rFonts w:ascii="Times New Roman" w:eastAsia="Times New Roman" w:hAnsi="Times New Roman" w:cs="Times New Roman"/>
          <w:sz w:val="26"/>
          <w:szCs w:val="26"/>
          <w:lang w:eastAsia="ru-RU"/>
        </w:rPr>
        <w:t>Заявителям обеспечивается возможность копирования формы заявления, размещенного на официальном сайте администрации городского округа город Воронеж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2.1</w:t>
      </w:r>
      <w:r w:rsidR="00242440">
        <w:rPr>
          <w:rFonts w:ascii="Times New Roman" w:eastAsia="Times New Roman" w:hAnsi="Times New Roman" w:cs="Times New Roman"/>
          <w:sz w:val="26"/>
          <w:szCs w:val="26"/>
          <w:lang w:eastAsia="ru-RU"/>
        </w:rPr>
        <w:t>3</w:t>
      </w:r>
      <w:r w:rsidRPr="00800716">
        <w:rPr>
          <w:rFonts w:ascii="Times New Roman" w:eastAsia="Times New Roman" w:hAnsi="Times New Roman" w:cs="Times New Roman"/>
          <w:sz w:val="26"/>
          <w:szCs w:val="26"/>
          <w:lang w:eastAsia="ru-RU"/>
        </w:rPr>
        <w:t xml:space="preserve">.3. </w:t>
      </w:r>
      <w:bookmarkStart w:id="43" w:name="sub_46"/>
      <w:bookmarkEnd w:id="42"/>
      <w:r w:rsidRPr="00800716">
        <w:rPr>
          <w:rFonts w:ascii="Times New Roman" w:eastAsia="Times New Roman" w:hAnsi="Times New Roman" w:cs="Times New Roman"/>
          <w:sz w:val="26"/>
          <w:szCs w:val="26"/>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242440">
        <w:rPr>
          <w:rFonts w:ascii="Times New Roman" w:eastAsia="Times New Roman" w:hAnsi="Times New Roman" w:cs="Times New Roman"/>
          <w:sz w:val="26"/>
          <w:szCs w:val="26"/>
          <w:lang w:eastAsia="ru-RU"/>
        </w:rPr>
        <w:t xml:space="preserve"> в сети И</w:t>
      </w:r>
      <w:r w:rsidR="00EA08DC">
        <w:rPr>
          <w:rFonts w:ascii="Times New Roman" w:eastAsia="Times New Roman" w:hAnsi="Times New Roman" w:cs="Times New Roman"/>
          <w:sz w:val="26"/>
          <w:szCs w:val="26"/>
          <w:lang w:eastAsia="ru-RU"/>
        </w:rPr>
        <w:t>нтернет</w:t>
      </w:r>
      <w:r w:rsidRPr="00800716">
        <w:rPr>
          <w:rFonts w:ascii="Times New Roman" w:eastAsia="Times New Roman" w:hAnsi="Times New Roman" w:cs="Times New Roman"/>
          <w:sz w:val="26"/>
          <w:szCs w:val="26"/>
          <w:lang w:eastAsia="ru-RU"/>
        </w:rPr>
        <w:t>.</w:t>
      </w:r>
    </w:p>
    <w:p w:rsidR="00242440" w:rsidRPr="00242440" w:rsidRDefault="00242440" w:rsidP="002424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2.13.4. </w:t>
      </w:r>
      <w:r w:rsidRPr="00242440">
        <w:rPr>
          <w:rFonts w:ascii="Times New Roman" w:eastAsia="Times New Roman" w:hAnsi="Times New Roman" w:cs="Times New Roman"/>
          <w:sz w:val="26"/>
          <w:szCs w:val="26"/>
          <w:lang w:eastAsia="ru-RU"/>
        </w:rPr>
        <w:t>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242440" w:rsidRPr="00242440" w:rsidRDefault="00242440" w:rsidP="002424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440">
        <w:rPr>
          <w:rFonts w:ascii="Times New Roman" w:eastAsia="Times New Roman" w:hAnsi="Times New Roman" w:cs="Times New Roman"/>
          <w:sz w:val="26"/>
          <w:szCs w:val="26"/>
          <w:lang w:eastAsia="ru-RU"/>
        </w:rPr>
        <w:t>- заявление - простой электронной подписью (далее - ЭП);</w:t>
      </w:r>
    </w:p>
    <w:p w:rsidR="00242440" w:rsidRPr="00242440" w:rsidRDefault="00242440" w:rsidP="002424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440">
        <w:rPr>
          <w:rFonts w:ascii="Times New Roman" w:eastAsia="Times New Roman" w:hAnsi="Times New Roman" w:cs="Times New Roman"/>
          <w:sz w:val="26"/>
          <w:szCs w:val="26"/>
          <w:lang w:eastAsia="ru-RU"/>
        </w:rPr>
        <w:t>- копии документов, не требующие предоставления оригиналов или нотариального заверения, - простой ЭП;</w:t>
      </w:r>
    </w:p>
    <w:p w:rsidR="00242440" w:rsidRPr="00242440" w:rsidRDefault="00242440" w:rsidP="002424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440">
        <w:rPr>
          <w:rFonts w:ascii="Times New Roman" w:eastAsia="Times New Roman" w:hAnsi="Times New Roman" w:cs="Times New Roman"/>
          <w:sz w:val="26"/>
          <w:szCs w:val="26"/>
          <w:lang w:eastAsia="ru-RU"/>
        </w:rPr>
        <w:t>- документы, выданные органами или организациями, - усиленной квалифицированной ЭП таких органов или организаций;</w:t>
      </w:r>
    </w:p>
    <w:p w:rsidR="00242440" w:rsidRDefault="00242440" w:rsidP="002424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440">
        <w:rPr>
          <w:rFonts w:ascii="Times New Roman" w:eastAsia="Times New Roman" w:hAnsi="Times New Roman" w:cs="Times New Roman"/>
          <w:sz w:val="26"/>
          <w:szCs w:val="26"/>
          <w:lang w:eastAsia="ru-RU"/>
        </w:rPr>
        <w:t>- копии документов, требующие предоставления оригиналов или нотариального заверения, - усиленной квалифицированной ЭП нотариуса.</w:t>
      </w:r>
    </w:p>
    <w:p w:rsidR="00242440" w:rsidRPr="00242440" w:rsidRDefault="00242440" w:rsidP="002424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440">
        <w:rPr>
          <w:rFonts w:ascii="Times New Roman" w:eastAsia="Times New Roman" w:hAnsi="Times New Roman" w:cs="Times New Roman"/>
          <w:sz w:val="26"/>
          <w:szCs w:val="26"/>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42440" w:rsidRPr="00242440" w:rsidRDefault="00242440" w:rsidP="002424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440">
        <w:rPr>
          <w:rFonts w:ascii="Times New Roman" w:eastAsia="Times New Roman" w:hAnsi="Times New Roman" w:cs="Times New Roman"/>
          <w:sz w:val="26"/>
          <w:szCs w:val="26"/>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242440" w:rsidRPr="00242440" w:rsidRDefault="00242440" w:rsidP="002424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440">
        <w:rPr>
          <w:rFonts w:ascii="Times New Roman" w:eastAsia="Times New Roman" w:hAnsi="Times New Roman" w:cs="Times New Roman"/>
          <w:sz w:val="26"/>
          <w:szCs w:val="26"/>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42440" w:rsidRPr="00242440" w:rsidRDefault="00242440" w:rsidP="002424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440">
        <w:rPr>
          <w:rFonts w:ascii="Times New Roman" w:eastAsia="Times New Roman" w:hAnsi="Times New Roman" w:cs="Times New Roman"/>
          <w:sz w:val="26"/>
          <w:szCs w:val="26"/>
          <w:lang w:eastAsia="ru-RU"/>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242440" w:rsidRDefault="00242440" w:rsidP="002424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440">
        <w:rPr>
          <w:rFonts w:ascii="Times New Roman" w:eastAsia="Times New Roman" w:hAnsi="Times New Roman" w:cs="Times New Roman"/>
          <w:sz w:val="26"/>
          <w:szCs w:val="26"/>
          <w:lang w:eastAsia="ru-RU"/>
        </w:rPr>
        <w:lastRenderedPageBreak/>
        <w:t>Средства ЭП,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42440" w:rsidRDefault="00242440" w:rsidP="002424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440">
        <w:rPr>
          <w:rFonts w:ascii="Times New Roman" w:eastAsia="Times New Roman" w:hAnsi="Times New Roman" w:cs="Times New Roman"/>
          <w:sz w:val="26"/>
          <w:szCs w:val="26"/>
          <w:lang w:eastAsia="ru-RU"/>
        </w:rPr>
        <w:t>Предоставление заявления и прилагаемых к нему документов (сведений) в форме электронных документов приравнивается к согласию заявителя и членов его семьи с обработкой их персональных данных в целях и объеме, необходимых для предоставления муниципальной услуги.</w:t>
      </w:r>
    </w:p>
    <w:p w:rsidR="00EA08DC" w:rsidRDefault="00EA08DC"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b/>
          <w:bCs/>
          <w:sz w:val="26"/>
          <w:szCs w:val="26"/>
          <w:lang w:eastAsia="ru-RU"/>
        </w:rPr>
      </w:pPr>
      <w:bookmarkStart w:id="44" w:name="sub_81"/>
      <w:r w:rsidRPr="00EA08DC">
        <w:rPr>
          <w:rFonts w:ascii="Times New Roman" w:eastAsia="Times New Roman" w:hAnsi="Times New Roman" w:cs="Times New Roman"/>
          <w:b/>
          <w:bCs/>
          <w:sz w:val="26"/>
          <w:szCs w:val="26"/>
          <w:lang w:eastAsia="ru-RU"/>
        </w:rPr>
        <w:t xml:space="preserve">3. </w:t>
      </w:r>
      <w:proofErr w:type="spellStart"/>
      <w:r w:rsidRPr="00EA08DC">
        <w:rPr>
          <w:rFonts w:ascii="Times New Roman" w:eastAsia="Times New Roman" w:hAnsi="Times New Roman" w:cs="Times New Roman"/>
          <w:b/>
          <w:bCs/>
          <w:sz w:val="26"/>
          <w:szCs w:val="26"/>
          <w:lang w:eastAsia="ru-RU"/>
        </w:rPr>
        <w:t>Cостав</w:t>
      </w:r>
      <w:proofErr w:type="spellEnd"/>
      <w:r w:rsidRPr="00EA08DC">
        <w:rPr>
          <w:rFonts w:ascii="Times New Roman" w:eastAsia="Times New Roman" w:hAnsi="Times New Roman" w:cs="Times New Roman"/>
          <w:b/>
          <w:bCs/>
          <w:sz w:val="26"/>
          <w:szCs w:val="26"/>
          <w:lang w:eastAsia="ru-RU"/>
        </w:rPr>
        <w:t>, последовательность и сроки выполнения административных процедур, требования к порядку их выполнения</w:t>
      </w:r>
    </w:p>
    <w:bookmarkEnd w:id="44"/>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5" w:name="sub_51"/>
      <w:r w:rsidRPr="00EA08DC">
        <w:rPr>
          <w:rFonts w:ascii="Times New Roman" w:eastAsia="Times New Roman" w:hAnsi="Times New Roman" w:cs="Times New Roman"/>
          <w:sz w:val="26"/>
          <w:szCs w:val="26"/>
          <w:lang w:eastAsia="ru-RU"/>
        </w:rPr>
        <w:t>3.1. Исчерпывающий перечень административных процедур.</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6" w:name="sub_49"/>
      <w:bookmarkEnd w:id="45"/>
      <w:r w:rsidRPr="00EA08DC">
        <w:rPr>
          <w:rFonts w:ascii="Times New Roman" w:eastAsia="Times New Roman" w:hAnsi="Times New Roman" w:cs="Times New Roman"/>
          <w:sz w:val="26"/>
          <w:szCs w:val="26"/>
          <w:lang w:eastAsia="ru-RU"/>
        </w:rPr>
        <w:t>3.1.1. Предоставление муниципальной услуги включает в себя следующие административные процедуры:</w:t>
      </w:r>
    </w:p>
    <w:p w:rsidR="00242440" w:rsidRPr="00242440" w:rsidRDefault="00242440" w:rsidP="002424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7" w:name="sub_50"/>
      <w:bookmarkEnd w:id="46"/>
      <w:r w:rsidRPr="00242440">
        <w:rPr>
          <w:rFonts w:ascii="Times New Roman" w:eastAsia="Times New Roman" w:hAnsi="Times New Roman" w:cs="Times New Roman"/>
          <w:sz w:val="26"/>
          <w:szCs w:val="26"/>
          <w:lang w:eastAsia="ru-RU"/>
        </w:rPr>
        <w:t>- прием заявления с прилагаемыми к нему документами и регистрация заявления;</w:t>
      </w:r>
    </w:p>
    <w:p w:rsidR="00242440" w:rsidRPr="00242440" w:rsidRDefault="00242440" w:rsidP="002424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440">
        <w:rPr>
          <w:rFonts w:ascii="Times New Roman" w:eastAsia="Times New Roman" w:hAnsi="Times New Roman" w:cs="Times New Roman"/>
          <w:sz w:val="26"/>
          <w:szCs w:val="26"/>
          <w:lang w:eastAsia="ru-RU"/>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242440" w:rsidRPr="00242440" w:rsidRDefault="00242440" w:rsidP="002424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440">
        <w:rPr>
          <w:rFonts w:ascii="Times New Roman" w:eastAsia="Times New Roman" w:hAnsi="Times New Roman" w:cs="Times New Roman"/>
          <w:sz w:val="26"/>
          <w:szCs w:val="26"/>
          <w:lang w:eastAsia="ru-RU"/>
        </w:rPr>
        <w:t>- принятие решения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об отказе в признании граждан малоимущими;</w:t>
      </w:r>
    </w:p>
    <w:p w:rsidR="00242440" w:rsidRDefault="00242440" w:rsidP="002424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440">
        <w:rPr>
          <w:rFonts w:ascii="Times New Roman" w:eastAsia="Times New Roman" w:hAnsi="Times New Roman" w:cs="Times New Roman"/>
          <w:sz w:val="26"/>
          <w:szCs w:val="26"/>
          <w:lang w:eastAsia="ru-RU"/>
        </w:rPr>
        <w:t xml:space="preserve">- выдача (направление) заявителю </w:t>
      </w:r>
      <w:r>
        <w:rPr>
          <w:rFonts w:ascii="Times New Roman" w:eastAsia="Times New Roman" w:hAnsi="Times New Roman" w:cs="Times New Roman"/>
          <w:sz w:val="26"/>
          <w:szCs w:val="26"/>
          <w:lang w:eastAsia="ru-RU"/>
        </w:rPr>
        <w:t>постановления администрации</w:t>
      </w:r>
      <w:r w:rsidRPr="00242440">
        <w:rPr>
          <w:rFonts w:ascii="Times New Roman" w:eastAsia="Times New Roman" w:hAnsi="Times New Roman" w:cs="Times New Roman"/>
          <w:sz w:val="26"/>
          <w:szCs w:val="26"/>
          <w:lang w:eastAsia="ru-RU"/>
        </w:rPr>
        <w:t xml:space="preserve">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уведомления об отказе в признании граждан малоимущими.</w:t>
      </w:r>
    </w:p>
    <w:p w:rsidR="00EA08DC" w:rsidRPr="00EA08DC" w:rsidRDefault="00EA08DC" w:rsidP="002424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w:t>
      </w:r>
      <w:hyperlink w:anchor="sub_1003" w:history="1">
        <w:r w:rsidR="00242440">
          <w:rPr>
            <w:rStyle w:val="a4"/>
            <w:rFonts w:ascii="Times New Roman" w:eastAsia="Times New Roman" w:hAnsi="Times New Roman" w:cs="Times New Roman"/>
            <w:color w:val="auto"/>
            <w:sz w:val="26"/>
            <w:szCs w:val="26"/>
            <w:u w:val="none"/>
            <w:lang w:eastAsia="ru-RU"/>
          </w:rPr>
          <w:t>4</w:t>
        </w:r>
      </w:hyperlink>
      <w:r w:rsidRPr="00EA08DC">
        <w:rPr>
          <w:rFonts w:ascii="Times New Roman" w:eastAsia="Times New Roman" w:hAnsi="Times New Roman" w:cs="Times New Roman"/>
          <w:sz w:val="26"/>
          <w:szCs w:val="26"/>
          <w:lang w:eastAsia="ru-RU"/>
        </w:rPr>
        <w:t xml:space="preserve"> к настоящему административному регламенту.</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8" w:name="sub_58"/>
      <w:bookmarkEnd w:id="47"/>
      <w:r w:rsidRPr="00EA08DC">
        <w:rPr>
          <w:rFonts w:ascii="Times New Roman" w:eastAsia="Times New Roman" w:hAnsi="Times New Roman" w:cs="Times New Roman"/>
          <w:sz w:val="26"/>
          <w:szCs w:val="26"/>
          <w:lang w:eastAsia="ru-RU"/>
        </w:rPr>
        <w:t>3.2. Прием и регистрация заявления и прилагаемых к нему документов.</w:t>
      </w:r>
    </w:p>
    <w:bookmarkEnd w:id="48"/>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Основанием для начала административной процедуры является личное обращение заявителя или его уполномоченного </w:t>
      </w:r>
      <w:r w:rsidR="00242440">
        <w:rPr>
          <w:rFonts w:ascii="Times New Roman" w:eastAsia="Times New Roman" w:hAnsi="Times New Roman" w:cs="Times New Roman"/>
          <w:sz w:val="26"/>
          <w:szCs w:val="26"/>
          <w:lang w:eastAsia="ru-RU"/>
        </w:rPr>
        <w:t>представителя в администрацию</w:t>
      </w:r>
      <w:r w:rsidRPr="00EA08DC">
        <w:rPr>
          <w:rFonts w:ascii="Times New Roman" w:eastAsia="Times New Roman" w:hAnsi="Times New Roman" w:cs="Times New Roman"/>
          <w:sz w:val="26"/>
          <w:szCs w:val="26"/>
          <w:lang w:eastAsia="ru-RU"/>
        </w:rPr>
        <w:t xml:space="preserve"> с заявлением либо поступление з</w:t>
      </w:r>
      <w:r w:rsidR="00242440">
        <w:rPr>
          <w:rFonts w:ascii="Times New Roman" w:eastAsia="Times New Roman" w:hAnsi="Times New Roman" w:cs="Times New Roman"/>
          <w:sz w:val="26"/>
          <w:szCs w:val="26"/>
          <w:lang w:eastAsia="ru-RU"/>
        </w:rPr>
        <w:t xml:space="preserve">аявления в адрес администрации </w:t>
      </w:r>
      <w:r w:rsidRPr="00EA08DC">
        <w:rPr>
          <w:rFonts w:ascii="Times New Roman" w:eastAsia="Times New Roman" w:hAnsi="Times New Roman" w:cs="Times New Roman"/>
          <w:sz w:val="26"/>
          <w:szCs w:val="26"/>
          <w:lang w:eastAsia="ru-RU"/>
        </w:rPr>
        <w:t>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Воронежской области</w:t>
      </w:r>
      <w:r w:rsidR="00242440">
        <w:rPr>
          <w:rFonts w:ascii="Times New Roman" w:eastAsia="Times New Roman" w:hAnsi="Times New Roman" w:cs="Times New Roman"/>
          <w:sz w:val="26"/>
          <w:szCs w:val="26"/>
          <w:lang w:eastAsia="ru-RU"/>
        </w:rPr>
        <w:t xml:space="preserve"> в сети Интернет</w:t>
      </w:r>
      <w:r w:rsidRPr="00EA08DC">
        <w:rPr>
          <w:rFonts w:ascii="Times New Roman" w:eastAsia="Times New Roman" w:hAnsi="Times New Roman" w:cs="Times New Roman"/>
          <w:sz w:val="26"/>
          <w:szCs w:val="26"/>
          <w:lang w:eastAsia="ru-RU"/>
        </w:rPr>
        <w:t>.</w:t>
      </w:r>
    </w:p>
    <w:p w:rsid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К заявлению должны быть приложены документы, указанные в </w:t>
      </w:r>
      <w:hyperlink w:anchor="sub_24" w:history="1">
        <w:r w:rsidRPr="00EA08DC">
          <w:rPr>
            <w:rStyle w:val="a4"/>
            <w:rFonts w:ascii="Times New Roman" w:eastAsia="Times New Roman" w:hAnsi="Times New Roman" w:cs="Times New Roman"/>
            <w:color w:val="auto"/>
            <w:sz w:val="26"/>
            <w:szCs w:val="26"/>
            <w:u w:val="none"/>
            <w:lang w:eastAsia="ru-RU"/>
          </w:rPr>
          <w:t>п. 2.6.1</w:t>
        </w:r>
        <w:r w:rsidRPr="00EA08DC">
          <w:rPr>
            <w:rStyle w:val="a4"/>
            <w:rFonts w:ascii="Times New Roman" w:eastAsia="Times New Roman" w:hAnsi="Times New Roman" w:cs="Times New Roman"/>
            <w:color w:val="auto"/>
            <w:sz w:val="26"/>
            <w:szCs w:val="26"/>
            <w:lang w:eastAsia="ru-RU"/>
          </w:rPr>
          <w:t xml:space="preserve"> </w:t>
        </w:r>
      </w:hyperlink>
      <w:r w:rsidRPr="00EA08DC">
        <w:rPr>
          <w:rFonts w:ascii="Times New Roman" w:eastAsia="Times New Roman" w:hAnsi="Times New Roman" w:cs="Times New Roman"/>
          <w:sz w:val="26"/>
          <w:szCs w:val="26"/>
          <w:lang w:eastAsia="ru-RU"/>
        </w:rPr>
        <w:t xml:space="preserve"> настоящего Административного регламента.</w:t>
      </w:r>
    </w:p>
    <w:p w:rsidR="00BD738A"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9" w:name="sub_52"/>
      <w:r w:rsidRPr="00EA08DC">
        <w:rPr>
          <w:rFonts w:ascii="Times New Roman" w:eastAsia="Times New Roman" w:hAnsi="Times New Roman" w:cs="Times New Roman"/>
          <w:sz w:val="26"/>
          <w:szCs w:val="26"/>
          <w:lang w:eastAsia="ru-RU"/>
        </w:rPr>
        <w:t xml:space="preserve">3.2.2. </w:t>
      </w:r>
      <w:r w:rsidR="00BD738A" w:rsidRPr="00BD738A">
        <w:rPr>
          <w:rFonts w:ascii="Times New Roman" w:eastAsia="Times New Roman" w:hAnsi="Times New Roman" w:cs="Times New Roman"/>
          <w:sz w:val="26"/>
          <w:szCs w:val="26"/>
          <w:lang w:eastAsia="ru-RU"/>
        </w:rPr>
        <w:t>В случае направления заявителем заявления и копий документов посредством почтового отправления подписи заявителя и совершеннолетних членов семьи в заявлении и копии документов должны быть удостоверены в установленном законом порядке; подлинники документов не направляются.</w:t>
      </w:r>
    </w:p>
    <w:bookmarkEnd w:id="49"/>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При поступлении заявления и комплекта документов в электронном виде </w:t>
      </w:r>
      <w:r w:rsidRPr="00EA08DC">
        <w:rPr>
          <w:rFonts w:ascii="Times New Roman" w:eastAsia="Times New Roman" w:hAnsi="Times New Roman" w:cs="Times New Roman"/>
          <w:sz w:val="26"/>
          <w:szCs w:val="26"/>
          <w:lang w:eastAsia="ru-RU"/>
        </w:rPr>
        <w:lastRenderedPageBreak/>
        <w:t>документы распечатываются на бумажном носителе и в дальнейшем работа с ними ведется в установленном порядке.</w:t>
      </w:r>
    </w:p>
    <w:p w:rsidR="00EA08DC" w:rsidRPr="00242440"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0" w:name="sub_53"/>
      <w:r w:rsidRPr="00EA08DC">
        <w:rPr>
          <w:rFonts w:ascii="Times New Roman" w:eastAsia="Times New Roman" w:hAnsi="Times New Roman" w:cs="Times New Roman"/>
          <w:sz w:val="26"/>
          <w:szCs w:val="26"/>
          <w:lang w:eastAsia="ru-RU"/>
        </w:rPr>
        <w:t xml:space="preserve">3.2.3. </w:t>
      </w:r>
      <w:r w:rsidRPr="00242440">
        <w:rPr>
          <w:rFonts w:ascii="Times New Roman" w:eastAsia="Times New Roman" w:hAnsi="Times New Roman" w:cs="Times New Roman"/>
          <w:sz w:val="26"/>
          <w:szCs w:val="26"/>
          <w:lang w:eastAsia="ru-RU"/>
        </w:rPr>
        <w:t>При личном обращении заявителя или уполномоченного представителя в администрацию должностное лицо, уполномоченное на прием документов:</w:t>
      </w:r>
    </w:p>
    <w:bookmarkEnd w:id="50"/>
    <w:p w:rsidR="00EA08DC" w:rsidRPr="00242440"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440">
        <w:rPr>
          <w:rFonts w:ascii="Times New Roman" w:eastAsia="Times New Roman" w:hAnsi="Times New Roman" w:cs="Times New Roman"/>
          <w:sz w:val="26"/>
          <w:szCs w:val="26"/>
          <w:lang w:eastAsia="ru-RU"/>
        </w:rPr>
        <w:t>- устанавливает предмет обращения, устанавливает личность заявителя, проверяет документ, удостоверяющий личность заявителя;</w:t>
      </w:r>
    </w:p>
    <w:p w:rsidR="00EA08DC" w:rsidRPr="00242440"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440">
        <w:rPr>
          <w:rFonts w:ascii="Times New Roman" w:eastAsia="Times New Roman" w:hAnsi="Times New Roman" w:cs="Times New Roman"/>
          <w:sz w:val="26"/>
          <w:szCs w:val="26"/>
          <w:lang w:eastAsia="ru-RU"/>
        </w:rPr>
        <w:t>- проверяет полномочия заявителя, в том числе полномочия представителя гражданина действовать от его имени;</w:t>
      </w:r>
    </w:p>
    <w:p w:rsidR="00EA08DC" w:rsidRPr="00242440"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440">
        <w:rPr>
          <w:rFonts w:ascii="Times New Roman" w:eastAsia="Times New Roman" w:hAnsi="Times New Roman" w:cs="Times New Roman"/>
          <w:sz w:val="26"/>
          <w:szCs w:val="26"/>
          <w:lang w:eastAsia="ru-RU"/>
        </w:rPr>
        <w:t>- проверяет соответствие заявления установленным требованиям;</w:t>
      </w:r>
    </w:p>
    <w:p w:rsidR="00EA08DC" w:rsidRPr="00242440"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440">
        <w:rPr>
          <w:rFonts w:ascii="Times New Roman" w:eastAsia="Times New Roman" w:hAnsi="Times New Roman" w:cs="Times New Roman"/>
          <w:sz w:val="26"/>
          <w:szCs w:val="26"/>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D738A" w:rsidRPr="00BD738A" w:rsidRDefault="00EA08DC" w:rsidP="00BD738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D738A">
        <w:rPr>
          <w:rFonts w:ascii="Times New Roman" w:eastAsia="Times New Roman" w:hAnsi="Times New Roman" w:cs="Times New Roman"/>
          <w:sz w:val="26"/>
          <w:szCs w:val="26"/>
          <w:lang w:eastAsia="ru-RU"/>
        </w:rPr>
        <w:t xml:space="preserve">- </w:t>
      </w:r>
      <w:r w:rsidR="00BD738A" w:rsidRPr="00BD738A">
        <w:rPr>
          <w:rFonts w:ascii="Times New Roman" w:eastAsia="Times New Roman" w:hAnsi="Times New Roman" w:cs="Times New Roman"/>
          <w:sz w:val="26"/>
          <w:szCs w:val="26"/>
          <w:lang w:eastAsia="ru-RU"/>
        </w:rPr>
        <w:t>регистрирует заявление в книге регистрации заявлений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по установленной форме (приложение N 9 к настоящему Административному регламенту);</w:t>
      </w:r>
    </w:p>
    <w:p w:rsidR="00BD738A" w:rsidRDefault="00BD738A" w:rsidP="00BD738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D738A">
        <w:rPr>
          <w:rFonts w:ascii="Times New Roman" w:eastAsia="Times New Roman" w:hAnsi="Times New Roman" w:cs="Times New Roman"/>
          <w:sz w:val="26"/>
          <w:szCs w:val="26"/>
          <w:lang w:eastAsia="ru-RU"/>
        </w:rPr>
        <w:t>- выдает расписку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w:t>
      </w:r>
    </w:p>
    <w:p w:rsidR="00EA08DC" w:rsidRPr="00EA08DC" w:rsidRDefault="00EA08DC" w:rsidP="00BD738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Воронежской области</w:t>
      </w:r>
      <w:r w:rsidR="00BD738A">
        <w:rPr>
          <w:rFonts w:ascii="Times New Roman" w:eastAsia="Times New Roman" w:hAnsi="Times New Roman" w:cs="Times New Roman"/>
          <w:sz w:val="26"/>
          <w:szCs w:val="26"/>
          <w:lang w:eastAsia="ru-RU"/>
        </w:rPr>
        <w:t xml:space="preserve"> в сети И</w:t>
      </w:r>
      <w:r>
        <w:rPr>
          <w:rFonts w:ascii="Times New Roman" w:eastAsia="Times New Roman" w:hAnsi="Times New Roman" w:cs="Times New Roman"/>
          <w:sz w:val="26"/>
          <w:szCs w:val="26"/>
          <w:lang w:eastAsia="ru-RU"/>
        </w:rPr>
        <w:t>нтернет</w:t>
      </w:r>
      <w:r w:rsidRPr="00EA08DC">
        <w:rPr>
          <w:rFonts w:ascii="Times New Roman" w:eastAsia="Times New Roman" w:hAnsi="Times New Roman" w:cs="Times New Roman"/>
          <w:sz w:val="26"/>
          <w:szCs w:val="26"/>
          <w:lang w:eastAsia="ru-RU"/>
        </w:rPr>
        <w:t>.</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1" w:name="sub_54"/>
      <w:r w:rsidRPr="00EA08DC">
        <w:rPr>
          <w:rFonts w:ascii="Times New Roman" w:eastAsia="Times New Roman" w:hAnsi="Times New Roman" w:cs="Times New Roman"/>
          <w:sz w:val="26"/>
          <w:szCs w:val="26"/>
          <w:lang w:eastAsia="ru-RU"/>
        </w:rPr>
        <w:t xml:space="preserve">3.2.4. </w:t>
      </w:r>
      <w:r w:rsidR="00BD738A">
        <w:rPr>
          <w:rFonts w:ascii="Times New Roman" w:eastAsia="Times New Roman" w:hAnsi="Times New Roman" w:cs="Times New Roman"/>
          <w:sz w:val="26"/>
          <w:szCs w:val="26"/>
          <w:lang w:eastAsia="ru-RU"/>
        </w:rPr>
        <w:t>Пр</w:t>
      </w:r>
      <w:r w:rsidRPr="00EA08DC">
        <w:rPr>
          <w:rFonts w:ascii="Times New Roman" w:eastAsia="Times New Roman" w:hAnsi="Times New Roman" w:cs="Times New Roman"/>
          <w:sz w:val="26"/>
          <w:szCs w:val="26"/>
          <w:lang w:eastAsia="ru-RU"/>
        </w:rPr>
        <w:t xml:space="preserve">едоставление муниципальной услуги через МФЦ </w:t>
      </w:r>
      <w:r w:rsidR="00BD738A">
        <w:rPr>
          <w:rFonts w:ascii="Times New Roman" w:eastAsia="Times New Roman" w:hAnsi="Times New Roman" w:cs="Times New Roman"/>
          <w:sz w:val="26"/>
          <w:szCs w:val="26"/>
          <w:lang w:eastAsia="ru-RU"/>
        </w:rPr>
        <w:t>не предусмотрено.</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2" w:name="sub_55"/>
      <w:bookmarkEnd w:id="51"/>
      <w:r w:rsidRPr="00EA08DC">
        <w:rPr>
          <w:rFonts w:ascii="Times New Roman" w:eastAsia="Times New Roman" w:hAnsi="Times New Roman" w:cs="Times New Roman"/>
          <w:sz w:val="26"/>
          <w:szCs w:val="26"/>
          <w:lang w:eastAsia="ru-RU"/>
        </w:rPr>
        <w:t xml:space="preserve">3.2.5. При наличии оснований, указанных в </w:t>
      </w:r>
      <w:hyperlink w:anchor="sub_28" w:history="1">
        <w:r w:rsidRPr="00EA08DC">
          <w:rPr>
            <w:rStyle w:val="a4"/>
            <w:rFonts w:ascii="Times New Roman" w:eastAsia="Times New Roman" w:hAnsi="Times New Roman" w:cs="Times New Roman"/>
            <w:color w:val="auto"/>
            <w:sz w:val="26"/>
            <w:szCs w:val="26"/>
            <w:u w:val="none"/>
            <w:lang w:eastAsia="ru-RU"/>
          </w:rPr>
          <w:t>п. 2.7</w:t>
        </w:r>
      </w:hyperlink>
      <w:r w:rsidRPr="00EA08DC">
        <w:rPr>
          <w:rFonts w:ascii="Times New Roman" w:eastAsia="Times New Roman" w:hAnsi="Times New Roman" w:cs="Times New Roman"/>
          <w:sz w:val="26"/>
          <w:szCs w:val="26"/>
          <w:lang w:eastAsia="ru-RU"/>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D738A"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3" w:name="sub_56"/>
      <w:bookmarkEnd w:id="52"/>
      <w:r w:rsidRPr="00EA08DC">
        <w:rPr>
          <w:rFonts w:ascii="Times New Roman" w:eastAsia="Times New Roman" w:hAnsi="Times New Roman" w:cs="Times New Roman"/>
          <w:sz w:val="26"/>
          <w:szCs w:val="26"/>
          <w:lang w:eastAsia="ru-RU"/>
        </w:rPr>
        <w:t xml:space="preserve">3.2.6. </w:t>
      </w:r>
      <w:bookmarkStart w:id="54" w:name="sub_57"/>
      <w:bookmarkEnd w:id="53"/>
      <w:r w:rsidR="00BD738A" w:rsidRPr="00BD738A">
        <w:rPr>
          <w:rFonts w:ascii="Times New Roman" w:eastAsia="Times New Roman" w:hAnsi="Times New Roman" w:cs="Times New Roman"/>
          <w:sz w:val="26"/>
          <w:szCs w:val="26"/>
          <w:lang w:eastAsia="ru-RU"/>
        </w:rPr>
        <w:t xml:space="preserve">Результатом административной процедуры является прием заявления с прилагаемыми к нему документами, регистрация заявления и выдача расписки в </w:t>
      </w:r>
      <w:r w:rsidR="00BD738A" w:rsidRPr="00BD738A">
        <w:rPr>
          <w:rFonts w:ascii="Times New Roman" w:eastAsia="Times New Roman" w:hAnsi="Times New Roman" w:cs="Times New Roman"/>
          <w:sz w:val="26"/>
          <w:szCs w:val="26"/>
          <w:lang w:eastAsia="ru-RU"/>
        </w:rPr>
        <w:lastRenderedPageBreak/>
        <w:t>получении документов либо возврат документов заявителю; направление уведомления о получении заявления в форме электронного документа либо об отказе в приеме документов.</w:t>
      </w:r>
    </w:p>
    <w:p w:rsidR="00BD738A"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3.2.7. </w:t>
      </w:r>
      <w:bookmarkStart w:id="55" w:name="sub_63"/>
      <w:bookmarkEnd w:id="54"/>
      <w:r w:rsidR="00BD738A" w:rsidRPr="00BD738A">
        <w:rPr>
          <w:rFonts w:ascii="Times New Roman" w:eastAsia="Times New Roman" w:hAnsi="Times New Roman" w:cs="Times New Roman"/>
          <w:sz w:val="26"/>
          <w:szCs w:val="26"/>
          <w:lang w:eastAsia="ru-RU"/>
        </w:rPr>
        <w:t>Максимальный срок исполнения административной процедуры - 1 рабочий день, при поступлении заявления в электронной форме - не позднее 1 рабочего дня, следующего за днем поступления заявления в управление.</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3.3. Рассмотрение представленных документов, истребование документов (сведений), указанных в </w:t>
      </w:r>
      <w:hyperlink w:anchor="sub_25" w:history="1">
        <w:r w:rsidRPr="00EA08DC">
          <w:rPr>
            <w:rStyle w:val="a4"/>
            <w:rFonts w:ascii="Times New Roman" w:eastAsia="Times New Roman" w:hAnsi="Times New Roman" w:cs="Times New Roman"/>
            <w:color w:val="auto"/>
            <w:sz w:val="26"/>
            <w:szCs w:val="26"/>
            <w:u w:val="none"/>
            <w:lang w:eastAsia="ru-RU"/>
          </w:rPr>
          <w:t>пункте 2.6.2</w:t>
        </w:r>
      </w:hyperlink>
      <w:r w:rsidRPr="00EA08DC">
        <w:rPr>
          <w:rFonts w:ascii="Times New Roman" w:eastAsia="Times New Roman" w:hAnsi="Times New Roman" w:cs="Times New Roman"/>
          <w:sz w:val="26"/>
          <w:szCs w:val="26"/>
          <w:lang w:eastAsia="ru-RU"/>
        </w:rPr>
        <w:t xml:space="preserve"> настоящего Административного регламента, в рамках межведомственного взаимодействия.</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6" w:name="sub_59"/>
      <w:bookmarkEnd w:id="55"/>
      <w:r w:rsidRPr="00EA08DC">
        <w:rPr>
          <w:rFonts w:ascii="Times New Roman" w:eastAsia="Times New Roman" w:hAnsi="Times New Roman" w:cs="Times New Roman"/>
          <w:sz w:val="26"/>
          <w:szCs w:val="26"/>
          <w:lang w:eastAsia="ru-RU"/>
        </w:rPr>
        <w:t>3.3.1. Основанием для начала административной процедуры является наличие зарегистрированного заявления и прилагаемых к нему документов.</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7" w:name="sub_60"/>
      <w:bookmarkEnd w:id="56"/>
      <w:r w:rsidRPr="00EA08DC">
        <w:rPr>
          <w:rFonts w:ascii="Times New Roman" w:eastAsia="Times New Roman" w:hAnsi="Times New Roman" w:cs="Times New Roman"/>
          <w:sz w:val="26"/>
          <w:szCs w:val="26"/>
          <w:lang w:eastAsia="ru-RU"/>
        </w:rPr>
        <w:t>3.3.2. Специалист администрации ответственный за прием документов:</w:t>
      </w:r>
    </w:p>
    <w:bookmarkEnd w:id="57"/>
    <w:p w:rsid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 проводит проверку заявления и прилагаемых документов на соответствие требованиям, установленным </w:t>
      </w:r>
      <w:hyperlink w:anchor="sub_24" w:history="1">
        <w:r w:rsidRPr="00EA08DC">
          <w:rPr>
            <w:rStyle w:val="a4"/>
            <w:rFonts w:ascii="Times New Roman" w:eastAsia="Times New Roman" w:hAnsi="Times New Roman" w:cs="Times New Roman"/>
            <w:color w:val="auto"/>
            <w:sz w:val="26"/>
            <w:szCs w:val="26"/>
            <w:u w:val="none"/>
            <w:lang w:eastAsia="ru-RU"/>
          </w:rPr>
          <w:t>пунктом 2.6.</w:t>
        </w:r>
      </w:hyperlink>
      <w:r w:rsidRPr="00EA08DC">
        <w:rPr>
          <w:rFonts w:ascii="Times New Roman" w:eastAsia="Times New Roman" w:hAnsi="Times New Roman" w:cs="Times New Roman"/>
          <w:sz w:val="26"/>
          <w:szCs w:val="26"/>
          <w:lang w:eastAsia="ru-RU"/>
        </w:rPr>
        <w:t xml:space="preserve"> настоящего Административного регламента.</w:t>
      </w:r>
    </w:p>
    <w:p w:rsidR="00160D68" w:rsidRPr="00160D68" w:rsidRDefault="00160D68" w:rsidP="00160D6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60D68">
        <w:rPr>
          <w:rFonts w:ascii="Times New Roman" w:eastAsia="Times New Roman" w:hAnsi="Times New Roman" w:cs="Times New Roman"/>
          <w:sz w:val="26"/>
          <w:szCs w:val="26"/>
          <w:lang w:eastAsia="ru-RU"/>
        </w:rPr>
        <w:t xml:space="preserve">В случае отсутствия оснований, установленных </w:t>
      </w:r>
      <w:r w:rsidR="0041249C">
        <w:rPr>
          <w:rFonts w:ascii="Times New Roman" w:eastAsia="Times New Roman" w:hAnsi="Times New Roman" w:cs="Times New Roman"/>
          <w:sz w:val="26"/>
          <w:szCs w:val="26"/>
          <w:lang w:eastAsia="ru-RU"/>
        </w:rPr>
        <w:t>пунктом</w:t>
      </w:r>
      <w:r w:rsidRPr="00160D68">
        <w:rPr>
          <w:rFonts w:ascii="Times New Roman" w:eastAsia="Times New Roman" w:hAnsi="Times New Roman" w:cs="Times New Roman"/>
          <w:sz w:val="26"/>
          <w:szCs w:val="26"/>
          <w:lang w:eastAsia="ru-RU"/>
        </w:rPr>
        <w:t xml:space="preserve"> 2.8 настоящего Административного регламента, а также отсутствия в представленном пакете документов, указанных в пункте 2.6.2 настоящего Административного регламента, специалист в рамках межведомственного взаимодействия в течение 5 рабочих дней направляет запросы в:</w:t>
      </w:r>
    </w:p>
    <w:p w:rsidR="00160D68" w:rsidRPr="00160D68" w:rsidRDefault="00160D68" w:rsidP="00160D6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60D68">
        <w:rPr>
          <w:rFonts w:ascii="Times New Roman" w:eastAsia="Times New Roman" w:hAnsi="Times New Roman" w:cs="Times New Roman"/>
          <w:sz w:val="26"/>
          <w:szCs w:val="26"/>
          <w:lang w:eastAsia="ru-RU"/>
        </w:rPr>
        <w:t xml:space="preserve">- Управление </w:t>
      </w:r>
      <w:proofErr w:type="spellStart"/>
      <w:r w:rsidR="0041249C">
        <w:rPr>
          <w:rFonts w:ascii="Times New Roman" w:eastAsia="Times New Roman" w:hAnsi="Times New Roman" w:cs="Times New Roman"/>
          <w:sz w:val="26"/>
          <w:szCs w:val="26"/>
          <w:lang w:eastAsia="ru-RU"/>
        </w:rPr>
        <w:t>Росреестра</w:t>
      </w:r>
      <w:proofErr w:type="spellEnd"/>
      <w:r w:rsidRPr="00160D68">
        <w:rPr>
          <w:rFonts w:ascii="Times New Roman" w:eastAsia="Times New Roman" w:hAnsi="Times New Roman" w:cs="Times New Roman"/>
          <w:sz w:val="26"/>
          <w:szCs w:val="26"/>
          <w:lang w:eastAsia="ru-RU"/>
        </w:rPr>
        <w:t xml:space="preserve"> по Воронежской области в целях подтверждения сведений о наличии (отсутствии) жилых помещений и иных объектов недвижимости в собственности заявителя и членов его семьи на получение выписки из Единого государственного реестра недвижимости о правах отдельного лица на имевшиеся (имеющиеся) у него объекты недвижимого имущества (за предыдущие 5 лет);</w:t>
      </w:r>
    </w:p>
    <w:p w:rsidR="00160D68" w:rsidRPr="00160D68" w:rsidRDefault="00160D68" w:rsidP="00160D6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60D68">
        <w:rPr>
          <w:rFonts w:ascii="Times New Roman" w:eastAsia="Times New Roman" w:hAnsi="Times New Roman" w:cs="Times New Roman"/>
          <w:sz w:val="26"/>
          <w:szCs w:val="26"/>
          <w:lang w:eastAsia="ru-RU"/>
        </w:rPr>
        <w:t>- органы по государственному техническому учету и технической инвентаризации объектов капитального строительства на получение сведений о наличии (отсутствии) недвижимого имущества в собственности у заявителя и членов его семьи, не зарегистрированного в Едином государственном реестре недвижимости;</w:t>
      </w:r>
    </w:p>
    <w:p w:rsidR="00160D68" w:rsidRPr="00160D68" w:rsidRDefault="00160D68" w:rsidP="00160D6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60D68">
        <w:rPr>
          <w:rFonts w:ascii="Times New Roman" w:eastAsia="Times New Roman" w:hAnsi="Times New Roman" w:cs="Times New Roman"/>
          <w:sz w:val="26"/>
          <w:szCs w:val="26"/>
          <w:lang w:eastAsia="ru-RU"/>
        </w:rPr>
        <w:t>- Управление Федеральной налоговой службы по Воронежской области в целях получения документов, подтверждающих сведения о категории принадлежащего заявителю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p w:rsidR="00160D68" w:rsidRDefault="00160D68" w:rsidP="00160D6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60D68">
        <w:rPr>
          <w:rFonts w:ascii="Times New Roman" w:eastAsia="Times New Roman" w:hAnsi="Times New Roman" w:cs="Times New Roman"/>
          <w:sz w:val="26"/>
          <w:szCs w:val="26"/>
          <w:lang w:eastAsia="ru-RU"/>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на получение документов, содержащих сведения о стоимости имущества, перечисленного в строках 6.1, 6.2 перечня документов, необходимых для признания граждан малоимущими в целях постановки на учет и предоставления им по договорам социального найма жилых помещений муниципального жилищного фонда (при наличии), приведенного в приложении N 3 к настоящему Административному регламенту.</w:t>
      </w:r>
    </w:p>
    <w:p w:rsidR="00160D68" w:rsidRDefault="00160D68"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160D68" w:rsidRDefault="00160D68"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8" w:name="sub_61"/>
      <w:r w:rsidRPr="00EA08DC">
        <w:rPr>
          <w:rFonts w:ascii="Times New Roman" w:eastAsia="Times New Roman" w:hAnsi="Times New Roman" w:cs="Times New Roman"/>
          <w:sz w:val="26"/>
          <w:szCs w:val="26"/>
          <w:lang w:eastAsia="ru-RU"/>
        </w:rPr>
        <w:lastRenderedPageBreak/>
        <w:t xml:space="preserve">3.3.3. Результатом административной процедуры является установление предмета наличия или отсутствия оснований, указанных в </w:t>
      </w:r>
      <w:hyperlink w:anchor="sub_29" w:history="1">
        <w:r w:rsidRPr="00EA08DC">
          <w:rPr>
            <w:rStyle w:val="a4"/>
            <w:rFonts w:ascii="Times New Roman" w:eastAsia="Times New Roman" w:hAnsi="Times New Roman" w:cs="Times New Roman"/>
            <w:color w:val="auto"/>
            <w:sz w:val="26"/>
            <w:szCs w:val="26"/>
            <w:u w:val="none"/>
            <w:lang w:eastAsia="ru-RU"/>
          </w:rPr>
          <w:t>пункте 2.8</w:t>
        </w:r>
      </w:hyperlink>
      <w:r w:rsidRPr="00EA08DC">
        <w:rPr>
          <w:rFonts w:ascii="Times New Roman" w:eastAsia="Times New Roman" w:hAnsi="Times New Roman" w:cs="Times New Roman"/>
          <w:sz w:val="26"/>
          <w:szCs w:val="26"/>
          <w:lang w:eastAsia="ru-RU"/>
        </w:rPr>
        <w:t>. настоящего Административного регламента.</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9" w:name="sub_62"/>
      <w:bookmarkEnd w:id="58"/>
      <w:r w:rsidRPr="00EA08DC">
        <w:rPr>
          <w:rFonts w:ascii="Times New Roman" w:eastAsia="Times New Roman" w:hAnsi="Times New Roman" w:cs="Times New Roman"/>
          <w:sz w:val="26"/>
          <w:szCs w:val="26"/>
          <w:lang w:eastAsia="ru-RU"/>
        </w:rPr>
        <w:t>3.3.4. Максимальный срок исполнения а</w:t>
      </w:r>
      <w:r w:rsidR="0041249C">
        <w:rPr>
          <w:rFonts w:ascii="Times New Roman" w:eastAsia="Times New Roman" w:hAnsi="Times New Roman" w:cs="Times New Roman"/>
          <w:sz w:val="26"/>
          <w:szCs w:val="26"/>
          <w:lang w:eastAsia="ru-RU"/>
        </w:rPr>
        <w:t>дминистративной процедуры - 20 рабочих</w:t>
      </w:r>
      <w:r w:rsidRPr="00EA08DC">
        <w:rPr>
          <w:rFonts w:ascii="Times New Roman" w:eastAsia="Times New Roman" w:hAnsi="Times New Roman" w:cs="Times New Roman"/>
          <w:sz w:val="26"/>
          <w:szCs w:val="26"/>
          <w:lang w:eastAsia="ru-RU"/>
        </w:rPr>
        <w:t xml:space="preserve"> дней.</w:t>
      </w:r>
    </w:p>
    <w:p w:rsidR="0041249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60" w:name="sub_71"/>
      <w:bookmarkEnd w:id="59"/>
      <w:r w:rsidRPr="0041249C">
        <w:rPr>
          <w:rFonts w:ascii="Times New Roman" w:eastAsia="Times New Roman" w:hAnsi="Times New Roman" w:cs="Times New Roman"/>
          <w:sz w:val="26"/>
          <w:szCs w:val="26"/>
          <w:lang w:eastAsia="ru-RU"/>
        </w:rPr>
        <w:t xml:space="preserve">3.4. </w:t>
      </w:r>
      <w:bookmarkStart w:id="61" w:name="sub_64"/>
      <w:bookmarkEnd w:id="60"/>
      <w:r w:rsidR="0041249C" w:rsidRPr="0041249C">
        <w:rPr>
          <w:rFonts w:ascii="Times New Roman" w:eastAsia="Times New Roman" w:hAnsi="Times New Roman" w:cs="Times New Roman"/>
          <w:sz w:val="26"/>
          <w:szCs w:val="26"/>
          <w:lang w:eastAsia="ru-RU"/>
        </w:rPr>
        <w:t>Принятие решения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об отказе в признании граждан малоимущими</w:t>
      </w:r>
      <w:r w:rsidR="0041249C">
        <w:rPr>
          <w:rFonts w:ascii="Times New Roman" w:eastAsia="Times New Roman" w:hAnsi="Times New Roman" w:cs="Times New Roman"/>
          <w:sz w:val="26"/>
          <w:szCs w:val="26"/>
          <w:lang w:eastAsia="ru-RU"/>
        </w:rPr>
        <w:t>.</w:t>
      </w:r>
    </w:p>
    <w:p w:rsidR="0041249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1249C">
        <w:rPr>
          <w:rFonts w:ascii="Times New Roman" w:eastAsia="Times New Roman" w:hAnsi="Times New Roman" w:cs="Times New Roman"/>
          <w:sz w:val="26"/>
          <w:szCs w:val="26"/>
          <w:lang w:eastAsia="ru-RU"/>
        </w:rPr>
        <w:t xml:space="preserve">3.4.1. </w:t>
      </w:r>
      <w:r w:rsidR="0041249C" w:rsidRPr="0041249C">
        <w:rPr>
          <w:rFonts w:ascii="Times New Roman" w:eastAsia="Times New Roman" w:hAnsi="Times New Roman" w:cs="Times New Roman"/>
          <w:sz w:val="26"/>
          <w:szCs w:val="26"/>
          <w:lang w:eastAsia="ru-RU"/>
        </w:rPr>
        <w:t>Данная административная процедура предполагает анализ сведений о доходе и имуществе семьи заявителя. Специалист производит расчет пороговых значений стоимости имущества и среднедушевого дохода семьи заявителя в соответствии с приложением N 6 к настоящему Административному регламенту и сравнивает фактические значения размера среднедушевого дохода и размера стоимости имущества, принадлежащего семье заявителя, с пороговыми значениями указанных показателей для данной семьи в целях выявления наличия (отсутствия) оснований для признания граждан малоимущими в целях постановки на учет и предоставления им по договорам социального найма жилых помещений муниципального жилищного фонда.</w:t>
      </w:r>
    </w:p>
    <w:p w:rsidR="0041249C" w:rsidRPr="0041249C" w:rsidRDefault="0041249C" w:rsidP="0041249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62" w:name="sub_68"/>
      <w:bookmarkEnd w:id="61"/>
      <w:r>
        <w:rPr>
          <w:rFonts w:ascii="Times New Roman" w:eastAsia="Times New Roman" w:hAnsi="Times New Roman" w:cs="Times New Roman"/>
          <w:sz w:val="26"/>
          <w:szCs w:val="26"/>
          <w:lang w:eastAsia="ru-RU"/>
        </w:rPr>
        <w:t xml:space="preserve">2.4.2. </w:t>
      </w:r>
      <w:r w:rsidRPr="0041249C">
        <w:rPr>
          <w:rFonts w:ascii="Times New Roman" w:eastAsia="Times New Roman" w:hAnsi="Times New Roman" w:cs="Times New Roman"/>
          <w:sz w:val="26"/>
          <w:szCs w:val="26"/>
          <w:lang w:eastAsia="ru-RU"/>
        </w:rPr>
        <w:t>В случае отсутствия основан</w:t>
      </w:r>
      <w:r>
        <w:rPr>
          <w:rFonts w:ascii="Times New Roman" w:eastAsia="Times New Roman" w:hAnsi="Times New Roman" w:cs="Times New Roman"/>
          <w:sz w:val="26"/>
          <w:szCs w:val="26"/>
          <w:lang w:eastAsia="ru-RU"/>
        </w:rPr>
        <w:t xml:space="preserve">ий, указанных в подразделе 2.8 </w:t>
      </w:r>
      <w:r w:rsidRPr="0041249C">
        <w:rPr>
          <w:rFonts w:ascii="Times New Roman" w:eastAsia="Times New Roman" w:hAnsi="Times New Roman" w:cs="Times New Roman"/>
          <w:sz w:val="26"/>
          <w:szCs w:val="26"/>
          <w:lang w:eastAsia="ru-RU"/>
        </w:rPr>
        <w:t>настоящего Административного регламента, принимается решение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w:t>
      </w:r>
    </w:p>
    <w:p w:rsidR="0041249C" w:rsidRDefault="0041249C" w:rsidP="0041249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1249C">
        <w:rPr>
          <w:rFonts w:ascii="Times New Roman" w:eastAsia="Times New Roman" w:hAnsi="Times New Roman" w:cs="Times New Roman"/>
          <w:sz w:val="26"/>
          <w:szCs w:val="26"/>
          <w:lang w:eastAsia="ru-RU"/>
        </w:rPr>
        <w:t>3.4.3. В случае наличия оснований, указанных в подразделе 2.8 настоящего Административного регламента, принимается решение об отказе в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w:t>
      </w:r>
    </w:p>
    <w:p w:rsidR="00EA08DC" w:rsidRPr="00EA08DC" w:rsidRDefault="00EA08DC" w:rsidP="0041249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3.4.3. По результатам принятого решения специалист:</w:t>
      </w:r>
    </w:p>
    <w:p w:rsidR="0041249C" w:rsidRDefault="00EA08DC" w:rsidP="0041249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63" w:name="sub_66"/>
      <w:bookmarkEnd w:id="62"/>
      <w:r w:rsidRPr="00EA08DC">
        <w:rPr>
          <w:rFonts w:ascii="Times New Roman" w:eastAsia="Times New Roman" w:hAnsi="Times New Roman" w:cs="Times New Roman"/>
          <w:sz w:val="26"/>
          <w:szCs w:val="26"/>
          <w:lang w:eastAsia="ru-RU"/>
        </w:rPr>
        <w:t xml:space="preserve">3.4.3.1. </w:t>
      </w:r>
      <w:bookmarkStart w:id="64" w:name="sub_67"/>
      <w:bookmarkEnd w:id="63"/>
      <w:r w:rsidR="0041249C" w:rsidRPr="0041249C">
        <w:rPr>
          <w:rFonts w:ascii="Times New Roman" w:eastAsia="Times New Roman" w:hAnsi="Times New Roman" w:cs="Times New Roman"/>
          <w:sz w:val="26"/>
          <w:szCs w:val="26"/>
          <w:lang w:eastAsia="ru-RU"/>
        </w:rPr>
        <w:t xml:space="preserve">Готовит проект </w:t>
      </w:r>
      <w:r w:rsidR="0041249C">
        <w:rPr>
          <w:rFonts w:ascii="Times New Roman" w:eastAsia="Times New Roman" w:hAnsi="Times New Roman" w:cs="Times New Roman"/>
          <w:sz w:val="26"/>
          <w:szCs w:val="26"/>
          <w:lang w:eastAsia="ru-RU"/>
        </w:rPr>
        <w:t>постановления администрации</w:t>
      </w:r>
      <w:r w:rsidR="0041249C" w:rsidRPr="0041249C">
        <w:rPr>
          <w:rFonts w:ascii="Times New Roman" w:eastAsia="Times New Roman" w:hAnsi="Times New Roman" w:cs="Times New Roman"/>
          <w:sz w:val="26"/>
          <w:szCs w:val="26"/>
          <w:lang w:eastAsia="ru-RU"/>
        </w:rPr>
        <w:t xml:space="preserve"> и уведомление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по форме, приведенной в приложении N 7 к настоящему Административному регламенту, либо уведомление об отказе в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по форме, приведенной в приложении N 8 к настоящему Административному регламенту.</w:t>
      </w:r>
    </w:p>
    <w:p w:rsidR="0041249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3.4.3.2. </w:t>
      </w:r>
      <w:bookmarkStart w:id="65" w:name="sub_69"/>
      <w:bookmarkEnd w:id="64"/>
      <w:r w:rsidR="0041249C" w:rsidRPr="0041249C">
        <w:rPr>
          <w:rFonts w:ascii="Times New Roman" w:eastAsia="Times New Roman" w:hAnsi="Times New Roman" w:cs="Times New Roman"/>
          <w:sz w:val="26"/>
          <w:szCs w:val="26"/>
          <w:lang w:eastAsia="ru-RU"/>
        </w:rPr>
        <w:t xml:space="preserve">Передает подготовленные проект </w:t>
      </w:r>
      <w:r w:rsidR="0041249C">
        <w:rPr>
          <w:rFonts w:ascii="Times New Roman" w:eastAsia="Times New Roman" w:hAnsi="Times New Roman" w:cs="Times New Roman"/>
          <w:sz w:val="26"/>
          <w:szCs w:val="26"/>
          <w:lang w:eastAsia="ru-RU"/>
        </w:rPr>
        <w:t>постановления администрации</w:t>
      </w:r>
      <w:r w:rsidR="0041249C" w:rsidRPr="0041249C">
        <w:rPr>
          <w:rFonts w:ascii="Times New Roman" w:eastAsia="Times New Roman" w:hAnsi="Times New Roman" w:cs="Times New Roman"/>
          <w:sz w:val="26"/>
          <w:szCs w:val="26"/>
          <w:lang w:eastAsia="ru-RU"/>
        </w:rPr>
        <w:t xml:space="preserve"> и уведомление на подписание </w:t>
      </w:r>
      <w:r w:rsidR="0041249C">
        <w:rPr>
          <w:rFonts w:ascii="Times New Roman" w:eastAsia="Times New Roman" w:hAnsi="Times New Roman" w:cs="Times New Roman"/>
          <w:sz w:val="26"/>
          <w:szCs w:val="26"/>
          <w:lang w:eastAsia="ru-RU"/>
        </w:rPr>
        <w:t>главе Пригородного сельского поселения</w:t>
      </w:r>
      <w:r w:rsidR="0041249C" w:rsidRPr="0041249C">
        <w:rPr>
          <w:rFonts w:ascii="Times New Roman" w:eastAsia="Times New Roman" w:hAnsi="Times New Roman" w:cs="Times New Roman"/>
          <w:sz w:val="26"/>
          <w:szCs w:val="26"/>
          <w:lang w:eastAsia="ru-RU"/>
        </w:rPr>
        <w:t>.</w:t>
      </w:r>
    </w:p>
    <w:p w:rsidR="006C0CD9"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C0CD9">
        <w:rPr>
          <w:rFonts w:ascii="Times New Roman" w:eastAsia="Times New Roman" w:hAnsi="Times New Roman" w:cs="Times New Roman"/>
          <w:sz w:val="26"/>
          <w:szCs w:val="26"/>
          <w:lang w:eastAsia="ru-RU"/>
        </w:rPr>
        <w:t>3.4.4.</w:t>
      </w:r>
      <w:r w:rsidRPr="00EA08DC">
        <w:rPr>
          <w:rFonts w:ascii="Times New Roman" w:eastAsia="Times New Roman" w:hAnsi="Times New Roman" w:cs="Times New Roman"/>
          <w:sz w:val="26"/>
          <w:szCs w:val="26"/>
          <w:lang w:eastAsia="ru-RU"/>
        </w:rPr>
        <w:t xml:space="preserve"> </w:t>
      </w:r>
      <w:bookmarkStart w:id="66" w:name="sub_70"/>
      <w:bookmarkEnd w:id="65"/>
      <w:r w:rsidR="006C0CD9" w:rsidRPr="006C0CD9">
        <w:rPr>
          <w:rFonts w:ascii="Times New Roman" w:eastAsia="Times New Roman" w:hAnsi="Times New Roman" w:cs="Times New Roman"/>
          <w:sz w:val="26"/>
          <w:szCs w:val="26"/>
          <w:lang w:eastAsia="ru-RU"/>
        </w:rPr>
        <w:t>Результатом административной процедуры является принятие решения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об отказе в признании граждан малоимущими.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3.4.5. Максимальный срок исполнения административной процедуры </w:t>
      </w:r>
      <w:r w:rsidR="006C0CD9">
        <w:rPr>
          <w:rFonts w:ascii="Times New Roman" w:eastAsia="Times New Roman" w:hAnsi="Times New Roman" w:cs="Times New Roman"/>
          <w:sz w:val="26"/>
          <w:szCs w:val="26"/>
          <w:lang w:eastAsia="ru-RU"/>
        </w:rPr>
        <w:t>–</w:t>
      </w:r>
      <w:r w:rsidR="00D1200B">
        <w:rPr>
          <w:rFonts w:ascii="Times New Roman" w:eastAsia="Times New Roman" w:hAnsi="Times New Roman" w:cs="Times New Roman"/>
          <w:sz w:val="26"/>
          <w:szCs w:val="26"/>
          <w:lang w:eastAsia="ru-RU"/>
        </w:rPr>
        <w:t xml:space="preserve"> </w:t>
      </w:r>
      <w:r w:rsidR="006C0CD9">
        <w:rPr>
          <w:rFonts w:ascii="Times New Roman" w:eastAsia="Times New Roman" w:hAnsi="Times New Roman" w:cs="Times New Roman"/>
          <w:sz w:val="26"/>
          <w:szCs w:val="26"/>
          <w:lang w:eastAsia="ru-RU"/>
        </w:rPr>
        <w:t>6 рабочих дней</w:t>
      </w:r>
      <w:r w:rsidRPr="00EA08DC">
        <w:rPr>
          <w:rFonts w:ascii="Times New Roman" w:eastAsia="Times New Roman" w:hAnsi="Times New Roman" w:cs="Times New Roman"/>
          <w:sz w:val="26"/>
          <w:szCs w:val="26"/>
          <w:lang w:eastAsia="ru-RU"/>
        </w:rPr>
        <w:t>.</w:t>
      </w:r>
    </w:p>
    <w:p w:rsidR="006C0CD9"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67" w:name="sub_75"/>
      <w:bookmarkEnd w:id="66"/>
      <w:r w:rsidRPr="00EA08DC">
        <w:rPr>
          <w:rFonts w:ascii="Times New Roman" w:eastAsia="Times New Roman" w:hAnsi="Times New Roman" w:cs="Times New Roman"/>
          <w:sz w:val="26"/>
          <w:szCs w:val="26"/>
          <w:lang w:eastAsia="ru-RU"/>
        </w:rPr>
        <w:lastRenderedPageBreak/>
        <w:t xml:space="preserve">3.5. </w:t>
      </w:r>
      <w:bookmarkStart w:id="68" w:name="sub_72"/>
      <w:bookmarkEnd w:id="67"/>
      <w:r w:rsidR="006C0CD9" w:rsidRPr="006C0CD9">
        <w:rPr>
          <w:rFonts w:ascii="Times New Roman" w:eastAsia="Times New Roman" w:hAnsi="Times New Roman" w:cs="Times New Roman"/>
          <w:sz w:val="26"/>
          <w:szCs w:val="26"/>
          <w:lang w:eastAsia="ru-RU"/>
        </w:rPr>
        <w:t xml:space="preserve">Выдача (направление) заявителю </w:t>
      </w:r>
      <w:r w:rsidR="006C0CD9">
        <w:rPr>
          <w:rFonts w:ascii="Times New Roman" w:eastAsia="Times New Roman" w:hAnsi="Times New Roman" w:cs="Times New Roman"/>
          <w:sz w:val="26"/>
          <w:szCs w:val="26"/>
          <w:lang w:eastAsia="ru-RU"/>
        </w:rPr>
        <w:t>постановления администрации</w:t>
      </w:r>
      <w:r w:rsidR="006C0CD9" w:rsidRPr="006C0CD9">
        <w:rPr>
          <w:rFonts w:ascii="Times New Roman" w:eastAsia="Times New Roman" w:hAnsi="Times New Roman" w:cs="Times New Roman"/>
          <w:sz w:val="26"/>
          <w:szCs w:val="26"/>
          <w:lang w:eastAsia="ru-RU"/>
        </w:rPr>
        <w:t xml:space="preserve">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уведомления об отказе в признании граждан малоимущими</w:t>
      </w:r>
    </w:p>
    <w:p w:rsidR="00F507E9" w:rsidRPr="00F507E9" w:rsidRDefault="00EA08DC" w:rsidP="00F507E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3.5.1. Копия постановление администрации </w:t>
      </w:r>
      <w:r w:rsidR="006C0CD9" w:rsidRPr="006C0CD9">
        <w:rPr>
          <w:rFonts w:ascii="Times New Roman" w:eastAsia="Times New Roman" w:hAnsi="Times New Roman" w:cs="Times New Roman"/>
          <w:sz w:val="26"/>
          <w:szCs w:val="26"/>
          <w:lang w:eastAsia="ru-RU"/>
        </w:rPr>
        <w:t>о признании граждан малоимущими либо уведомление об отказе в признании граждан малоимущими</w:t>
      </w:r>
      <w:r w:rsidR="006C0CD9">
        <w:rPr>
          <w:rFonts w:ascii="Times New Roman" w:eastAsia="Times New Roman" w:hAnsi="Times New Roman" w:cs="Times New Roman"/>
          <w:sz w:val="26"/>
          <w:szCs w:val="26"/>
          <w:lang w:eastAsia="ru-RU"/>
        </w:rPr>
        <w:t xml:space="preserve"> в течение 3 рабоч</w:t>
      </w:r>
      <w:r w:rsidR="00F507E9">
        <w:rPr>
          <w:rFonts w:ascii="Times New Roman" w:eastAsia="Times New Roman" w:hAnsi="Times New Roman" w:cs="Times New Roman"/>
          <w:sz w:val="26"/>
          <w:szCs w:val="26"/>
          <w:lang w:eastAsia="ru-RU"/>
        </w:rPr>
        <w:t xml:space="preserve">их дней со дня принятия решения </w:t>
      </w:r>
      <w:r w:rsidR="00F507E9" w:rsidRPr="00F507E9">
        <w:rPr>
          <w:rFonts w:ascii="Times New Roman" w:eastAsia="Times New Roman" w:hAnsi="Times New Roman" w:cs="Times New Roman"/>
          <w:sz w:val="26"/>
          <w:szCs w:val="26"/>
          <w:lang w:eastAsia="ru-RU"/>
        </w:rPr>
        <w:t>выдаются (направляются) заявителю одним из следующих способов:</w:t>
      </w:r>
    </w:p>
    <w:p w:rsidR="00F507E9" w:rsidRPr="00F507E9" w:rsidRDefault="00F507E9" w:rsidP="00F507E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07E9">
        <w:rPr>
          <w:rFonts w:ascii="Times New Roman" w:eastAsia="Times New Roman" w:hAnsi="Times New Roman" w:cs="Times New Roman"/>
          <w:sz w:val="26"/>
          <w:szCs w:val="26"/>
          <w:lang w:eastAsia="ru-RU"/>
        </w:rPr>
        <w:t>- непосредственно по месту подачи заявления;</w:t>
      </w:r>
    </w:p>
    <w:p w:rsidR="00F507E9" w:rsidRPr="00F507E9" w:rsidRDefault="00F507E9" w:rsidP="00F507E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07E9">
        <w:rPr>
          <w:rFonts w:ascii="Times New Roman" w:eastAsia="Times New Roman" w:hAnsi="Times New Roman" w:cs="Times New Roman"/>
          <w:sz w:val="26"/>
          <w:szCs w:val="26"/>
          <w:lang w:eastAsia="ru-RU"/>
        </w:rPr>
        <w:t>- посредством почтового отправления;</w:t>
      </w:r>
    </w:p>
    <w:p w:rsidR="00EA08DC" w:rsidRPr="00EA08DC" w:rsidRDefault="00F507E9" w:rsidP="00F507E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07E9">
        <w:rPr>
          <w:rFonts w:ascii="Times New Roman" w:eastAsia="Times New Roman" w:hAnsi="Times New Roman" w:cs="Times New Roman"/>
          <w:sz w:val="26"/>
          <w:szCs w:val="26"/>
          <w:lang w:eastAsia="ru-RU"/>
        </w:rPr>
        <w:t>- в электронном виде в личном кабинете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F507E9"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69" w:name="sub_73"/>
      <w:bookmarkEnd w:id="68"/>
      <w:r w:rsidRPr="00EA08DC">
        <w:rPr>
          <w:rFonts w:ascii="Times New Roman" w:eastAsia="Times New Roman" w:hAnsi="Times New Roman" w:cs="Times New Roman"/>
          <w:sz w:val="26"/>
          <w:szCs w:val="26"/>
          <w:lang w:eastAsia="ru-RU"/>
        </w:rPr>
        <w:t xml:space="preserve">3.5.3. </w:t>
      </w:r>
      <w:bookmarkStart w:id="70" w:name="sub_74"/>
      <w:bookmarkEnd w:id="69"/>
      <w:r w:rsidR="00F507E9" w:rsidRPr="00F507E9">
        <w:rPr>
          <w:rFonts w:ascii="Times New Roman" w:eastAsia="Times New Roman" w:hAnsi="Times New Roman" w:cs="Times New Roman"/>
          <w:sz w:val="26"/>
          <w:szCs w:val="26"/>
          <w:lang w:eastAsia="ru-RU"/>
        </w:rPr>
        <w:t xml:space="preserve">Результатом административной процедуры является выдача (направление) заявителю </w:t>
      </w:r>
      <w:r w:rsidR="00F507E9">
        <w:rPr>
          <w:rFonts w:ascii="Times New Roman" w:eastAsia="Times New Roman" w:hAnsi="Times New Roman" w:cs="Times New Roman"/>
          <w:sz w:val="26"/>
          <w:szCs w:val="26"/>
          <w:lang w:eastAsia="ru-RU"/>
        </w:rPr>
        <w:t>копии постановления администрации</w:t>
      </w:r>
      <w:r w:rsidR="00F507E9" w:rsidRPr="00F507E9">
        <w:rPr>
          <w:rFonts w:ascii="Times New Roman" w:eastAsia="Times New Roman" w:hAnsi="Times New Roman" w:cs="Times New Roman"/>
          <w:sz w:val="26"/>
          <w:szCs w:val="26"/>
          <w:lang w:eastAsia="ru-RU"/>
        </w:rPr>
        <w:t xml:space="preserve">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уведомления об отказе в признании граждан малоимущими.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3.5.4. Максимальный срок исполнени</w:t>
      </w:r>
      <w:r w:rsidR="00F507E9">
        <w:rPr>
          <w:rFonts w:ascii="Times New Roman" w:eastAsia="Times New Roman" w:hAnsi="Times New Roman" w:cs="Times New Roman"/>
          <w:sz w:val="26"/>
          <w:szCs w:val="26"/>
          <w:lang w:eastAsia="ru-RU"/>
        </w:rPr>
        <w:t>я административной процедуры – 3 рабочих дня.</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71" w:name="sub_79"/>
      <w:bookmarkEnd w:id="70"/>
      <w:r w:rsidRPr="00EA08DC">
        <w:rPr>
          <w:rFonts w:ascii="Times New Roman" w:eastAsia="Times New Roman" w:hAnsi="Times New Roman" w:cs="Times New Roman"/>
          <w:sz w:val="26"/>
          <w:szCs w:val="26"/>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72" w:name="sub_76"/>
      <w:bookmarkEnd w:id="71"/>
      <w:r w:rsidRPr="00EA08DC">
        <w:rPr>
          <w:rFonts w:ascii="Times New Roman" w:eastAsia="Times New Roman" w:hAnsi="Times New Roman" w:cs="Times New Roman"/>
          <w:sz w:val="26"/>
          <w:szCs w:val="26"/>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Воронежской области</w:t>
      </w:r>
      <w:r w:rsidR="00F507E9">
        <w:rPr>
          <w:rFonts w:ascii="Times New Roman" w:eastAsia="Times New Roman" w:hAnsi="Times New Roman" w:cs="Times New Roman"/>
          <w:sz w:val="26"/>
          <w:szCs w:val="26"/>
          <w:lang w:eastAsia="ru-RU"/>
        </w:rPr>
        <w:t xml:space="preserve"> в сети И</w:t>
      </w:r>
      <w:r>
        <w:rPr>
          <w:rFonts w:ascii="Times New Roman" w:eastAsia="Times New Roman" w:hAnsi="Times New Roman" w:cs="Times New Roman"/>
          <w:sz w:val="26"/>
          <w:szCs w:val="26"/>
          <w:lang w:eastAsia="ru-RU"/>
        </w:rPr>
        <w:t>нтернет</w:t>
      </w:r>
      <w:r w:rsidRPr="00EA08DC">
        <w:rPr>
          <w:rFonts w:ascii="Times New Roman" w:eastAsia="Times New Roman" w:hAnsi="Times New Roman" w:cs="Times New Roman"/>
          <w:sz w:val="26"/>
          <w:szCs w:val="26"/>
          <w:lang w:eastAsia="ru-RU"/>
        </w:rPr>
        <w:t>.</w:t>
      </w:r>
    </w:p>
    <w:bookmarkEnd w:id="72"/>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Заявление в форме электронного документа подписывается заявителем с использованием простой </w:t>
      </w:r>
      <w:hyperlink r:id="rId11" w:history="1">
        <w:r w:rsidRPr="00EA08DC">
          <w:rPr>
            <w:rStyle w:val="a4"/>
            <w:rFonts w:ascii="Times New Roman" w:eastAsia="Times New Roman" w:hAnsi="Times New Roman" w:cs="Times New Roman"/>
            <w:color w:val="auto"/>
            <w:sz w:val="26"/>
            <w:szCs w:val="26"/>
            <w:u w:val="none"/>
            <w:lang w:eastAsia="ru-RU"/>
          </w:rPr>
          <w:t>электронной подписи</w:t>
        </w:r>
      </w:hyperlink>
      <w:r w:rsidRPr="00EA08DC">
        <w:rPr>
          <w:rFonts w:ascii="Times New Roman" w:eastAsia="Times New Roman" w:hAnsi="Times New Roman" w:cs="Times New Roman"/>
          <w:sz w:val="26"/>
          <w:szCs w:val="26"/>
          <w:lang w:eastAsia="ru-RU"/>
        </w:rPr>
        <w:t>.</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73" w:name="sub_77"/>
      <w:r w:rsidRPr="00EA08DC">
        <w:rPr>
          <w:rFonts w:ascii="Times New Roman" w:eastAsia="Times New Roman" w:hAnsi="Times New Roman" w:cs="Times New Roman"/>
          <w:sz w:val="26"/>
          <w:szCs w:val="26"/>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Воронежской области</w:t>
      </w:r>
      <w:r>
        <w:rPr>
          <w:rFonts w:ascii="Times New Roman" w:eastAsia="Times New Roman" w:hAnsi="Times New Roman" w:cs="Times New Roman"/>
          <w:sz w:val="26"/>
          <w:szCs w:val="26"/>
          <w:lang w:eastAsia="ru-RU"/>
        </w:rPr>
        <w:t xml:space="preserve"> в сети интернет</w:t>
      </w:r>
      <w:r w:rsidRPr="00EA08DC">
        <w:rPr>
          <w:rFonts w:ascii="Times New Roman" w:eastAsia="Times New Roman" w:hAnsi="Times New Roman" w:cs="Times New Roman"/>
          <w:sz w:val="26"/>
          <w:szCs w:val="26"/>
          <w:lang w:eastAsia="ru-RU"/>
        </w:rPr>
        <w:t>.</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74" w:name="sub_78"/>
      <w:bookmarkEnd w:id="73"/>
      <w:r w:rsidRPr="00EA08DC">
        <w:rPr>
          <w:rFonts w:ascii="Times New Roman" w:eastAsia="Times New Roman" w:hAnsi="Times New Roman" w:cs="Times New Roman"/>
          <w:sz w:val="26"/>
          <w:szCs w:val="26"/>
          <w:lang w:eastAsia="ru-RU"/>
        </w:rPr>
        <w:t>3.6.3. Получение результата муниципальной услуги в электронной форме не предусмотрено.</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75" w:name="sub_80"/>
      <w:bookmarkEnd w:id="74"/>
      <w:r w:rsidRPr="00EA08DC">
        <w:rPr>
          <w:rFonts w:ascii="Times New Roman" w:eastAsia="Times New Roman" w:hAnsi="Times New Roman" w:cs="Times New Roman"/>
          <w:sz w:val="26"/>
          <w:szCs w:val="26"/>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bookmarkEnd w:id="75"/>
    <w:p w:rsidR="00F507E9" w:rsidRPr="00F507E9" w:rsidRDefault="00F507E9" w:rsidP="00F507E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07E9">
        <w:rPr>
          <w:rFonts w:ascii="Times New Roman" w:eastAsia="Times New Roman" w:hAnsi="Times New Roman" w:cs="Times New Roman"/>
          <w:sz w:val="26"/>
          <w:szCs w:val="26"/>
          <w:lang w:eastAsia="ru-RU"/>
        </w:rPr>
        <w:t xml:space="preserve">Для получения выписки из Единого государственного реестра недвижимости о правах отдельного лица на имевшиеся (имеющиеся) у него объекты недвижимого имущества (за предыдущие 5 лет), в целях подтверждения сведений о наличии (отсутствии) жилых помещений и иных объектов недвижимости в собственности заявителя и членов его семьи, предусмотрено межведомственное взаимодействие в </w:t>
      </w:r>
      <w:r w:rsidRPr="00F507E9">
        <w:rPr>
          <w:rFonts w:ascii="Times New Roman" w:eastAsia="Times New Roman" w:hAnsi="Times New Roman" w:cs="Times New Roman"/>
          <w:sz w:val="26"/>
          <w:szCs w:val="26"/>
          <w:lang w:eastAsia="ru-RU"/>
        </w:rPr>
        <w:lastRenderedPageBreak/>
        <w:t xml:space="preserve">электронном виде с Управлением </w:t>
      </w:r>
      <w:proofErr w:type="spellStart"/>
      <w:r>
        <w:rPr>
          <w:rFonts w:ascii="Times New Roman" w:eastAsia="Times New Roman" w:hAnsi="Times New Roman" w:cs="Times New Roman"/>
          <w:sz w:val="26"/>
          <w:szCs w:val="26"/>
          <w:lang w:eastAsia="ru-RU"/>
        </w:rPr>
        <w:t>Росреестра</w:t>
      </w:r>
      <w:proofErr w:type="spellEnd"/>
      <w:r w:rsidRPr="00F507E9">
        <w:rPr>
          <w:rFonts w:ascii="Times New Roman" w:eastAsia="Times New Roman" w:hAnsi="Times New Roman" w:cs="Times New Roman"/>
          <w:sz w:val="26"/>
          <w:szCs w:val="26"/>
          <w:lang w:eastAsia="ru-RU"/>
        </w:rPr>
        <w:t xml:space="preserve"> по Воронежской области.</w:t>
      </w:r>
    </w:p>
    <w:p w:rsidR="00F507E9" w:rsidRPr="00F507E9" w:rsidRDefault="00F507E9" w:rsidP="00F507E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07E9">
        <w:rPr>
          <w:rFonts w:ascii="Times New Roman" w:eastAsia="Times New Roman" w:hAnsi="Times New Roman" w:cs="Times New Roman"/>
          <w:sz w:val="26"/>
          <w:szCs w:val="26"/>
          <w:lang w:eastAsia="ru-RU"/>
        </w:rPr>
        <w:t xml:space="preserve">В целях получения документов, содержащих сведения о стоимости имущества, перечисленного в строках 6.1, 6.2 перечня документов, необходимых для признания граждан малоимущими (при наличии), приведенного в приложении N 3 к настоящему Административному регламенту, предусмотрено межведомственное взаимодействие в электронном виде с </w:t>
      </w:r>
      <w:r>
        <w:rPr>
          <w:rFonts w:ascii="Times New Roman" w:eastAsia="Times New Roman" w:hAnsi="Times New Roman" w:cs="Times New Roman"/>
          <w:sz w:val="26"/>
          <w:szCs w:val="26"/>
          <w:lang w:eastAsia="ru-RU"/>
        </w:rPr>
        <w:t xml:space="preserve">Управлением </w:t>
      </w:r>
      <w:proofErr w:type="spellStart"/>
      <w:r>
        <w:rPr>
          <w:rFonts w:ascii="Times New Roman" w:eastAsia="Times New Roman" w:hAnsi="Times New Roman" w:cs="Times New Roman"/>
          <w:sz w:val="26"/>
          <w:szCs w:val="26"/>
          <w:lang w:eastAsia="ru-RU"/>
        </w:rPr>
        <w:t>Росреестра</w:t>
      </w:r>
      <w:proofErr w:type="spellEnd"/>
      <w:r w:rsidRPr="00F507E9">
        <w:rPr>
          <w:rFonts w:ascii="Times New Roman" w:eastAsia="Times New Roman" w:hAnsi="Times New Roman" w:cs="Times New Roman"/>
          <w:sz w:val="26"/>
          <w:szCs w:val="26"/>
          <w:lang w:eastAsia="ru-RU"/>
        </w:rPr>
        <w:t xml:space="preserve"> по Воронежской области.</w:t>
      </w:r>
    </w:p>
    <w:p w:rsidR="00EA08DC" w:rsidRDefault="00F507E9" w:rsidP="00F507E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07E9">
        <w:rPr>
          <w:rFonts w:ascii="Times New Roman" w:eastAsia="Times New Roman" w:hAnsi="Times New Roman" w:cs="Times New Roman"/>
          <w:sz w:val="26"/>
          <w:szCs w:val="26"/>
          <w:lang w:eastAsia="ru-RU"/>
        </w:rPr>
        <w:t>Заявитель вправе представить указанный документ самостоятельно.</w:t>
      </w:r>
    </w:p>
    <w:p w:rsidR="00F507E9" w:rsidRPr="00EA08DC" w:rsidRDefault="00F507E9" w:rsidP="00F507E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b/>
          <w:bCs/>
          <w:sz w:val="26"/>
          <w:szCs w:val="26"/>
          <w:lang w:eastAsia="ru-RU"/>
        </w:rPr>
      </w:pPr>
      <w:bookmarkStart w:id="76" w:name="sub_87"/>
      <w:r w:rsidRPr="00EA08DC">
        <w:rPr>
          <w:rFonts w:ascii="Times New Roman" w:eastAsia="Times New Roman" w:hAnsi="Times New Roman" w:cs="Times New Roman"/>
          <w:b/>
          <w:bCs/>
          <w:sz w:val="26"/>
          <w:szCs w:val="26"/>
          <w:lang w:eastAsia="ru-RU"/>
        </w:rPr>
        <w:t>4. Формы контроля за исполнением административного регламента</w:t>
      </w:r>
    </w:p>
    <w:bookmarkEnd w:id="76"/>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77" w:name="sub_82"/>
      <w:r w:rsidRPr="00EA08DC">
        <w:rPr>
          <w:rFonts w:ascii="Times New Roman" w:eastAsia="Times New Roman" w:hAnsi="Times New Roman" w:cs="Times New Roman"/>
          <w:sz w:val="26"/>
          <w:szCs w:val="26"/>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78" w:name="sub_83"/>
      <w:bookmarkEnd w:id="77"/>
      <w:r w:rsidRPr="00EA08DC">
        <w:rPr>
          <w:rFonts w:ascii="Times New Roman" w:eastAsia="Times New Roman" w:hAnsi="Times New Roman" w:cs="Times New Roman"/>
          <w:sz w:val="26"/>
          <w:szCs w:val="26"/>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bookmarkEnd w:id="78"/>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79" w:name="sub_84"/>
      <w:r w:rsidRPr="00EA08DC">
        <w:rPr>
          <w:rFonts w:ascii="Times New Roman" w:eastAsia="Times New Roman" w:hAnsi="Times New Roman" w:cs="Times New Roman"/>
          <w:sz w:val="26"/>
          <w:szCs w:val="26"/>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80" w:name="sub_86"/>
      <w:bookmarkEnd w:id="79"/>
      <w:r w:rsidRPr="00EA08DC">
        <w:rPr>
          <w:rFonts w:ascii="Times New Roman" w:eastAsia="Times New Roman" w:hAnsi="Times New Roman" w:cs="Times New Roman"/>
          <w:sz w:val="26"/>
          <w:szCs w:val="26"/>
          <w:lang w:eastAsia="ru-RU"/>
        </w:rPr>
        <w:t>4.4. Проведение текущего контроля должно осуществляться не реже двух раз в год.</w:t>
      </w:r>
    </w:p>
    <w:bookmarkEnd w:id="80"/>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81" w:name="sub_85"/>
      <w:r w:rsidRPr="00EA08DC">
        <w:rPr>
          <w:rFonts w:ascii="Times New Roman" w:eastAsia="Times New Roman" w:hAnsi="Times New Roman" w:cs="Times New Roman"/>
          <w:sz w:val="26"/>
          <w:szCs w:val="26"/>
          <w:lang w:eastAsia="ru-RU"/>
        </w:rPr>
        <w:t>4.5 Контроль за предоставлением муниципальной услуги может быть осуществлен со стороны граждан, их объедине</w:t>
      </w:r>
      <w:r>
        <w:rPr>
          <w:rFonts w:ascii="Times New Roman" w:eastAsia="Times New Roman" w:hAnsi="Times New Roman" w:cs="Times New Roman"/>
          <w:sz w:val="26"/>
          <w:szCs w:val="26"/>
          <w:lang w:eastAsia="ru-RU"/>
        </w:rPr>
        <w:t>ний и организаций в соответствии</w:t>
      </w:r>
      <w:r w:rsidRPr="00EA08DC">
        <w:rPr>
          <w:rFonts w:ascii="Times New Roman" w:eastAsia="Times New Roman" w:hAnsi="Times New Roman" w:cs="Times New Roman"/>
          <w:sz w:val="26"/>
          <w:szCs w:val="26"/>
          <w:lang w:eastAsia="ru-RU"/>
        </w:rPr>
        <w:t xml:space="preserve"> с законодательством Российской Федерации.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A08DC" w:rsidRPr="00EA08DC" w:rsidRDefault="00EA08DC" w:rsidP="00F507E9">
      <w:pPr>
        <w:widowControl w:val="0"/>
        <w:autoSpaceDE w:val="0"/>
        <w:autoSpaceDN w:val="0"/>
        <w:adjustRightInd w:val="0"/>
        <w:spacing w:after="0" w:line="240" w:lineRule="auto"/>
        <w:ind w:firstLine="720"/>
        <w:jc w:val="center"/>
        <w:rPr>
          <w:rFonts w:ascii="Times New Roman" w:eastAsia="Times New Roman" w:hAnsi="Times New Roman" w:cs="Times New Roman"/>
          <w:b/>
          <w:bCs/>
          <w:sz w:val="26"/>
          <w:szCs w:val="26"/>
          <w:lang w:eastAsia="ru-RU"/>
        </w:rPr>
      </w:pPr>
      <w:bookmarkStart w:id="82" w:name="sub_111"/>
      <w:bookmarkEnd w:id="81"/>
      <w:r w:rsidRPr="00EA08DC">
        <w:rPr>
          <w:rFonts w:ascii="Times New Roman" w:eastAsia="Times New Roman" w:hAnsi="Times New Roman" w:cs="Times New Roman"/>
          <w:b/>
          <w:bCs/>
          <w:sz w:val="26"/>
          <w:szCs w:val="26"/>
          <w:lang w:eastAsia="ru-RU"/>
        </w:rPr>
        <w:t xml:space="preserve">5. Досудебный (внесудебный) порядок обжалования решений и действий </w:t>
      </w:r>
      <w:r w:rsidRPr="00EA08DC">
        <w:rPr>
          <w:rFonts w:ascii="Times New Roman" w:eastAsia="Times New Roman" w:hAnsi="Times New Roman" w:cs="Times New Roman"/>
          <w:b/>
          <w:bCs/>
          <w:sz w:val="26"/>
          <w:szCs w:val="26"/>
          <w:lang w:eastAsia="ru-RU"/>
        </w:rPr>
        <w:lastRenderedPageBreak/>
        <w:t xml:space="preserve">(бездействия)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w:t>
      </w:r>
      <w:r>
        <w:rPr>
          <w:rFonts w:ascii="Times New Roman" w:eastAsia="Times New Roman" w:hAnsi="Times New Roman" w:cs="Times New Roman"/>
          <w:b/>
          <w:bCs/>
          <w:sz w:val="26"/>
          <w:szCs w:val="26"/>
          <w:lang w:eastAsia="ru-RU"/>
        </w:rPr>
        <w:t>г. № 210-ФЗ, или их работников»</w:t>
      </w:r>
    </w:p>
    <w:bookmarkEnd w:id="82"/>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83" w:name="sub_88"/>
      <w:r w:rsidRPr="00EA08DC">
        <w:rPr>
          <w:rFonts w:ascii="Times New Roman" w:eastAsia="Times New Roman" w:hAnsi="Times New Roman" w:cs="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84" w:name="sub_96"/>
      <w:bookmarkEnd w:id="83"/>
      <w:r w:rsidRPr="00EA08DC">
        <w:rPr>
          <w:rFonts w:ascii="Times New Roman" w:eastAsia="Times New Roman" w:hAnsi="Times New Roman" w:cs="Times New Roman"/>
          <w:sz w:val="26"/>
          <w:szCs w:val="26"/>
          <w:lang w:eastAsia="ru-RU"/>
        </w:rPr>
        <w:t xml:space="preserve">5.2. </w:t>
      </w:r>
      <w:bookmarkStart w:id="85" w:name="sub_97"/>
      <w:bookmarkEnd w:id="84"/>
      <w:r w:rsidRPr="00EA08DC">
        <w:rPr>
          <w:rFonts w:ascii="Times New Roman" w:eastAsia="Times New Roman" w:hAnsi="Times New Roman" w:cs="Times New Roman"/>
          <w:sz w:val="26"/>
          <w:szCs w:val="26"/>
          <w:lang w:eastAsia="ru-RU"/>
        </w:rPr>
        <w:t>Заявитель может обратиться с жалобой, в том числе в следующих случаях:</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1) нарушение срока регистрации запроса о предоставлении муниципальной услуги, запроса о предоставлении двух и более государственных и (или) муниципальных услуг в многофункциональных центрах при однократном обращении заявителя;</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2) нарушение срока предоставления муниципальной услуги;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правовыми актами Пригородного сельского поселения </w:t>
      </w:r>
      <w:proofErr w:type="spellStart"/>
      <w:r w:rsidRPr="00EA08DC">
        <w:rPr>
          <w:rFonts w:ascii="Times New Roman" w:eastAsia="Times New Roman" w:hAnsi="Times New Roman" w:cs="Times New Roman"/>
          <w:sz w:val="26"/>
          <w:szCs w:val="26"/>
          <w:lang w:eastAsia="ru-RU"/>
        </w:rPr>
        <w:t>Калачеевского</w:t>
      </w:r>
      <w:proofErr w:type="spellEnd"/>
      <w:r w:rsidRPr="00EA08DC">
        <w:rPr>
          <w:rFonts w:ascii="Times New Roman" w:eastAsia="Times New Roman" w:hAnsi="Times New Roman" w:cs="Times New Roman"/>
          <w:sz w:val="26"/>
          <w:szCs w:val="26"/>
          <w:lang w:eastAsia="ru-RU"/>
        </w:rPr>
        <w:t xml:space="preserve"> муниципального района Воронежской области для предоставления муниципальной услуги;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правовыми актами Пригородного сельского поселения </w:t>
      </w:r>
      <w:proofErr w:type="spellStart"/>
      <w:r w:rsidRPr="00EA08DC">
        <w:rPr>
          <w:rFonts w:ascii="Times New Roman" w:eastAsia="Times New Roman" w:hAnsi="Times New Roman" w:cs="Times New Roman"/>
          <w:sz w:val="26"/>
          <w:szCs w:val="26"/>
          <w:lang w:eastAsia="ru-RU"/>
        </w:rPr>
        <w:t>Калачеевского</w:t>
      </w:r>
      <w:proofErr w:type="spellEnd"/>
      <w:r w:rsidRPr="00EA08DC">
        <w:rPr>
          <w:rFonts w:ascii="Times New Roman" w:eastAsia="Times New Roman" w:hAnsi="Times New Roman" w:cs="Times New Roman"/>
          <w:sz w:val="26"/>
          <w:szCs w:val="26"/>
          <w:lang w:eastAsia="ru-RU"/>
        </w:rPr>
        <w:t xml:space="preserve"> муниципального района Воронежской области для предоставления муниципальной услуги, у заявителя;</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правовыми актами Пригородного сельского поселения </w:t>
      </w:r>
      <w:proofErr w:type="spellStart"/>
      <w:r w:rsidRPr="00EA08DC">
        <w:rPr>
          <w:rFonts w:ascii="Times New Roman" w:eastAsia="Times New Roman" w:hAnsi="Times New Roman" w:cs="Times New Roman"/>
          <w:sz w:val="26"/>
          <w:szCs w:val="26"/>
          <w:lang w:eastAsia="ru-RU"/>
        </w:rPr>
        <w:t>Калачеевского</w:t>
      </w:r>
      <w:proofErr w:type="spellEnd"/>
      <w:r w:rsidRPr="00EA08DC">
        <w:rPr>
          <w:rFonts w:ascii="Times New Roman" w:eastAsia="Times New Roman" w:hAnsi="Times New Roman" w:cs="Times New Roman"/>
          <w:sz w:val="26"/>
          <w:szCs w:val="26"/>
          <w:lang w:eastAsia="ru-RU"/>
        </w:rPr>
        <w:t xml:space="preserve"> муниципального района Воронежской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правовыми актами Пригородного сельского поселения </w:t>
      </w:r>
      <w:proofErr w:type="spellStart"/>
      <w:r w:rsidRPr="00EA08DC">
        <w:rPr>
          <w:rFonts w:ascii="Times New Roman" w:eastAsia="Times New Roman" w:hAnsi="Times New Roman" w:cs="Times New Roman"/>
          <w:sz w:val="26"/>
          <w:szCs w:val="26"/>
          <w:lang w:eastAsia="ru-RU"/>
        </w:rPr>
        <w:t>Калачеевского</w:t>
      </w:r>
      <w:proofErr w:type="spellEnd"/>
      <w:r w:rsidRPr="00EA08DC">
        <w:rPr>
          <w:rFonts w:ascii="Times New Roman" w:eastAsia="Times New Roman" w:hAnsi="Times New Roman" w:cs="Times New Roman"/>
          <w:sz w:val="26"/>
          <w:szCs w:val="26"/>
          <w:lang w:eastAsia="ru-RU"/>
        </w:rPr>
        <w:t xml:space="preserve"> муниципального района Воронежской области;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w:t>
      </w:r>
      <w:r w:rsidRPr="00EA08DC">
        <w:rPr>
          <w:rFonts w:ascii="Times New Roman" w:eastAsia="Times New Roman" w:hAnsi="Times New Roman" w:cs="Times New Roman"/>
          <w:sz w:val="26"/>
          <w:szCs w:val="26"/>
          <w:lang w:eastAsia="ru-RU"/>
        </w:rPr>
        <w:lastRenderedPageBreak/>
        <w:t>центра, работника многофункционального центра, организаций, предусмотренных частью 1.1 статьи 16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предоставления муниципальной услуги;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случаев, предусмотренных пунктом 4 части 1 статьи 7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w:t>
      </w:r>
      <w:r>
        <w:rPr>
          <w:rFonts w:ascii="Times New Roman" w:eastAsia="Times New Roman" w:hAnsi="Times New Roman" w:cs="Times New Roman"/>
          <w:sz w:val="26"/>
          <w:szCs w:val="26"/>
          <w:lang w:eastAsia="ru-RU"/>
        </w:rPr>
        <w:t xml:space="preserve"> 1.3 статьи 16 Закона №210-ФЗ.</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5.3. Основанием для начала процедуры досудебного (внесудебного) обжалования является поступившая жалоба.</w:t>
      </w:r>
    </w:p>
    <w:bookmarkEnd w:id="85"/>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Воронежской области</w:t>
      </w:r>
      <w:r>
        <w:rPr>
          <w:rFonts w:ascii="Times New Roman" w:eastAsia="Times New Roman" w:hAnsi="Times New Roman" w:cs="Times New Roman"/>
          <w:sz w:val="26"/>
          <w:szCs w:val="26"/>
          <w:lang w:eastAsia="ru-RU"/>
        </w:rPr>
        <w:t xml:space="preserve"> в сети интернет</w:t>
      </w:r>
      <w:r w:rsidRPr="00EA08DC">
        <w:rPr>
          <w:rFonts w:ascii="Times New Roman" w:eastAsia="Times New Roman" w:hAnsi="Times New Roman" w:cs="Times New Roman"/>
          <w:sz w:val="26"/>
          <w:szCs w:val="26"/>
          <w:lang w:eastAsia="ru-RU"/>
        </w:rPr>
        <w:t>, а также может быть принята при личном приеме заявителя.</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86" w:name="sub_98"/>
      <w:r w:rsidRPr="00EA08DC">
        <w:rPr>
          <w:rFonts w:ascii="Times New Roman" w:eastAsia="Times New Roman" w:hAnsi="Times New Roman" w:cs="Times New Roman"/>
          <w:sz w:val="26"/>
          <w:szCs w:val="26"/>
          <w:lang w:eastAsia="ru-RU"/>
        </w:rPr>
        <w:t>5.4. Жалоба должна содержать:</w:t>
      </w:r>
    </w:p>
    <w:bookmarkEnd w:id="86"/>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 фамилию, имя, отчество (последнее - при наличии), сведения о месте </w:t>
      </w:r>
      <w:r w:rsidRPr="00EA08DC">
        <w:rPr>
          <w:rFonts w:ascii="Times New Roman" w:eastAsia="Times New Roman" w:hAnsi="Times New Roman" w:cs="Times New Roman"/>
          <w:sz w:val="26"/>
          <w:szCs w:val="26"/>
          <w:lang w:eastAsia="ru-RU"/>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сведения об обжалуемых решениях и действиях (бездействии) администрации, должностного лица либо муниципального служащего;</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87" w:name="sub_99"/>
      <w:r w:rsidRPr="00EA08DC">
        <w:rPr>
          <w:rFonts w:ascii="Times New Roman" w:eastAsia="Times New Roman" w:hAnsi="Times New Roman" w:cs="Times New Roman"/>
          <w:sz w:val="26"/>
          <w:szCs w:val="26"/>
          <w:lang w:eastAsia="ru-RU"/>
        </w:rPr>
        <w:t>5.5. Заявитель может обжаловать решения и действия (бездействие) должностных лиц, муниципальных служащих администрации главе администрации.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88" w:name="sub_100"/>
      <w:bookmarkEnd w:id="87"/>
      <w:r w:rsidRPr="00EA08DC">
        <w:rPr>
          <w:rFonts w:ascii="Times New Roman" w:eastAsia="Times New Roman" w:hAnsi="Times New Roman" w:cs="Times New Roman"/>
          <w:sz w:val="26"/>
          <w:szCs w:val="26"/>
          <w:lang w:eastAsia="ru-RU"/>
        </w:rPr>
        <w:t xml:space="preserve">5.6. Должностные лица администрации, указанные в </w:t>
      </w:r>
      <w:hyperlink w:anchor="sub_99" w:history="1">
        <w:r w:rsidRPr="00271056">
          <w:rPr>
            <w:rStyle w:val="a4"/>
            <w:rFonts w:ascii="Times New Roman" w:eastAsia="Times New Roman" w:hAnsi="Times New Roman" w:cs="Times New Roman"/>
            <w:color w:val="auto"/>
            <w:sz w:val="26"/>
            <w:szCs w:val="26"/>
            <w:u w:val="none"/>
            <w:lang w:eastAsia="ru-RU"/>
          </w:rPr>
          <w:t xml:space="preserve">пункте 5.5 </w:t>
        </w:r>
      </w:hyperlink>
      <w:r w:rsidRPr="00271056">
        <w:rPr>
          <w:rFonts w:ascii="Times New Roman" w:eastAsia="Times New Roman" w:hAnsi="Times New Roman" w:cs="Times New Roman"/>
          <w:sz w:val="26"/>
          <w:szCs w:val="26"/>
          <w:lang w:eastAsia="ru-RU"/>
        </w:rPr>
        <w:t xml:space="preserve"> настоящего </w:t>
      </w:r>
      <w:r w:rsidRPr="00EA08DC">
        <w:rPr>
          <w:rFonts w:ascii="Times New Roman" w:eastAsia="Times New Roman" w:hAnsi="Times New Roman" w:cs="Times New Roman"/>
          <w:sz w:val="26"/>
          <w:szCs w:val="26"/>
          <w:lang w:eastAsia="ru-RU"/>
        </w:rPr>
        <w:t>раздела административного регламента, проводят личный прием заявителей.</w:t>
      </w:r>
    </w:p>
    <w:bookmarkEnd w:id="88"/>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89" w:name="sub_106"/>
      <w:r w:rsidRPr="00EA08DC">
        <w:rPr>
          <w:rFonts w:ascii="Times New Roman" w:eastAsia="Times New Roman" w:hAnsi="Times New Roman" w:cs="Times New Roman"/>
          <w:sz w:val="26"/>
          <w:szCs w:val="26"/>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90" w:name="sub_101"/>
      <w:bookmarkEnd w:id="89"/>
      <w:r w:rsidRPr="00EA08DC">
        <w:rPr>
          <w:rFonts w:ascii="Times New Roman" w:eastAsia="Times New Roman" w:hAnsi="Times New Roman" w:cs="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91" w:name="sub_102"/>
      <w:bookmarkEnd w:id="90"/>
      <w:r w:rsidRPr="00EA08DC">
        <w:rPr>
          <w:rFonts w:ascii="Times New Roman" w:eastAsia="Times New Roman" w:hAnsi="Times New Roman" w:cs="Times New Roman"/>
          <w:sz w:val="26"/>
          <w:szCs w:val="26"/>
          <w:lang w:eastAsia="ru-RU"/>
        </w:rPr>
        <w:t>2) подача жалобы лицом, полномочия которого не подтверждены в порядке, установленном законодательством;</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92" w:name="sub_103"/>
      <w:bookmarkEnd w:id="91"/>
      <w:r w:rsidRPr="00EA08DC">
        <w:rPr>
          <w:rFonts w:ascii="Times New Roman" w:eastAsia="Times New Roman" w:hAnsi="Times New Roman" w:cs="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bookmarkEnd w:id="92"/>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93" w:name="sub_104"/>
      <w:r w:rsidRPr="00EA08DC">
        <w:rPr>
          <w:rFonts w:ascii="Times New Roman" w:eastAsia="Times New Roman" w:hAnsi="Times New Roman" w:cs="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94" w:name="sub_105"/>
      <w:bookmarkEnd w:id="93"/>
      <w:r w:rsidRPr="00EA08DC">
        <w:rPr>
          <w:rFonts w:ascii="Times New Roman" w:eastAsia="Times New Roman" w:hAnsi="Times New Roman" w:cs="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bookmarkEnd w:id="94"/>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В случае оставления жалобы без ответа, заявителю направляется уведомление о недопустимости злоупотребления правом.</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95" w:name="sub_107"/>
      <w:r w:rsidRPr="00EA08DC">
        <w:rPr>
          <w:rFonts w:ascii="Times New Roman" w:eastAsia="Times New Roman" w:hAnsi="Times New Roman" w:cs="Times New Roman"/>
          <w:sz w:val="26"/>
          <w:szCs w:val="26"/>
          <w:lang w:eastAsia="ru-RU"/>
        </w:rPr>
        <w:t>5.8. Заявители имеют право на получение документов и информации, необходимых для обоснования и рассмотрения жалобы.</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96" w:name="sub_108"/>
      <w:bookmarkEnd w:id="95"/>
      <w:r w:rsidRPr="00EA08DC">
        <w:rPr>
          <w:rFonts w:ascii="Times New Roman" w:eastAsia="Times New Roman" w:hAnsi="Times New Roman" w:cs="Times New Roman"/>
          <w:sz w:val="26"/>
          <w:szCs w:val="26"/>
          <w:lang w:eastAsia="ru-RU"/>
        </w:rPr>
        <w:t xml:space="preserve">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w:t>
      </w:r>
      <w:r w:rsidRPr="00EA08DC">
        <w:rPr>
          <w:rFonts w:ascii="Times New Roman" w:eastAsia="Times New Roman" w:hAnsi="Times New Roman" w:cs="Times New Roman"/>
          <w:sz w:val="26"/>
          <w:szCs w:val="26"/>
          <w:lang w:eastAsia="ru-RU"/>
        </w:rPr>
        <w:lastRenderedPageBreak/>
        <w:t>установленного срока таких исправлений - в течение пяти рабочих дней со дня ее регистрации.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97" w:name="sub_109"/>
      <w:bookmarkEnd w:id="96"/>
      <w:r w:rsidRPr="00EA08DC">
        <w:rPr>
          <w:rFonts w:ascii="Times New Roman" w:eastAsia="Times New Roman" w:hAnsi="Times New Roman" w:cs="Times New Roman"/>
          <w:sz w:val="26"/>
          <w:szCs w:val="26"/>
          <w:lang w:eastAsia="ru-RU"/>
        </w:rPr>
        <w:t xml:space="preserve">5.10. Не позднее дня, следующего за днем принятия решения, указанного в </w:t>
      </w:r>
      <w:hyperlink w:anchor="sub_108" w:history="1">
        <w:r w:rsidRPr="00271056">
          <w:rPr>
            <w:rStyle w:val="a4"/>
            <w:rFonts w:ascii="Times New Roman" w:eastAsia="Times New Roman" w:hAnsi="Times New Roman" w:cs="Times New Roman"/>
            <w:color w:val="auto"/>
            <w:sz w:val="26"/>
            <w:szCs w:val="26"/>
            <w:u w:val="none"/>
            <w:lang w:eastAsia="ru-RU"/>
          </w:rPr>
          <w:t>пункте 5.9</w:t>
        </w:r>
      </w:hyperlink>
      <w:r w:rsidRPr="00271056">
        <w:rPr>
          <w:rFonts w:ascii="Times New Roman" w:eastAsia="Times New Roman" w:hAnsi="Times New Roman" w:cs="Times New Roman"/>
          <w:sz w:val="26"/>
          <w:szCs w:val="26"/>
          <w:lang w:eastAsia="ru-RU"/>
        </w:rPr>
        <w:t xml:space="preserve"> настоящего </w:t>
      </w:r>
      <w:r w:rsidRPr="00EA08DC">
        <w:rPr>
          <w:rFonts w:ascii="Times New Roman" w:eastAsia="Times New Roman" w:hAnsi="Times New Roman" w:cs="Times New Roman"/>
          <w:sz w:val="26"/>
          <w:szCs w:val="26"/>
          <w:lang w:eastAsia="ru-RU"/>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98" w:name="sub_110"/>
      <w:bookmarkEnd w:id="97"/>
      <w:r w:rsidRPr="00EA08DC">
        <w:rPr>
          <w:rFonts w:ascii="Times New Roman" w:eastAsia="Times New Roman" w:hAnsi="Times New Roman" w:cs="Times New Roman"/>
          <w:sz w:val="26"/>
          <w:szCs w:val="26"/>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71056" w:rsidRPr="00271056" w:rsidRDefault="00271056"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5.12. </w:t>
      </w:r>
      <w:r w:rsidRPr="00271056">
        <w:rPr>
          <w:rFonts w:ascii="Times New Roman" w:eastAsia="Times New Roman" w:hAnsi="Times New Roman" w:cs="Times New Roman"/>
          <w:sz w:val="26"/>
          <w:szCs w:val="26"/>
          <w:lang w:eastAsia="ru-RU"/>
        </w:rPr>
        <w:t>По результатам рассмотрения жалобы принимается одно из следующих решений:</w:t>
      </w:r>
    </w:p>
    <w:p w:rsidR="00271056" w:rsidRPr="00271056" w:rsidRDefault="00271056"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71056">
        <w:rPr>
          <w:rFonts w:ascii="Times New Roman" w:eastAsia="Times New Roman" w:hAnsi="Times New Roman" w:cs="Times New Roman"/>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Пригородного сельского поселения </w:t>
      </w:r>
      <w:proofErr w:type="spellStart"/>
      <w:r w:rsidRPr="00271056">
        <w:rPr>
          <w:rFonts w:ascii="Times New Roman" w:eastAsia="Times New Roman" w:hAnsi="Times New Roman" w:cs="Times New Roman"/>
          <w:sz w:val="26"/>
          <w:szCs w:val="26"/>
          <w:lang w:eastAsia="ru-RU"/>
        </w:rPr>
        <w:t>Калачеевского</w:t>
      </w:r>
      <w:proofErr w:type="spellEnd"/>
      <w:r w:rsidRPr="00271056">
        <w:rPr>
          <w:rFonts w:ascii="Times New Roman" w:eastAsia="Times New Roman" w:hAnsi="Times New Roman" w:cs="Times New Roman"/>
          <w:sz w:val="26"/>
          <w:szCs w:val="26"/>
          <w:lang w:eastAsia="ru-RU"/>
        </w:rPr>
        <w:t xml:space="preserve"> муниципального района;</w:t>
      </w:r>
    </w:p>
    <w:p w:rsidR="00271056" w:rsidRDefault="00271056"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71056">
        <w:rPr>
          <w:rFonts w:ascii="Times New Roman" w:eastAsia="Times New Roman" w:hAnsi="Times New Roman" w:cs="Times New Roman"/>
          <w:sz w:val="26"/>
          <w:szCs w:val="26"/>
          <w:lang w:eastAsia="ru-RU"/>
        </w:rPr>
        <w:t>2) в удов</w:t>
      </w:r>
      <w:r>
        <w:rPr>
          <w:rFonts w:ascii="Times New Roman" w:eastAsia="Times New Roman" w:hAnsi="Times New Roman" w:cs="Times New Roman"/>
          <w:sz w:val="26"/>
          <w:szCs w:val="26"/>
          <w:lang w:eastAsia="ru-RU"/>
        </w:rPr>
        <w:t>летворении жалобы отказывается.</w:t>
      </w:r>
    </w:p>
    <w:p w:rsidR="00271056" w:rsidRDefault="00271056"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124DEA" w:rsidRDefault="00124DEA"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124DEA" w:rsidRDefault="00124DEA"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124DEA" w:rsidRDefault="00124DEA"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bookmarkEnd w:id="98"/>
    <w:p w:rsidR="00124DEA" w:rsidRPr="00124DEA" w:rsidRDefault="00124DEA" w:rsidP="00124DEA">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lastRenderedPageBreak/>
        <w:t>Приложение № 1</w:t>
      </w:r>
    </w:p>
    <w:p w:rsidR="00124DEA" w:rsidRPr="00124DEA" w:rsidRDefault="00124DEA" w:rsidP="00124DEA">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к Административному регламенту</w:t>
      </w:r>
    </w:p>
    <w:p w:rsidR="00124DEA" w:rsidRPr="00124DEA" w:rsidRDefault="00124DEA" w:rsidP="00124DE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124DEA" w:rsidRPr="00124DEA" w:rsidRDefault="00124DEA" w:rsidP="00124DE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 xml:space="preserve">1. Место нахождения администрации Пригородного сельского поселения </w:t>
      </w:r>
      <w:proofErr w:type="spellStart"/>
      <w:r w:rsidRPr="00124DEA">
        <w:rPr>
          <w:rFonts w:ascii="Times New Roman" w:eastAsia="Times New Roman" w:hAnsi="Times New Roman" w:cs="Times New Roman"/>
          <w:sz w:val="26"/>
          <w:szCs w:val="26"/>
          <w:lang w:eastAsia="ru-RU"/>
        </w:rPr>
        <w:t>Калачеевского</w:t>
      </w:r>
      <w:proofErr w:type="spellEnd"/>
      <w:r w:rsidRPr="00124DEA">
        <w:rPr>
          <w:rFonts w:ascii="Times New Roman" w:eastAsia="Times New Roman" w:hAnsi="Times New Roman" w:cs="Times New Roman"/>
          <w:sz w:val="26"/>
          <w:szCs w:val="26"/>
          <w:lang w:eastAsia="ru-RU"/>
        </w:rPr>
        <w:t xml:space="preserve"> муниципального района Воронежской области: 397605, Воронежская область, </w:t>
      </w:r>
      <w:proofErr w:type="spellStart"/>
      <w:r w:rsidRPr="00124DEA">
        <w:rPr>
          <w:rFonts w:ascii="Times New Roman" w:eastAsia="Times New Roman" w:hAnsi="Times New Roman" w:cs="Times New Roman"/>
          <w:sz w:val="26"/>
          <w:szCs w:val="26"/>
          <w:lang w:eastAsia="ru-RU"/>
        </w:rPr>
        <w:t>Калачеевский</w:t>
      </w:r>
      <w:proofErr w:type="spellEnd"/>
      <w:r w:rsidRPr="00124DEA">
        <w:rPr>
          <w:rFonts w:ascii="Times New Roman" w:eastAsia="Times New Roman" w:hAnsi="Times New Roman" w:cs="Times New Roman"/>
          <w:sz w:val="26"/>
          <w:szCs w:val="26"/>
          <w:lang w:eastAsia="ru-RU"/>
        </w:rPr>
        <w:t xml:space="preserve"> район, п. Пригородный, ул. Космонавтов, 22.</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 xml:space="preserve">График работы администрации Пригородного сельского поселения </w:t>
      </w:r>
      <w:proofErr w:type="spellStart"/>
      <w:r w:rsidRPr="00124DEA">
        <w:rPr>
          <w:rFonts w:ascii="Times New Roman" w:eastAsia="Times New Roman" w:hAnsi="Times New Roman" w:cs="Times New Roman"/>
          <w:sz w:val="26"/>
          <w:szCs w:val="26"/>
          <w:lang w:eastAsia="ru-RU"/>
        </w:rPr>
        <w:t>Калачеевского</w:t>
      </w:r>
      <w:proofErr w:type="spellEnd"/>
      <w:r w:rsidRPr="00124DEA">
        <w:rPr>
          <w:rFonts w:ascii="Times New Roman" w:eastAsia="Times New Roman" w:hAnsi="Times New Roman" w:cs="Times New Roman"/>
          <w:sz w:val="26"/>
          <w:szCs w:val="26"/>
          <w:lang w:eastAsia="ru-RU"/>
        </w:rPr>
        <w:t xml:space="preserve"> муниципального района Воронежской области:</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понедельник - пятница: с 08.00 до 16.00;</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перерыв: с 13.00 до 14.00.</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 xml:space="preserve">Официальный сайт администрации Пригородного сельского поселения </w:t>
      </w:r>
      <w:proofErr w:type="spellStart"/>
      <w:r w:rsidRPr="00124DEA">
        <w:rPr>
          <w:rFonts w:ascii="Times New Roman" w:eastAsia="Times New Roman" w:hAnsi="Times New Roman" w:cs="Times New Roman"/>
          <w:sz w:val="26"/>
          <w:szCs w:val="26"/>
          <w:lang w:eastAsia="ru-RU"/>
        </w:rPr>
        <w:t>Калачеевского</w:t>
      </w:r>
      <w:proofErr w:type="spellEnd"/>
      <w:r w:rsidRPr="00124DEA">
        <w:rPr>
          <w:rFonts w:ascii="Times New Roman" w:eastAsia="Times New Roman" w:hAnsi="Times New Roman" w:cs="Times New Roman"/>
          <w:sz w:val="26"/>
          <w:szCs w:val="26"/>
          <w:lang w:eastAsia="ru-RU"/>
        </w:rPr>
        <w:t xml:space="preserve"> муниципального района Воронежской области в сети Интернет: http://admprigkalach.ru.</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 xml:space="preserve">Адрес электронной почты администрации Пригородного сельского поселения </w:t>
      </w:r>
      <w:proofErr w:type="spellStart"/>
      <w:r w:rsidRPr="00124DEA">
        <w:rPr>
          <w:rFonts w:ascii="Times New Roman" w:eastAsia="Times New Roman" w:hAnsi="Times New Roman" w:cs="Times New Roman"/>
          <w:sz w:val="26"/>
          <w:szCs w:val="26"/>
          <w:lang w:eastAsia="ru-RU"/>
        </w:rPr>
        <w:t>Калачеевского</w:t>
      </w:r>
      <w:proofErr w:type="spellEnd"/>
      <w:r w:rsidRPr="00124DEA">
        <w:rPr>
          <w:rFonts w:ascii="Times New Roman" w:eastAsia="Times New Roman" w:hAnsi="Times New Roman" w:cs="Times New Roman"/>
          <w:sz w:val="26"/>
          <w:szCs w:val="26"/>
          <w:lang w:eastAsia="ru-RU"/>
        </w:rPr>
        <w:t xml:space="preserve"> муниципального района Воронежской области: </w:t>
      </w:r>
      <w:hyperlink r:id="rId12" w:history="1">
        <w:r w:rsidRPr="00653B54">
          <w:rPr>
            <w:rStyle w:val="a4"/>
            <w:rFonts w:ascii="Times New Roman" w:eastAsia="Times New Roman" w:hAnsi="Times New Roman" w:cs="Times New Roman"/>
            <w:sz w:val="26"/>
            <w:szCs w:val="26"/>
            <w:lang w:val="en-US" w:eastAsia="ru-RU"/>
          </w:rPr>
          <w:t>prig</w:t>
        </w:r>
        <w:r w:rsidRPr="00124DEA">
          <w:rPr>
            <w:rStyle w:val="a4"/>
            <w:rFonts w:ascii="Times New Roman" w:eastAsia="Times New Roman" w:hAnsi="Times New Roman" w:cs="Times New Roman"/>
            <w:sz w:val="26"/>
            <w:szCs w:val="26"/>
            <w:lang w:eastAsia="ru-RU"/>
          </w:rPr>
          <w:t>.</w:t>
        </w:r>
        <w:r w:rsidRPr="00653B54">
          <w:rPr>
            <w:rStyle w:val="a4"/>
            <w:rFonts w:ascii="Times New Roman" w:eastAsia="Times New Roman" w:hAnsi="Times New Roman" w:cs="Times New Roman"/>
            <w:sz w:val="26"/>
            <w:szCs w:val="26"/>
            <w:lang w:val="en-US" w:eastAsia="ru-RU"/>
          </w:rPr>
          <w:t>kalach</w:t>
        </w:r>
        <w:r w:rsidRPr="00124DEA">
          <w:rPr>
            <w:rStyle w:val="a4"/>
            <w:rFonts w:ascii="Times New Roman" w:eastAsia="Times New Roman" w:hAnsi="Times New Roman" w:cs="Times New Roman"/>
            <w:sz w:val="26"/>
            <w:szCs w:val="26"/>
            <w:lang w:eastAsia="ru-RU"/>
          </w:rPr>
          <w:t>@</w:t>
        </w:r>
        <w:r w:rsidRPr="00653B54">
          <w:rPr>
            <w:rStyle w:val="a4"/>
            <w:rFonts w:ascii="Times New Roman" w:eastAsia="Times New Roman" w:hAnsi="Times New Roman" w:cs="Times New Roman"/>
            <w:sz w:val="26"/>
            <w:szCs w:val="26"/>
            <w:lang w:val="en-US" w:eastAsia="ru-RU"/>
          </w:rPr>
          <w:t>govvrn</w:t>
        </w:r>
        <w:r w:rsidRPr="00124DEA">
          <w:rPr>
            <w:rStyle w:val="a4"/>
            <w:rFonts w:ascii="Times New Roman" w:eastAsia="Times New Roman" w:hAnsi="Times New Roman" w:cs="Times New Roman"/>
            <w:sz w:val="26"/>
            <w:szCs w:val="26"/>
            <w:lang w:eastAsia="ru-RU"/>
          </w:rPr>
          <w:t>.</w:t>
        </w:r>
        <w:proofErr w:type="spellStart"/>
        <w:r w:rsidRPr="00653B54">
          <w:rPr>
            <w:rStyle w:val="a4"/>
            <w:rFonts w:ascii="Times New Roman" w:eastAsia="Times New Roman" w:hAnsi="Times New Roman" w:cs="Times New Roman"/>
            <w:sz w:val="26"/>
            <w:szCs w:val="26"/>
            <w:lang w:val="en-US" w:eastAsia="ru-RU"/>
          </w:rPr>
          <w:t>ru</w:t>
        </w:r>
        <w:proofErr w:type="spellEnd"/>
      </w:hyperlink>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2. Телефоны для справок: +7(47363)44-4-92.</w:t>
      </w:r>
    </w:p>
    <w:p w:rsidR="00EA08DC" w:rsidRDefault="00EA08DC"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Pr="00800716"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bookmarkEnd w:id="43"/>
    <w:p w:rsidR="00800716" w:rsidRPr="00800716" w:rsidRDefault="00800716"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124DEA" w:rsidRDefault="00124DEA" w:rsidP="00D97DA1">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bookmarkStart w:id="99" w:name="sub_1002"/>
    </w:p>
    <w:p w:rsidR="00124DEA" w:rsidRDefault="00124DEA" w:rsidP="00124DEA">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124DEA" w:rsidRDefault="00124DEA" w:rsidP="00124DEA">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124DEA" w:rsidRDefault="00124DEA" w:rsidP="00124DEA">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124DEA" w:rsidRDefault="00124DEA" w:rsidP="00124DEA">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124DEA" w:rsidRDefault="00124DEA" w:rsidP="00124DEA">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124DEA" w:rsidRDefault="00124DEA" w:rsidP="00124DEA">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124DEA" w:rsidRDefault="00124DEA" w:rsidP="00124DEA">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124DEA" w:rsidRPr="00124DEA" w:rsidRDefault="00D1200B" w:rsidP="00124DEA">
      <w:pPr>
        <w:widowControl w:val="0"/>
        <w:autoSpaceDE w:val="0"/>
        <w:autoSpaceDN w:val="0"/>
        <w:adjustRightInd w:val="0"/>
        <w:spacing w:after="0" w:line="240" w:lineRule="auto"/>
        <w:ind w:firstLine="720"/>
        <w:jc w:val="right"/>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П</w:t>
      </w:r>
      <w:r w:rsidR="00124DEA" w:rsidRPr="00124DEA">
        <w:rPr>
          <w:rFonts w:ascii="Times New Roman" w:eastAsia="Times New Roman" w:hAnsi="Times New Roman" w:cs="Times New Roman"/>
          <w:bCs/>
          <w:sz w:val="26"/>
          <w:szCs w:val="26"/>
          <w:lang w:eastAsia="ru-RU"/>
        </w:rPr>
        <w:t xml:space="preserve">риложение </w:t>
      </w:r>
      <w:r w:rsidR="00D97DA1">
        <w:rPr>
          <w:rFonts w:ascii="Times New Roman" w:eastAsia="Times New Roman" w:hAnsi="Times New Roman" w:cs="Times New Roman"/>
          <w:bCs/>
          <w:sz w:val="26"/>
          <w:szCs w:val="26"/>
          <w:lang w:eastAsia="ru-RU"/>
        </w:rPr>
        <w:t>№</w:t>
      </w:r>
      <w:r w:rsidR="00124DEA" w:rsidRPr="00124DEA">
        <w:rPr>
          <w:rFonts w:ascii="Times New Roman" w:eastAsia="Times New Roman" w:hAnsi="Times New Roman" w:cs="Times New Roman"/>
          <w:bCs/>
          <w:sz w:val="26"/>
          <w:szCs w:val="26"/>
          <w:lang w:eastAsia="ru-RU"/>
        </w:rPr>
        <w:t> 2</w:t>
      </w:r>
      <w:r w:rsidR="00124DEA" w:rsidRPr="00124DEA">
        <w:rPr>
          <w:rFonts w:ascii="Times New Roman" w:eastAsia="Times New Roman" w:hAnsi="Times New Roman" w:cs="Times New Roman"/>
          <w:bCs/>
          <w:sz w:val="26"/>
          <w:szCs w:val="26"/>
          <w:lang w:eastAsia="ru-RU"/>
        </w:rPr>
        <w:br/>
        <w:t xml:space="preserve">к </w:t>
      </w:r>
      <w:hyperlink w:anchor="sub_1000" w:history="1">
        <w:r w:rsidR="00124DEA" w:rsidRPr="00124DEA">
          <w:rPr>
            <w:rFonts w:ascii="Times New Roman" w:eastAsia="Times New Roman" w:hAnsi="Times New Roman" w:cs="Times New Roman"/>
            <w:sz w:val="26"/>
            <w:szCs w:val="26"/>
            <w:lang w:eastAsia="ru-RU"/>
          </w:rPr>
          <w:t>Административному регламенту</w:t>
        </w:r>
      </w:hyperlink>
    </w:p>
    <w:bookmarkEnd w:id="99"/>
    <w:p w:rsidR="00124DEA" w:rsidRPr="00124DEA" w:rsidRDefault="00124DEA" w:rsidP="00124DE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bl>
      <w:tblPr>
        <w:tblStyle w:val="a7"/>
        <w:tblW w:w="9322" w:type="dxa"/>
        <w:tblLook w:val="04A0" w:firstRow="1" w:lastRow="0" w:firstColumn="1" w:lastColumn="0" w:noHBand="0" w:noVBand="1"/>
      </w:tblPr>
      <w:tblGrid>
        <w:gridCol w:w="3386"/>
        <w:gridCol w:w="5936"/>
      </w:tblGrid>
      <w:tr w:rsidR="00D1200B" w:rsidTr="00D1200B">
        <w:tc>
          <w:tcPr>
            <w:tcW w:w="4280" w:type="dxa"/>
            <w:tcBorders>
              <w:top w:val="nil"/>
              <w:left w:val="nil"/>
              <w:bottom w:val="nil"/>
              <w:right w:val="nil"/>
            </w:tcBorders>
          </w:tcPr>
          <w:p w:rsidR="00D97DA1" w:rsidRDefault="00D97DA1" w:rsidP="00124DEA">
            <w:pPr>
              <w:widowControl w:val="0"/>
              <w:autoSpaceDE w:val="0"/>
              <w:autoSpaceDN w:val="0"/>
              <w:adjustRightInd w:val="0"/>
              <w:rPr>
                <w:rFonts w:ascii="Arial" w:eastAsia="Times New Roman" w:hAnsi="Arial" w:cs="Arial"/>
                <w:sz w:val="24"/>
                <w:szCs w:val="24"/>
                <w:lang w:eastAsia="ru-RU"/>
              </w:rPr>
            </w:pPr>
          </w:p>
        </w:tc>
        <w:tc>
          <w:tcPr>
            <w:tcW w:w="5042" w:type="dxa"/>
            <w:tcBorders>
              <w:top w:val="nil"/>
              <w:left w:val="nil"/>
              <w:bottom w:val="nil"/>
              <w:right w:val="nil"/>
            </w:tcBorders>
          </w:tcPr>
          <w:p w:rsidR="00D97DA1" w:rsidRPr="00560988" w:rsidRDefault="00D97DA1" w:rsidP="00D97DA1">
            <w:pPr>
              <w:widowControl w:val="0"/>
              <w:autoSpaceDE w:val="0"/>
              <w:autoSpaceDN w:val="0"/>
              <w:adjustRightInd w:val="0"/>
              <w:jc w:val="both"/>
              <w:rPr>
                <w:rFonts w:ascii="Times New Roman" w:eastAsia="Times New Roman" w:hAnsi="Times New Roman" w:cs="Times New Roman"/>
                <w:b/>
                <w:sz w:val="26"/>
                <w:szCs w:val="26"/>
                <w:lang w:eastAsia="ru-RU"/>
              </w:rPr>
            </w:pPr>
            <w:r w:rsidRPr="00560988">
              <w:rPr>
                <w:rFonts w:ascii="Times New Roman" w:eastAsia="Times New Roman" w:hAnsi="Times New Roman" w:cs="Times New Roman"/>
                <w:b/>
                <w:sz w:val="26"/>
                <w:szCs w:val="26"/>
                <w:lang w:eastAsia="ru-RU"/>
              </w:rPr>
              <w:t>Форма заявления</w:t>
            </w:r>
          </w:p>
          <w:p w:rsidR="00D97DA1" w:rsidRPr="00560988" w:rsidRDefault="00D97DA1" w:rsidP="00D97DA1">
            <w:pPr>
              <w:widowControl w:val="0"/>
              <w:autoSpaceDE w:val="0"/>
              <w:autoSpaceDN w:val="0"/>
              <w:adjustRightInd w:val="0"/>
              <w:jc w:val="both"/>
              <w:rPr>
                <w:rFonts w:ascii="Times New Roman" w:eastAsia="Times New Roman" w:hAnsi="Times New Roman" w:cs="Times New Roman"/>
                <w:sz w:val="26"/>
                <w:szCs w:val="26"/>
                <w:lang w:eastAsia="ru-RU"/>
              </w:rPr>
            </w:pPr>
          </w:p>
          <w:p w:rsidR="00D97DA1" w:rsidRPr="00560988" w:rsidRDefault="00CD7395" w:rsidP="00D97DA1">
            <w:pPr>
              <w:widowControl w:val="0"/>
              <w:autoSpaceDE w:val="0"/>
              <w:autoSpaceDN w:val="0"/>
              <w:adjustRightInd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Главе </w:t>
            </w:r>
            <w:r w:rsidR="00D97DA1" w:rsidRPr="00560988">
              <w:rPr>
                <w:rFonts w:ascii="Times New Roman" w:eastAsia="Times New Roman" w:hAnsi="Times New Roman" w:cs="Times New Roman"/>
                <w:sz w:val="26"/>
                <w:szCs w:val="26"/>
                <w:lang w:eastAsia="ru-RU"/>
              </w:rPr>
              <w:t>администраци</w:t>
            </w:r>
            <w:r>
              <w:rPr>
                <w:rFonts w:ascii="Times New Roman" w:eastAsia="Times New Roman" w:hAnsi="Times New Roman" w:cs="Times New Roman"/>
                <w:sz w:val="26"/>
                <w:szCs w:val="26"/>
                <w:lang w:eastAsia="ru-RU"/>
              </w:rPr>
              <w:t>и</w:t>
            </w:r>
            <w:r w:rsidR="00D97DA1" w:rsidRPr="00560988">
              <w:rPr>
                <w:rFonts w:ascii="Times New Roman" w:eastAsia="Times New Roman" w:hAnsi="Times New Roman" w:cs="Times New Roman"/>
                <w:sz w:val="26"/>
                <w:szCs w:val="26"/>
                <w:lang w:eastAsia="ru-RU"/>
              </w:rPr>
              <w:t xml:space="preserve"> Пригородного сельского</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поселения</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___________________________________________</w:t>
            </w:r>
          </w:p>
          <w:p w:rsidR="00D97DA1" w:rsidRPr="00F507E9" w:rsidRDefault="00D97DA1" w:rsidP="00D97DA1">
            <w:pPr>
              <w:widowControl w:val="0"/>
              <w:autoSpaceDE w:val="0"/>
              <w:autoSpaceDN w:val="0"/>
              <w:adjustRightInd w:val="0"/>
              <w:rPr>
                <w:rFonts w:ascii="Times New Roman" w:eastAsia="Times New Roman" w:hAnsi="Times New Roman" w:cs="Times New Roman"/>
                <w:lang w:eastAsia="ru-RU"/>
              </w:rPr>
            </w:pPr>
            <w:r w:rsidRPr="00F507E9">
              <w:rPr>
                <w:rFonts w:ascii="Times New Roman" w:eastAsia="Times New Roman" w:hAnsi="Times New Roman" w:cs="Times New Roman"/>
                <w:lang w:eastAsia="ru-RU"/>
              </w:rPr>
              <w:t xml:space="preserve">          (Ф.И.О.)</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___________________________________________</w:t>
            </w:r>
          </w:p>
          <w:p w:rsidR="00D97DA1" w:rsidRPr="00F507E9" w:rsidRDefault="00D97DA1" w:rsidP="00D97DA1">
            <w:pPr>
              <w:widowControl w:val="0"/>
              <w:autoSpaceDE w:val="0"/>
              <w:autoSpaceDN w:val="0"/>
              <w:adjustRightInd w:val="0"/>
              <w:rPr>
                <w:rFonts w:ascii="Times New Roman" w:eastAsia="Times New Roman" w:hAnsi="Times New Roman" w:cs="Times New Roman"/>
                <w:lang w:eastAsia="ru-RU"/>
              </w:rPr>
            </w:pPr>
            <w:r w:rsidRPr="00F507E9">
              <w:rPr>
                <w:rFonts w:ascii="Times New Roman" w:eastAsia="Times New Roman" w:hAnsi="Times New Roman" w:cs="Times New Roman"/>
                <w:lang w:eastAsia="ru-RU"/>
              </w:rPr>
              <w:t xml:space="preserve">       (Ф.И.О. заявителя)</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___________________________________________</w:t>
            </w:r>
          </w:p>
          <w:p w:rsidR="00D97DA1" w:rsidRPr="00F507E9" w:rsidRDefault="00D97DA1" w:rsidP="00D97DA1">
            <w:pPr>
              <w:widowControl w:val="0"/>
              <w:autoSpaceDE w:val="0"/>
              <w:autoSpaceDN w:val="0"/>
              <w:adjustRightInd w:val="0"/>
              <w:rPr>
                <w:rFonts w:ascii="Times New Roman" w:eastAsia="Times New Roman" w:hAnsi="Times New Roman" w:cs="Times New Roman"/>
                <w:lang w:eastAsia="ru-RU"/>
              </w:rPr>
            </w:pPr>
            <w:r w:rsidRPr="00F507E9">
              <w:rPr>
                <w:rFonts w:ascii="Times New Roman" w:eastAsia="Times New Roman" w:hAnsi="Times New Roman" w:cs="Times New Roman"/>
                <w:lang w:eastAsia="ru-RU"/>
              </w:rPr>
              <w:t xml:space="preserve">   (если ранее имели другие </w:t>
            </w:r>
            <w:r w:rsidR="00F507E9" w:rsidRPr="00F507E9">
              <w:rPr>
                <w:rFonts w:ascii="Times New Roman" w:eastAsia="Times New Roman" w:hAnsi="Times New Roman" w:cs="Times New Roman"/>
                <w:lang w:eastAsia="ru-RU"/>
              </w:rPr>
              <w:t>ф</w:t>
            </w:r>
            <w:r w:rsidRPr="00F507E9">
              <w:rPr>
                <w:rFonts w:ascii="Times New Roman" w:eastAsia="Times New Roman" w:hAnsi="Times New Roman" w:cs="Times New Roman"/>
                <w:lang w:eastAsia="ru-RU"/>
              </w:rPr>
              <w:t>амилию,</w:t>
            </w:r>
            <w:r w:rsidR="00F507E9" w:rsidRPr="00F507E9">
              <w:rPr>
                <w:rFonts w:ascii="Times New Roman" w:eastAsia="Times New Roman" w:hAnsi="Times New Roman" w:cs="Times New Roman"/>
                <w:lang w:eastAsia="ru-RU"/>
              </w:rPr>
              <w:t xml:space="preserve"> </w:t>
            </w:r>
            <w:r w:rsidRPr="00F507E9">
              <w:rPr>
                <w:rFonts w:ascii="Times New Roman" w:eastAsia="Times New Roman" w:hAnsi="Times New Roman" w:cs="Times New Roman"/>
                <w:lang w:eastAsia="ru-RU"/>
              </w:rPr>
              <w:t>имя,</w:t>
            </w:r>
            <w:r w:rsidR="00F507E9" w:rsidRPr="00F507E9">
              <w:rPr>
                <w:rFonts w:ascii="Times New Roman" w:eastAsia="Times New Roman" w:hAnsi="Times New Roman" w:cs="Times New Roman"/>
                <w:lang w:eastAsia="ru-RU"/>
              </w:rPr>
              <w:t xml:space="preserve"> </w:t>
            </w:r>
            <w:r w:rsidRPr="00F507E9">
              <w:rPr>
                <w:rFonts w:ascii="Times New Roman" w:eastAsia="Times New Roman" w:hAnsi="Times New Roman" w:cs="Times New Roman"/>
                <w:lang w:eastAsia="ru-RU"/>
              </w:rPr>
              <w:t>отчество,</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____________________________________________</w:t>
            </w:r>
          </w:p>
          <w:p w:rsidR="00D97DA1" w:rsidRPr="00F507E9" w:rsidRDefault="00D97DA1" w:rsidP="00D97DA1">
            <w:pPr>
              <w:widowControl w:val="0"/>
              <w:autoSpaceDE w:val="0"/>
              <w:autoSpaceDN w:val="0"/>
              <w:adjustRightInd w:val="0"/>
              <w:rPr>
                <w:rFonts w:ascii="Times New Roman" w:eastAsia="Times New Roman" w:hAnsi="Times New Roman" w:cs="Times New Roman"/>
                <w:lang w:eastAsia="ru-RU"/>
              </w:rPr>
            </w:pPr>
            <w:r w:rsidRPr="00560988">
              <w:rPr>
                <w:rFonts w:ascii="Times New Roman" w:eastAsia="Times New Roman" w:hAnsi="Times New Roman" w:cs="Times New Roman"/>
                <w:sz w:val="26"/>
                <w:szCs w:val="26"/>
                <w:lang w:eastAsia="ru-RU"/>
              </w:rPr>
              <w:t xml:space="preserve">     </w:t>
            </w:r>
            <w:r w:rsidRPr="00F507E9">
              <w:rPr>
                <w:rFonts w:ascii="Times New Roman" w:eastAsia="Times New Roman" w:hAnsi="Times New Roman" w:cs="Times New Roman"/>
                <w:lang w:eastAsia="ru-RU"/>
              </w:rPr>
              <w:t>укажите их, когда меняли)</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____________________________________________</w:t>
            </w:r>
          </w:p>
          <w:p w:rsidR="00D97DA1" w:rsidRPr="00F507E9" w:rsidRDefault="00D97DA1" w:rsidP="00D97DA1">
            <w:pPr>
              <w:widowControl w:val="0"/>
              <w:autoSpaceDE w:val="0"/>
              <w:autoSpaceDN w:val="0"/>
              <w:adjustRightInd w:val="0"/>
              <w:rPr>
                <w:rFonts w:ascii="Times New Roman" w:eastAsia="Times New Roman" w:hAnsi="Times New Roman" w:cs="Times New Roman"/>
                <w:lang w:eastAsia="ru-RU"/>
              </w:rPr>
            </w:pPr>
            <w:r w:rsidRPr="00F507E9">
              <w:rPr>
                <w:rFonts w:ascii="Times New Roman" w:eastAsia="Times New Roman" w:hAnsi="Times New Roman" w:cs="Times New Roman"/>
                <w:lang w:eastAsia="ru-RU"/>
              </w:rPr>
              <w:t xml:space="preserve">         (</w:t>
            </w:r>
            <w:r w:rsidR="00CD7395">
              <w:rPr>
                <w:rFonts w:ascii="Times New Roman" w:eastAsia="Times New Roman" w:hAnsi="Times New Roman" w:cs="Times New Roman"/>
                <w:lang w:eastAsia="ru-RU"/>
              </w:rPr>
              <w:t>документ, удостоверяющий личность</w:t>
            </w:r>
            <w:r w:rsidRPr="00F507E9">
              <w:rPr>
                <w:rFonts w:ascii="Times New Roman" w:eastAsia="Times New Roman" w:hAnsi="Times New Roman" w:cs="Times New Roman"/>
                <w:lang w:eastAsia="ru-RU"/>
              </w:rPr>
              <w:t>)</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____________________________________________</w:t>
            </w:r>
          </w:p>
          <w:p w:rsidR="00D97DA1" w:rsidRPr="00F507E9" w:rsidRDefault="00D97DA1" w:rsidP="00D97DA1">
            <w:pPr>
              <w:widowControl w:val="0"/>
              <w:autoSpaceDE w:val="0"/>
              <w:autoSpaceDN w:val="0"/>
              <w:adjustRightInd w:val="0"/>
              <w:rPr>
                <w:rFonts w:ascii="Times New Roman" w:eastAsia="Times New Roman" w:hAnsi="Times New Roman" w:cs="Times New Roman"/>
                <w:lang w:eastAsia="ru-RU"/>
              </w:rPr>
            </w:pPr>
            <w:r w:rsidRPr="00560988">
              <w:rPr>
                <w:rFonts w:ascii="Times New Roman" w:eastAsia="Times New Roman" w:hAnsi="Times New Roman" w:cs="Times New Roman"/>
                <w:sz w:val="26"/>
                <w:szCs w:val="26"/>
                <w:lang w:eastAsia="ru-RU"/>
              </w:rPr>
              <w:t xml:space="preserve">    </w:t>
            </w:r>
            <w:r w:rsidRPr="00F507E9">
              <w:rPr>
                <w:rFonts w:ascii="Times New Roman" w:eastAsia="Times New Roman" w:hAnsi="Times New Roman" w:cs="Times New Roman"/>
                <w:lang w:eastAsia="ru-RU"/>
              </w:rPr>
              <w:t>(по доверенности в интересах)</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____________________________________________</w:t>
            </w:r>
          </w:p>
          <w:p w:rsidR="00D97DA1" w:rsidRPr="00F507E9" w:rsidRDefault="00D97DA1" w:rsidP="00D97DA1">
            <w:pPr>
              <w:widowControl w:val="0"/>
              <w:autoSpaceDE w:val="0"/>
              <w:autoSpaceDN w:val="0"/>
              <w:adjustRightInd w:val="0"/>
              <w:rPr>
                <w:rFonts w:ascii="Times New Roman" w:eastAsia="Times New Roman" w:hAnsi="Times New Roman" w:cs="Times New Roman"/>
                <w:lang w:eastAsia="ru-RU"/>
              </w:rPr>
            </w:pPr>
            <w:r w:rsidRPr="00F507E9">
              <w:rPr>
                <w:rFonts w:ascii="Times New Roman" w:eastAsia="Times New Roman" w:hAnsi="Times New Roman" w:cs="Times New Roman"/>
                <w:lang w:eastAsia="ru-RU"/>
              </w:rPr>
              <w:t xml:space="preserve">         (адрес регистрации)</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Контактный телефон __________________________</w:t>
            </w:r>
            <w:r w:rsidR="00560988">
              <w:rPr>
                <w:rFonts w:ascii="Times New Roman" w:eastAsia="Times New Roman" w:hAnsi="Times New Roman" w:cs="Times New Roman"/>
                <w:sz w:val="26"/>
                <w:szCs w:val="26"/>
                <w:lang w:eastAsia="ru-RU"/>
              </w:rPr>
              <w:t>__________________</w:t>
            </w:r>
          </w:p>
          <w:p w:rsidR="00D97DA1" w:rsidRPr="00F507E9" w:rsidRDefault="00D97DA1" w:rsidP="00D97DA1">
            <w:pPr>
              <w:widowControl w:val="0"/>
              <w:autoSpaceDE w:val="0"/>
              <w:autoSpaceDN w:val="0"/>
              <w:adjustRightInd w:val="0"/>
              <w:rPr>
                <w:rFonts w:ascii="Arial" w:eastAsia="Times New Roman" w:hAnsi="Arial" w:cs="Arial"/>
                <w:lang w:eastAsia="ru-RU"/>
              </w:rPr>
            </w:pPr>
            <w:r w:rsidRPr="00560988">
              <w:rPr>
                <w:rFonts w:ascii="Times New Roman" w:eastAsia="Times New Roman" w:hAnsi="Times New Roman" w:cs="Times New Roman"/>
                <w:sz w:val="26"/>
                <w:szCs w:val="26"/>
                <w:lang w:eastAsia="ru-RU"/>
              </w:rPr>
              <w:t xml:space="preserve">   </w:t>
            </w:r>
            <w:r w:rsidRPr="00F507E9">
              <w:rPr>
                <w:rFonts w:ascii="Times New Roman" w:eastAsia="Times New Roman" w:hAnsi="Times New Roman" w:cs="Times New Roman"/>
                <w:lang w:eastAsia="ru-RU"/>
              </w:rPr>
              <w:t>(указывается по желанию)</w:t>
            </w:r>
          </w:p>
        </w:tc>
      </w:tr>
      <w:tr w:rsidR="00D97DA1" w:rsidTr="00D1200B">
        <w:tc>
          <w:tcPr>
            <w:tcW w:w="9322" w:type="dxa"/>
            <w:gridSpan w:val="2"/>
            <w:tcBorders>
              <w:top w:val="nil"/>
              <w:left w:val="nil"/>
              <w:bottom w:val="nil"/>
              <w:right w:val="nil"/>
            </w:tcBorders>
          </w:tcPr>
          <w:p w:rsidR="00D97DA1" w:rsidRDefault="00D97DA1" w:rsidP="00CD7395">
            <w:pPr>
              <w:widowControl w:val="0"/>
              <w:autoSpaceDE w:val="0"/>
              <w:autoSpaceDN w:val="0"/>
              <w:adjustRightInd w:val="0"/>
              <w:jc w:val="both"/>
              <w:rPr>
                <w:rFonts w:ascii="Times New Roman" w:eastAsia="Times New Roman" w:hAnsi="Times New Roman" w:cs="Times New Roman"/>
                <w:sz w:val="24"/>
                <w:szCs w:val="24"/>
                <w:lang w:eastAsia="ru-RU"/>
              </w:rPr>
            </w:pPr>
          </w:p>
          <w:p w:rsidR="00F507E9" w:rsidRPr="00F507E9" w:rsidRDefault="00F507E9" w:rsidP="00CD7395">
            <w:pPr>
              <w:widowControl w:val="0"/>
              <w:autoSpaceDE w:val="0"/>
              <w:autoSpaceDN w:val="0"/>
              <w:adjustRightInd w:val="0"/>
              <w:ind w:left="-142"/>
              <w:jc w:val="both"/>
              <w:rPr>
                <w:rFonts w:ascii="Times New Roman" w:eastAsia="Times New Roman" w:hAnsi="Times New Roman" w:cs="Times New Roman"/>
                <w:sz w:val="26"/>
                <w:szCs w:val="26"/>
                <w:lang w:eastAsia="ru-RU"/>
              </w:rPr>
            </w:pPr>
            <w:r w:rsidRPr="00F507E9">
              <w:rPr>
                <w:rFonts w:ascii="Times New Roman" w:eastAsia="Times New Roman" w:hAnsi="Times New Roman" w:cs="Times New Roman"/>
                <w:sz w:val="26"/>
                <w:szCs w:val="26"/>
                <w:lang w:eastAsia="ru-RU"/>
              </w:rPr>
              <w:t>ЗАЯВЛЕНИЕ</w:t>
            </w:r>
          </w:p>
          <w:p w:rsidR="00F507E9" w:rsidRPr="00F507E9" w:rsidRDefault="00F507E9"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F507E9">
              <w:rPr>
                <w:rFonts w:ascii="Times New Roman" w:eastAsia="Times New Roman" w:hAnsi="Times New Roman" w:cs="Times New Roman"/>
                <w:sz w:val="26"/>
                <w:szCs w:val="26"/>
                <w:lang w:eastAsia="ru-RU"/>
              </w:rPr>
              <w:t>о признании граждан малоимущими в целях постановки на учет</w:t>
            </w:r>
          </w:p>
          <w:p w:rsidR="00F507E9" w:rsidRPr="00F507E9" w:rsidRDefault="00F507E9"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F507E9">
              <w:rPr>
                <w:rFonts w:ascii="Times New Roman" w:eastAsia="Times New Roman" w:hAnsi="Times New Roman" w:cs="Times New Roman"/>
                <w:sz w:val="26"/>
                <w:szCs w:val="26"/>
                <w:lang w:eastAsia="ru-RU"/>
              </w:rPr>
              <w:t>и предоставления им по договорам социального найма жилых</w:t>
            </w:r>
          </w:p>
          <w:p w:rsidR="00F507E9" w:rsidRDefault="00F507E9"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F507E9">
              <w:rPr>
                <w:rFonts w:ascii="Times New Roman" w:eastAsia="Times New Roman" w:hAnsi="Times New Roman" w:cs="Times New Roman"/>
                <w:sz w:val="26"/>
                <w:szCs w:val="26"/>
                <w:lang w:eastAsia="ru-RU"/>
              </w:rPr>
              <w:t>помещений муниципального жилищного фонда</w:t>
            </w:r>
          </w:p>
          <w:p w:rsidR="00F507E9" w:rsidRDefault="00F507E9" w:rsidP="00CD7395">
            <w:pPr>
              <w:widowControl w:val="0"/>
              <w:autoSpaceDE w:val="0"/>
              <w:autoSpaceDN w:val="0"/>
              <w:adjustRightInd w:val="0"/>
              <w:jc w:val="both"/>
              <w:rPr>
                <w:rFonts w:ascii="Times New Roman" w:eastAsia="Times New Roman" w:hAnsi="Times New Roman" w:cs="Times New Roman"/>
                <w:sz w:val="26"/>
                <w:szCs w:val="26"/>
                <w:lang w:eastAsia="ru-RU"/>
              </w:rPr>
            </w:pPr>
          </w:p>
          <w:p w:rsid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 xml:space="preserve">     Прошу   признать    малоимущими   в   целях постановки на учет и</w:t>
            </w:r>
            <w:r>
              <w:rPr>
                <w:rFonts w:ascii="Times New Roman" w:eastAsia="Times New Roman" w:hAnsi="Times New Roman" w:cs="Times New Roman"/>
                <w:sz w:val="26"/>
                <w:szCs w:val="26"/>
                <w:lang w:eastAsia="ru-RU"/>
              </w:rPr>
              <w:t xml:space="preserve"> </w:t>
            </w:r>
            <w:r w:rsidRPr="00CD7395">
              <w:rPr>
                <w:rFonts w:ascii="Times New Roman" w:eastAsia="Times New Roman" w:hAnsi="Times New Roman" w:cs="Times New Roman"/>
                <w:sz w:val="26"/>
                <w:szCs w:val="26"/>
                <w:lang w:eastAsia="ru-RU"/>
              </w:rPr>
              <w:t>предоставления    по   договорам   социального   найма   жилых помещений</w:t>
            </w:r>
            <w:r>
              <w:rPr>
                <w:rFonts w:ascii="Times New Roman" w:eastAsia="Times New Roman" w:hAnsi="Times New Roman" w:cs="Times New Roman"/>
                <w:sz w:val="26"/>
                <w:szCs w:val="26"/>
                <w:lang w:eastAsia="ru-RU"/>
              </w:rPr>
              <w:t xml:space="preserve"> </w:t>
            </w:r>
            <w:r w:rsidRPr="00CD7395">
              <w:rPr>
                <w:rFonts w:ascii="Times New Roman" w:eastAsia="Times New Roman" w:hAnsi="Times New Roman" w:cs="Times New Roman"/>
                <w:sz w:val="26"/>
                <w:szCs w:val="26"/>
                <w:lang w:eastAsia="ru-RU"/>
              </w:rPr>
              <w:t>муниципального жилищного фонда.</w:t>
            </w:r>
          </w:p>
          <w:p w:rsid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Сведения о составе семьи</w:t>
            </w:r>
            <w:r>
              <w:rPr>
                <w:rFonts w:ascii="Times New Roman" w:eastAsia="Times New Roman" w:hAnsi="Times New Roman" w:cs="Times New Roman"/>
                <w:sz w:val="26"/>
                <w:szCs w:val="26"/>
                <w:lang w:eastAsia="ru-RU"/>
              </w:rPr>
              <w:t>:</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6"/>
              <w:gridCol w:w="1461"/>
              <w:gridCol w:w="1382"/>
              <w:gridCol w:w="2208"/>
              <w:gridCol w:w="1568"/>
              <w:gridCol w:w="1773"/>
            </w:tblGrid>
            <w:tr w:rsidR="00CD7395" w:rsidTr="001529C2">
              <w:tblPrEx>
                <w:tblCellMar>
                  <w:top w:w="0" w:type="dxa"/>
                  <w:bottom w:w="0" w:type="dxa"/>
                </w:tblCellMar>
              </w:tblPrEx>
              <w:tc>
                <w:tcPr>
                  <w:tcW w:w="1095" w:type="dxa"/>
                  <w:tcBorders>
                    <w:top w:val="single" w:sz="4" w:space="0" w:color="auto"/>
                    <w:bottom w:val="single" w:sz="4" w:space="0" w:color="auto"/>
                    <w:right w:val="single" w:sz="4" w:space="0" w:color="auto"/>
                  </w:tcBorders>
                </w:tcPr>
                <w:p w:rsidR="00CD7395" w:rsidRDefault="00CD7395" w:rsidP="00CD7395">
                  <w:pPr>
                    <w:pStyle w:val="ab"/>
                  </w:pPr>
                  <w:r>
                    <w:t>N</w:t>
                  </w:r>
                  <w:r>
                    <w:br/>
                    <w:t>п/п</w:t>
                  </w:r>
                </w:p>
              </w:tc>
              <w:tc>
                <w:tcPr>
                  <w:tcW w:w="2363"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r>
                    <w:t>Ф.И.О. заявителя и членов его семьи</w:t>
                  </w:r>
                </w:p>
              </w:tc>
              <w:tc>
                <w:tcPr>
                  <w:tcW w:w="2023"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r>
                    <w:t>Дата рождения</w:t>
                  </w:r>
                </w:p>
              </w:tc>
              <w:tc>
                <w:tcPr>
                  <w:tcW w:w="2824"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r>
                    <w:t>Документ, удостоверяющий личность (серия, номер, дата выдачи, кем выдан)</w:t>
                  </w:r>
                </w:p>
              </w:tc>
              <w:tc>
                <w:tcPr>
                  <w:tcW w:w="2120"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r>
                    <w:t>Адрес места жительства</w:t>
                  </w:r>
                </w:p>
              </w:tc>
              <w:tc>
                <w:tcPr>
                  <w:tcW w:w="2541" w:type="dxa"/>
                  <w:tcBorders>
                    <w:top w:val="single" w:sz="4" w:space="0" w:color="auto"/>
                    <w:left w:val="single" w:sz="4" w:space="0" w:color="auto"/>
                    <w:bottom w:val="single" w:sz="4" w:space="0" w:color="auto"/>
                  </w:tcBorders>
                </w:tcPr>
                <w:p w:rsidR="00CD7395" w:rsidRDefault="00CD7395" w:rsidP="00CD7395">
                  <w:pPr>
                    <w:pStyle w:val="ab"/>
                  </w:pPr>
                  <w:r>
                    <w:t>Адрес электронной почты (указывается по желанию)</w:t>
                  </w:r>
                </w:p>
              </w:tc>
            </w:tr>
            <w:tr w:rsidR="00CD7395" w:rsidTr="001529C2">
              <w:tblPrEx>
                <w:tblCellMar>
                  <w:top w:w="0" w:type="dxa"/>
                  <w:bottom w:w="0" w:type="dxa"/>
                </w:tblCellMar>
              </w:tblPrEx>
              <w:tc>
                <w:tcPr>
                  <w:tcW w:w="1095" w:type="dxa"/>
                  <w:tcBorders>
                    <w:top w:val="single" w:sz="4" w:space="0" w:color="auto"/>
                    <w:bottom w:val="single" w:sz="4" w:space="0" w:color="auto"/>
                    <w:right w:val="single" w:sz="4" w:space="0" w:color="auto"/>
                  </w:tcBorders>
                </w:tcPr>
                <w:p w:rsidR="00CD7395" w:rsidRDefault="00CD7395" w:rsidP="00CD7395">
                  <w:pPr>
                    <w:pStyle w:val="ab"/>
                  </w:pPr>
                  <w:r>
                    <w:t>1</w:t>
                  </w:r>
                </w:p>
              </w:tc>
              <w:tc>
                <w:tcPr>
                  <w:tcW w:w="2363"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023"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824"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120"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541" w:type="dxa"/>
                  <w:tcBorders>
                    <w:top w:val="single" w:sz="4" w:space="0" w:color="auto"/>
                    <w:left w:val="single" w:sz="4" w:space="0" w:color="auto"/>
                    <w:bottom w:val="single" w:sz="4" w:space="0" w:color="auto"/>
                  </w:tcBorders>
                </w:tcPr>
                <w:p w:rsidR="00CD7395" w:rsidRDefault="00CD7395" w:rsidP="00CD7395">
                  <w:pPr>
                    <w:pStyle w:val="ab"/>
                  </w:pPr>
                </w:p>
              </w:tc>
            </w:tr>
            <w:tr w:rsidR="00CD7395" w:rsidTr="001529C2">
              <w:tblPrEx>
                <w:tblCellMar>
                  <w:top w:w="0" w:type="dxa"/>
                  <w:bottom w:w="0" w:type="dxa"/>
                </w:tblCellMar>
              </w:tblPrEx>
              <w:tc>
                <w:tcPr>
                  <w:tcW w:w="1095" w:type="dxa"/>
                  <w:tcBorders>
                    <w:top w:val="single" w:sz="4" w:space="0" w:color="auto"/>
                    <w:bottom w:val="single" w:sz="4" w:space="0" w:color="auto"/>
                    <w:right w:val="single" w:sz="4" w:space="0" w:color="auto"/>
                  </w:tcBorders>
                </w:tcPr>
                <w:p w:rsidR="00CD7395" w:rsidRDefault="00CD7395" w:rsidP="00CD7395">
                  <w:pPr>
                    <w:pStyle w:val="ab"/>
                  </w:pPr>
                  <w:r>
                    <w:t>2</w:t>
                  </w:r>
                </w:p>
              </w:tc>
              <w:tc>
                <w:tcPr>
                  <w:tcW w:w="2363"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023"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824"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120"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541" w:type="dxa"/>
                  <w:tcBorders>
                    <w:top w:val="single" w:sz="4" w:space="0" w:color="auto"/>
                    <w:left w:val="single" w:sz="4" w:space="0" w:color="auto"/>
                    <w:bottom w:val="single" w:sz="4" w:space="0" w:color="auto"/>
                  </w:tcBorders>
                </w:tcPr>
                <w:p w:rsidR="00CD7395" w:rsidRDefault="00CD7395" w:rsidP="00CD7395">
                  <w:pPr>
                    <w:pStyle w:val="ab"/>
                  </w:pPr>
                </w:p>
              </w:tc>
            </w:tr>
            <w:tr w:rsidR="00CD7395" w:rsidTr="001529C2">
              <w:tblPrEx>
                <w:tblCellMar>
                  <w:top w:w="0" w:type="dxa"/>
                  <w:bottom w:w="0" w:type="dxa"/>
                </w:tblCellMar>
              </w:tblPrEx>
              <w:tc>
                <w:tcPr>
                  <w:tcW w:w="1095" w:type="dxa"/>
                  <w:tcBorders>
                    <w:top w:val="single" w:sz="4" w:space="0" w:color="auto"/>
                    <w:bottom w:val="single" w:sz="4" w:space="0" w:color="auto"/>
                    <w:right w:val="single" w:sz="4" w:space="0" w:color="auto"/>
                  </w:tcBorders>
                </w:tcPr>
                <w:p w:rsidR="00CD7395" w:rsidRDefault="00CD7395" w:rsidP="00CD7395">
                  <w:pPr>
                    <w:pStyle w:val="ab"/>
                  </w:pPr>
                  <w:r>
                    <w:t>3</w:t>
                  </w:r>
                </w:p>
              </w:tc>
              <w:tc>
                <w:tcPr>
                  <w:tcW w:w="2363"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023"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824"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120"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541" w:type="dxa"/>
                  <w:tcBorders>
                    <w:top w:val="single" w:sz="4" w:space="0" w:color="auto"/>
                    <w:left w:val="single" w:sz="4" w:space="0" w:color="auto"/>
                    <w:bottom w:val="single" w:sz="4" w:space="0" w:color="auto"/>
                  </w:tcBorders>
                </w:tcPr>
                <w:p w:rsidR="00CD7395" w:rsidRDefault="00CD7395" w:rsidP="00CD7395">
                  <w:pPr>
                    <w:pStyle w:val="ab"/>
                  </w:pPr>
                </w:p>
              </w:tc>
            </w:tr>
            <w:tr w:rsidR="00CD7395" w:rsidTr="001529C2">
              <w:tblPrEx>
                <w:tblCellMar>
                  <w:top w:w="0" w:type="dxa"/>
                  <w:bottom w:w="0" w:type="dxa"/>
                </w:tblCellMar>
              </w:tblPrEx>
              <w:tc>
                <w:tcPr>
                  <w:tcW w:w="1095" w:type="dxa"/>
                  <w:tcBorders>
                    <w:top w:val="single" w:sz="4" w:space="0" w:color="auto"/>
                    <w:bottom w:val="single" w:sz="4" w:space="0" w:color="auto"/>
                    <w:right w:val="single" w:sz="4" w:space="0" w:color="auto"/>
                  </w:tcBorders>
                </w:tcPr>
                <w:p w:rsidR="00CD7395" w:rsidRDefault="00CD7395" w:rsidP="00CD7395">
                  <w:pPr>
                    <w:pStyle w:val="ab"/>
                  </w:pPr>
                  <w:r>
                    <w:t>4</w:t>
                  </w:r>
                </w:p>
              </w:tc>
              <w:tc>
                <w:tcPr>
                  <w:tcW w:w="2363"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023"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824"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120"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541" w:type="dxa"/>
                  <w:tcBorders>
                    <w:top w:val="single" w:sz="4" w:space="0" w:color="auto"/>
                    <w:left w:val="single" w:sz="4" w:space="0" w:color="auto"/>
                    <w:bottom w:val="single" w:sz="4" w:space="0" w:color="auto"/>
                  </w:tcBorders>
                </w:tcPr>
                <w:p w:rsidR="00CD7395" w:rsidRDefault="00CD7395" w:rsidP="00CD7395">
                  <w:pPr>
                    <w:pStyle w:val="ab"/>
                  </w:pPr>
                </w:p>
              </w:tc>
            </w:tr>
          </w:tbl>
          <w:p w:rsid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К заявлению прилагаются документы согласно перечню (приложение к</w:t>
            </w:r>
            <w:r>
              <w:rPr>
                <w:rFonts w:ascii="Times New Roman" w:eastAsia="Times New Roman" w:hAnsi="Times New Roman" w:cs="Times New Roman"/>
                <w:sz w:val="26"/>
                <w:szCs w:val="26"/>
                <w:lang w:eastAsia="ru-RU"/>
              </w:rPr>
              <w:t xml:space="preserve"> </w:t>
            </w:r>
            <w:r w:rsidRPr="00CD7395">
              <w:rPr>
                <w:rFonts w:ascii="Times New Roman" w:eastAsia="Times New Roman" w:hAnsi="Times New Roman" w:cs="Times New Roman"/>
                <w:sz w:val="26"/>
                <w:szCs w:val="26"/>
                <w:lang w:eastAsia="ru-RU"/>
              </w:rPr>
              <w:t>заявлению) в количестве _________________________________________ листов.</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CD7395">
              <w:rPr>
                <w:rFonts w:ascii="Times New Roman" w:eastAsia="Times New Roman" w:hAnsi="Times New Roman" w:cs="Times New Roman"/>
                <w:sz w:val="26"/>
                <w:szCs w:val="26"/>
                <w:lang w:eastAsia="ru-RU"/>
              </w:rPr>
              <w:t>(прописью)</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 xml:space="preserve">     Я и члены моей</w:t>
            </w:r>
            <w:r>
              <w:rPr>
                <w:rFonts w:ascii="Times New Roman" w:eastAsia="Times New Roman" w:hAnsi="Times New Roman" w:cs="Times New Roman"/>
                <w:sz w:val="26"/>
                <w:szCs w:val="26"/>
                <w:lang w:eastAsia="ru-RU"/>
              </w:rPr>
              <w:t xml:space="preserve"> </w:t>
            </w:r>
            <w:r w:rsidRPr="00CD7395">
              <w:rPr>
                <w:rFonts w:ascii="Times New Roman" w:eastAsia="Times New Roman" w:hAnsi="Times New Roman" w:cs="Times New Roman"/>
                <w:sz w:val="26"/>
                <w:szCs w:val="26"/>
                <w:lang w:eastAsia="ru-RU"/>
              </w:rPr>
              <w:t>семьи предупреждены об ответственности,</w:t>
            </w:r>
            <w:r>
              <w:rPr>
                <w:rFonts w:ascii="Times New Roman" w:eastAsia="Times New Roman" w:hAnsi="Times New Roman" w:cs="Times New Roman"/>
                <w:sz w:val="26"/>
                <w:szCs w:val="26"/>
                <w:lang w:eastAsia="ru-RU"/>
              </w:rPr>
              <w:t xml:space="preserve"> </w:t>
            </w:r>
            <w:r w:rsidRPr="00CD7395">
              <w:rPr>
                <w:rFonts w:ascii="Times New Roman" w:eastAsia="Times New Roman" w:hAnsi="Times New Roman" w:cs="Times New Roman"/>
                <w:sz w:val="26"/>
                <w:szCs w:val="26"/>
                <w:lang w:eastAsia="ru-RU"/>
              </w:rPr>
              <w:t xml:space="preserve">предусмотренной    </w:t>
            </w:r>
            <w:r w:rsidRPr="00CD7395">
              <w:rPr>
                <w:rFonts w:ascii="Times New Roman" w:eastAsia="Times New Roman" w:hAnsi="Times New Roman" w:cs="Times New Roman"/>
                <w:sz w:val="26"/>
                <w:szCs w:val="26"/>
                <w:lang w:eastAsia="ru-RU"/>
              </w:rPr>
              <w:lastRenderedPageBreak/>
              <w:t>законодательством, за предоставление недостоверных</w:t>
            </w:r>
            <w:r>
              <w:rPr>
                <w:rFonts w:ascii="Times New Roman" w:eastAsia="Times New Roman" w:hAnsi="Times New Roman" w:cs="Times New Roman"/>
                <w:sz w:val="26"/>
                <w:szCs w:val="26"/>
                <w:lang w:eastAsia="ru-RU"/>
              </w:rPr>
              <w:t xml:space="preserve"> </w:t>
            </w:r>
            <w:r w:rsidRPr="00CD7395">
              <w:rPr>
                <w:rFonts w:ascii="Times New Roman" w:eastAsia="Times New Roman" w:hAnsi="Times New Roman" w:cs="Times New Roman"/>
                <w:sz w:val="26"/>
                <w:szCs w:val="26"/>
                <w:lang w:eastAsia="ru-RU"/>
              </w:rPr>
              <w:t>сведений. Даем согласие на</w:t>
            </w:r>
            <w:r>
              <w:rPr>
                <w:rFonts w:ascii="Times New Roman" w:eastAsia="Times New Roman" w:hAnsi="Times New Roman" w:cs="Times New Roman"/>
                <w:sz w:val="26"/>
                <w:szCs w:val="26"/>
                <w:lang w:eastAsia="ru-RU"/>
              </w:rPr>
              <w:t xml:space="preserve"> </w:t>
            </w:r>
            <w:r w:rsidRPr="00CD7395">
              <w:rPr>
                <w:rFonts w:ascii="Times New Roman" w:eastAsia="Times New Roman" w:hAnsi="Times New Roman" w:cs="Times New Roman"/>
                <w:sz w:val="26"/>
                <w:szCs w:val="26"/>
                <w:lang w:eastAsia="ru-RU"/>
              </w:rPr>
              <w:t>направление</w:t>
            </w:r>
            <w:r>
              <w:rPr>
                <w:rFonts w:ascii="Times New Roman" w:eastAsia="Times New Roman" w:hAnsi="Times New Roman" w:cs="Times New Roman"/>
                <w:sz w:val="26"/>
                <w:szCs w:val="26"/>
                <w:lang w:eastAsia="ru-RU"/>
              </w:rPr>
              <w:t xml:space="preserve"> </w:t>
            </w:r>
            <w:r w:rsidRPr="00CD7395">
              <w:rPr>
                <w:rFonts w:ascii="Times New Roman" w:eastAsia="Times New Roman" w:hAnsi="Times New Roman" w:cs="Times New Roman"/>
                <w:sz w:val="26"/>
                <w:szCs w:val="26"/>
                <w:lang w:eastAsia="ru-RU"/>
              </w:rPr>
              <w:t>в порядке</w:t>
            </w:r>
            <w:r>
              <w:rPr>
                <w:rFonts w:ascii="Times New Roman" w:eastAsia="Times New Roman" w:hAnsi="Times New Roman" w:cs="Times New Roman"/>
                <w:sz w:val="26"/>
                <w:szCs w:val="26"/>
                <w:lang w:eastAsia="ru-RU"/>
              </w:rPr>
              <w:t xml:space="preserve"> </w:t>
            </w:r>
            <w:r w:rsidRPr="00CD7395">
              <w:rPr>
                <w:rFonts w:ascii="Times New Roman" w:eastAsia="Times New Roman" w:hAnsi="Times New Roman" w:cs="Times New Roman"/>
                <w:sz w:val="26"/>
                <w:szCs w:val="26"/>
                <w:lang w:eastAsia="ru-RU"/>
              </w:rPr>
              <w:t>межведомственного</w:t>
            </w:r>
            <w:r>
              <w:rPr>
                <w:rFonts w:ascii="Times New Roman" w:eastAsia="Times New Roman" w:hAnsi="Times New Roman" w:cs="Times New Roman"/>
                <w:sz w:val="26"/>
                <w:szCs w:val="26"/>
                <w:lang w:eastAsia="ru-RU"/>
              </w:rPr>
              <w:t xml:space="preserve"> </w:t>
            </w:r>
            <w:r w:rsidRPr="00CD7395">
              <w:rPr>
                <w:rFonts w:ascii="Times New Roman" w:eastAsia="Times New Roman" w:hAnsi="Times New Roman" w:cs="Times New Roman"/>
                <w:sz w:val="26"/>
                <w:szCs w:val="26"/>
                <w:lang w:eastAsia="ru-RU"/>
              </w:rPr>
              <w:t xml:space="preserve">информационного взаимодействия в   соответствии  с   </w:t>
            </w:r>
            <w:hyperlink r:id="rId13" w:history="1">
              <w:r w:rsidRPr="00CD7395">
                <w:rPr>
                  <w:rStyle w:val="a4"/>
                  <w:rFonts w:ascii="Times New Roman" w:eastAsia="Times New Roman" w:hAnsi="Times New Roman" w:cs="Times New Roman"/>
                  <w:sz w:val="26"/>
                  <w:szCs w:val="26"/>
                  <w:lang w:eastAsia="ru-RU"/>
                </w:rPr>
                <w:t>Федеральным  законом</w:t>
              </w:r>
            </w:hyperlink>
            <w:r>
              <w:rPr>
                <w:rFonts w:ascii="Times New Roman" w:eastAsia="Times New Roman" w:hAnsi="Times New Roman" w:cs="Times New Roman"/>
                <w:sz w:val="26"/>
                <w:szCs w:val="26"/>
                <w:lang w:eastAsia="ru-RU"/>
              </w:rPr>
              <w:t xml:space="preserve"> </w:t>
            </w:r>
            <w:r w:rsidRPr="00CD7395">
              <w:rPr>
                <w:rFonts w:ascii="Times New Roman" w:eastAsia="Times New Roman" w:hAnsi="Times New Roman" w:cs="Times New Roman"/>
                <w:sz w:val="26"/>
                <w:szCs w:val="26"/>
                <w:lang w:eastAsia="ru-RU"/>
              </w:rPr>
              <w:t>от 27.07.2010 N 210-ФЗ "Об организации предоставления  государственных  и</w:t>
            </w:r>
            <w:r>
              <w:rPr>
                <w:rFonts w:ascii="Times New Roman" w:eastAsia="Times New Roman" w:hAnsi="Times New Roman" w:cs="Times New Roman"/>
                <w:sz w:val="26"/>
                <w:szCs w:val="26"/>
                <w:lang w:eastAsia="ru-RU"/>
              </w:rPr>
              <w:t xml:space="preserve"> </w:t>
            </w:r>
            <w:r w:rsidRPr="00CD7395">
              <w:rPr>
                <w:rFonts w:ascii="Times New Roman" w:eastAsia="Times New Roman" w:hAnsi="Times New Roman" w:cs="Times New Roman"/>
                <w:sz w:val="26"/>
                <w:szCs w:val="26"/>
                <w:lang w:eastAsia="ru-RU"/>
              </w:rPr>
              <w:t>муниципальных услуг" и получение (в том числе в электронном   виде)</w:t>
            </w:r>
            <w:r>
              <w:rPr>
                <w:rFonts w:ascii="Times New Roman" w:eastAsia="Times New Roman" w:hAnsi="Times New Roman" w:cs="Times New Roman"/>
                <w:sz w:val="26"/>
                <w:szCs w:val="26"/>
                <w:lang w:eastAsia="ru-RU"/>
              </w:rPr>
              <w:t xml:space="preserve"> </w:t>
            </w:r>
            <w:r w:rsidRPr="00CD7395">
              <w:rPr>
                <w:rFonts w:ascii="Times New Roman" w:eastAsia="Times New Roman" w:hAnsi="Times New Roman" w:cs="Times New Roman"/>
                <w:sz w:val="26"/>
                <w:szCs w:val="26"/>
                <w:lang w:eastAsia="ru-RU"/>
              </w:rPr>
              <w:t>документов (копий документов) или сведений, необходимых для решения</w:t>
            </w:r>
            <w:r>
              <w:rPr>
                <w:rFonts w:ascii="Times New Roman" w:eastAsia="Times New Roman" w:hAnsi="Times New Roman" w:cs="Times New Roman"/>
                <w:sz w:val="26"/>
                <w:szCs w:val="26"/>
                <w:lang w:eastAsia="ru-RU"/>
              </w:rPr>
              <w:t xml:space="preserve"> </w:t>
            </w:r>
            <w:r w:rsidRPr="00CD7395">
              <w:rPr>
                <w:rFonts w:ascii="Times New Roman" w:eastAsia="Times New Roman" w:hAnsi="Times New Roman" w:cs="Times New Roman"/>
                <w:sz w:val="26"/>
                <w:szCs w:val="26"/>
                <w:lang w:eastAsia="ru-RU"/>
              </w:rPr>
              <w:t>вопроса о признании граждан малоимущими, из органов государственной</w:t>
            </w:r>
            <w:r>
              <w:rPr>
                <w:rFonts w:ascii="Times New Roman" w:eastAsia="Times New Roman" w:hAnsi="Times New Roman" w:cs="Times New Roman"/>
                <w:sz w:val="26"/>
                <w:szCs w:val="26"/>
                <w:lang w:eastAsia="ru-RU"/>
              </w:rPr>
              <w:t xml:space="preserve"> </w:t>
            </w:r>
            <w:r w:rsidRPr="00CD7395">
              <w:rPr>
                <w:rFonts w:ascii="Times New Roman" w:eastAsia="Times New Roman" w:hAnsi="Times New Roman" w:cs="Times New Roman"/>
                <w:sz w:val="26"/>
                <w:szCs w:val="26"/>
                <w:lang w:eastAsia="ru-RU"/>
              </w:rPr>
              <w:t>власти, органов местного  самоуправления и подведомственных</w:t>
            </w:r>
            <w:r>
              <w:rPr>
                <w:rFonts w:ascii="Times New Roman" w:eastAsia="Times New Roman" w:hAnsi="Times New Roman" w:cs="Times New Roman"/>
                <w:sz w:val="26"/>
                <w:szCs w:val="26"/>
                <w:lang w:eastAsia="ru-RU"/>
              </w:rPr>
              <w:t xml:space="preserve"> </w:t>
            </w:r>
            <w:r w:rsidRPr="00CD7395">
              <w:rPr>
                <w:rFonts w:ascii="Times New Roman" w:eastAsia="Times New Roman" w:hAnsi="Times New Roman" w:cs="Times New Roman"/>
                <w:sz w:val="26"/>
                <w:szCs w:val="26"/>
                <w:lang w:eastAsia="ru-RU"/>
              </w:rPr>
              <w:t>государственным органам или органам местного самоуправления  организаций,</w:t>
            </w:r>
            <w:r>
              <w:rPr>
                <w:rFonts w:ascii="Times New Roman" w:eastAsia="Times New Roman" w:hAnsi="Times New Roman" w:cs="Times New Roman"/>
                <w:sz w:val="26"/>
                <w:szCs w:val="26"/>
                <w:lang w:eastAsia="ru-RU"/>
              </w:rPr>
              <w:t xml:space="preserve"> </w:t>
            </w:r>
            <w:r w:rsidRPr="00CD7395">
              <w:rPr>
                <w:rFonts w:ascii="Times New Roman" w:eastAsia="Times New Roman" w:hAnsi="Times New Roman" w:cs="Times New Roman"/>
                <w:sz w:val="26"/>
                <w:szCs w:val="26"/>
                <w:lang w:eastAsia="ru-RU"/>
              </w:rPr>
              <w:t>в распоряжении которых</w:t>
            </w:r>
            <w:r>
              <w:rPr>
                <w:rFonts w:ascii="Times New Roman" w:eastAsia="Times New Roman" w:hAnsi="Times New Roman" w:cs="Times New Roman"/>
                <w:sz w:val="26"/>
                <w:szCs w:val="26"/>
                <w:lang w:eastAsia="ru-RU"/>
              </w:rPr>
              <w:t xml:space="preserve"> </w:t>
            </w:r>
            <w:r w:rsidRPr="00CD7395">
              <w:rPr>
                <w:rFonts w:ascii="Times New Roman" w:eastAsia="Times New Roman" w:hAnsi="Times New Roman" w:cs="Times New Roman"/>
                <w:sz w:val="26"/>
                <w:szCs w:val="26"/>
                <w:lang w:eastAsia="ru-RU"/>
              </w:rPr>
              <w:t>находятся  соответствующие  документы  (копии</w:t>
            </w:r>
            <w:r>
              <w:rPr>
                <w:rFonts w:ascii="Times New Roman" w:eastAsia="Times New Roman" w:hAnsi="Times New Roman" w:cs="Times New Roman"/>
                <w:sz w:val="26"/>
                <w:szCs w:val="26"/>
                <w:lang w:eastAsia="ru-RU"/>
              </w:rPr>
              <w:t xml:space="preserve"> </w:t>
            </w:r>
            <w:r w:rsidRPr="00CD7395">
              <w:rPr>
                <w:rFonts w:ascii="Times New Roman" w:eastAsia="Times New Roman" w:hAnsi="Times New Roman" w:cs="Times New Roman"/>
                <w:sz w:val="26"/>
                <w:szCs w:val="26"/>
                <w:lang w:eastAsia="ru-RU"/>
              </w:rPr>
              <w:t>документов), сведения, необходимые для признания граждан  малоимущими, а</w:t>
            </w:r>
            <w:r>
              <w:rPr>
                <w:rFonts w:ascii="Times New Roman" w:eastAsia="Times New Roman" w:hAnsi="Times New Roman" w:cs="Times New Roman"/>
                <w:sz w:val="26"/>
                <w:szCs w:val="26"/>
                <w:lang w:eastAsia="ru-RU"/>
              </w:rPr>
              <w:t xml:space="preserve"> </w:t>
            </w:r>
            <w:r w:rsidRPr="00CD7395">
              <w:rPr>
                <w:rFonts w:ascii="Times New Roman" w:eastAsia="Times New Roman" w:hAnsi="Times New Roman" w:cs="Times New Roman"/>
                <w:sz w:val="26"/>
                <w:szCs w:val="26"/>
                <w:lang w:eastAsia="ru-RU"/>
              </w:rPr>
              <w:t>также на проведение проверки представленных сведений. Обязуемся ежегодно</w:t>
            </w:r>
            <w:r>
              <w:rPr>
                <w:rFonts w:ascii="Times New Roman" w:eastAsia="Times New Roman" w:hAnsi="Times New Roman" w:cs="Times New Roman"/>
                <w:sz w:val="26"/>
                <w:szCs w:val="26"/>
                <w:lang w:eastAsia="ru-RU"/>
              </w:rPr>
              <w:t xml:space="preserve"> </w:t>
            </w:r>
            <w:r w:rsidRPr="00CD7395">
              <w:rPr>
                <w:rFonts w:ascii="Times New Roman" w:eastAsia="Times New Roman" w:hAnsi="Times New Roman" w:cs="Times New Roman"/>
                <w:sz w:val="26"/>
                <w:szCs w:val="26"/>
                <w:lang w:eastAsia="ru-RU"/>
              </w:rPr>
              <w:t>сообщать обо всех произошедших изменениях в составе предоставленных</w:t>
            </w:r>
            <w:r>
              <w:rPr>
                <w:rFonts w:ascii="Times New Roman" w:eastAsia="Times New Roman" w:hAnsi="Times New Roman" w:cs="Times New Roman"/>
                <w:sz w:val="26"/>
                <w:szCs w:val="26"/>
                <w:lang w:eastAsia="ru-RU"/>
              </w:rPr>
              <w:t xml:space="preserve"> </w:t>
            </w:r>
            <w:r w:rsidRPr="00CD7395">
              <w:rPr>
                <w:rFonts w:ascii="Times New Roman" w:eastAsia="Times New Roman" w:hAnsi="Times New Roman" w:cs="Times New Roman"/>
                <w:sz w:val="26"/>
                <w:szCs w:val="26"/>
                <w:lang w:eastAsia="ru-RU"/>
              </w:rPr>
              <w:t>сведений с представлением соответствующих документов.</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 xml:space="preserve">     С перечнем видов доходов, а </w:t>
            </w:r>
            <w:proofErr w:type="gramStart"/>
            <w:r w:rsidRPr="00CD7395">
              <w:rPr>
                <w:rFonts w:ascii="Times New Roman" w:eastAsia="Times New Roman" w:hAnsi="Times New Roman" w:cs="Times New Roman"/>
                <w:sz w:val="26"/>
                <w:szCs w:val="26"/>
                <w:lang w:eastAsia="ru-RU"/>
              </w:rPr>
              <w:t>также  имущества</w:t>
            </w:r>
            <w:proofErr w:type="gramEnd"/>
            <w:r w:rsidRPr="00CD7395">
              <w:rPr>
                <w:rFonts w:ascii="Times New Roman" w:eastAsia="Times New Roman" w:hAnsi="Times New Roman" w:cs="Times New Roman"/>
                <w:sz w:val="26"/>
                <w:szCs w:val="26"/>
                <w:lang w:eastAsia="ru-RU"/>
              </w:rPr>
              <w:t>, учитываемых при</w:t>
            </w:r>
            <w:r>
              <w:rPr>
                <w:rFonts w:ascii="Times New Roman" w:eastAsia="Times New Roman" w:hAnsi="Times New Roman" w:cs="Times New Roman"/>
                <w:sz w:val="26"/>
                <w:szCs w:val="26"/>
                <w:lang w:eastAsia="ru-RU"/>
              </w:rPr>
              <w:t xml:space="preserve"> </w:t>
            </w:r>
            <w:r w:rsidRPr="00CD7395">
              <w:rPr>
                <w:rFonts w:ascii="Times New Roman" w:eastAsia="Times New Roman" w:hAnsi="Times New Roman" w:cs="Times New Roman"/>
                <w:sz w:val="26"/>
                <w:szCs w:val="26"/>
                <w:lang w:eastAsia="ru-RU"/>
              </w:rPr>
              <w:t>отнесении граждан к малоимущим в целях  постановки  на  учет  в  качестве</w:t>
            </w:r>
            <w:r>
              <w:rPr>
                <w:rFonts w:ascii="Times New Roman" w:eastAsia="Times New Roman" w:hAnsi="Times New Roman" w:cs="Times New Roman"/>
                <w:sz w:val="26"/>
                <w:szCs w:val="26"/>
                <w:lang w:eastAsia="ru-RU"/>
              </w:rPr>
              <w:t xml:space="preserve"> </w:t>
            </w:r>
            <w:r w:rsidRPr="00CD7395">
              <w:rPr>
                <w:rFonts w:ascii="Times New Roman" w:eastAsia="Times New Roman" w:hAnsi="Times New Roman" w:cs="Times New Roman"/>
                <w:sz w:val="26"/>
                <w:szCs w:val="26"/>
                <w:lang w:eastAsia="ru-RU"/>
              </w:rPr>
              <w:t>нуждающихся в жилых помещениях, ознакомлены.</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 xml:space="preserve">     В соответствии с  требованиями  </w:t>
            </w:r>
            <w:hyperlink r:id="rId14" w:history="1">
              <w:r w:rsidRPr="00CD7395">
                <w:rPr>
                  <w:rStyle w:val="a4"/>
                  <w:rFonts w:ascii="Times New Roman" w:eastAsia="Times New Roman" w:hAnsi="Times New Roman" w:cs="Times New Roman"/>
                  <w:sz w:val="26"/>
                  <w:szCs w:val="26"/>
                  <w:lang w:eastAsia="ru-RU"/>
                </w:rPr>
                <w:t>Федерального  закона</w:t>
              </w:r>
            </w:hyperlink>
            <w:r w:rsidRPr="00CD7395">
              <w:rPr>
                <w:rFonts w:ascii="Times New Roman" w:eastAsia="Times New Roman" w:hAnsi="Times New Roman" w:cs="Times New Roman"/>
                <w:sz w:val="26"/>
                <w:szCs w:val="26"/>
                <w:lang w:eastAsia="ru-RU"/>
              </w:rPr>
              <w:t xml:space="preserve">  от  27.07.2006</w:t>
            </w:r>
            <w:r>
              <w:rPr>
                <w:rFonts w:ascii="Times New Roman" w:eastAsia="Times New Roman" w:hAnsi="Times New Roman" w:cs="Times New Roman"/>
                <w:sz w:val="26"/>
                <w:szCs w:val="26"/>
                <w:lang w:eastAsia="ru-RU"/>
              </w:rPr>
              <w:t xml:space="preserve"> </w:t>
            </w:r>
            <w:r w:rsidRPr="00CD7395">
              <w:rPr>
                <w:rFonts w:ascii="Times New Roman" w:eastAsia="Times New Roman" w:hAnsi="Times New Roman" w:cs="Times New Roman"/>
                <w:sz w:val="26"/>
                <w:szCs w:val="26"/>
                <w:lang w:eastAsia="ru-RU"/>
              </w:rPr>
              <w:t>N 152-ФЗ "О персональных данных" даем согласие на  сбор,  систематизацию,</w:t>
            </w:r>
            <w:r>
              <w:rPr>
                <w:rFonts w:ascii="Times New Roman" w:eastAsia="Times New Roman" w:hAnsi="Times New Roman" w:cs="Times New Roman"/>
                <w:sz w:val="26"/>
                <w:szCs w:val="26"/>
                <w:lang w:eastAsia="ru-RU"/>
              </w:rPr>
              <w:t xml:space="preserve"> </w:t>
            </w:r>
            <w:r w:rsidRPr="00CD7395">
              <w:rPr>
                <w:rFonts w:ascii="Times New Roman" w:eastAsia="Times New Roman" w:hAnsi="Times New Roman" w:cs="Times New Roman"/>
                <w:sz w:val="26"/>
                <w:szCs w:val="26"/>
                <w:lang w:eastAsia="ru-RU"/>
              </w:rPr>
              <w:t>накопление, хранение, уточнение (обновление,  изменение),  использование,</w:t>
            </w:r>
            <w:r>
              <w:rPr>
                <w:rFonts w:ascii="Times New Roman" w:eastAsia="Times New Roman" w:hAnsi="Times New Roman" w:cs="Times New Roman"/>
                <w:sz w:val="26"/>
                <w:szCs w:val="26"/>
                <w:lang w:eastAsia="ru-RU"/>
              </w:rPr>
              <w:t xml:space="preserve"> </w:t>
            </w:r>
            <w:r w:rsidRPr="00CD7395">
              <w:rPr>
                <w:rFonts w:ascii="Times New Roman" w:eastAsia="Times New Roman" w:hAnsi="Times New Roman" w:cs="Times New Roman"/>
                <w:sz w:val="26"/>
                <w:szCs w:val="26"/>
                <w:lang w:eastAsia="ru-RU"/>
              </w:rPr>
              <w:t>распространение (в случаях, предусмотренных действующим законодательством</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Российской Федерации)</w:t>
            </w:r>
            <w:r>
              <w:rPr>
                <w:rFonts w:ascii="Times New Roman" w:eastAsia="Times New Roman" w:hAnsi="Times New Roman" w:cs="Times New Roman"/>
                <w:sz w:val="26"/>
                <w:szCs w:val="26"/>
                <w:lang w:eastAsia="ru-RU"/>
              </w:rPr>
              <w:t xml:space="preserve"> </w:t>
            </w:r>
            <w:r w:rsidRPr="00CD7395">
              <w:rPr>
                <w:rFonts w:ascii="Times New Roman" w:eastAsia="Times New Roman" w:hAnsi="Times New Roman" w:cs="Times New Roman"/>
                <w:sz w:val="26"/>
                <w:szCs w:val="26"/>
                <w:lang w:eastAsia="ru-RU"/>
              </w:rPr>
              <w:t>предоставленных выше персональных данных. Настоящее</w:t>
            </w:r>
            <w:r>
              <w:rPr>
                <w:rFonts w:ascii="Times New Roman" w:eastAsia="Times New Roman" w:hAnsi="Times New Roman" w:cs="Times New Roman"/>
                <w:sz w:val="26"/>
                <w:szCs w:val="26"/>
                <w:lang w:eastAsia="ru-RU"/>
              </w:rPr>
              <w:t xml:space="preserve"> </w:t>
            </w:r>
            <w:r w:rsidRPr="00CD7395">
              <w:rPr>
                <w:rFonts w:ascii="Times New Roman" w:eastAsia="Times New Roman" w:hAnsi="Times New Roman" w:cs="Times New Roman"/>
                <w:sz w:val="26"/>
                <w:szCs w:val="26"/>
                <w:lang w:eastAsia="ru-RU"/>
              </w:rPr>
              <w:t>согласие дано бессрочно.</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Подписи заявителя и совершеннолетних членов семьи:</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____________________      _____________        "___" ___________ 20___ г.</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 xml:space="preserve"> (Ф.И.О. </w:t>
            </w:r>
            <w:proofErr w:type="gramStart"/>
            <w:r w:rsidRPr="00CD7395">
              <w:rPr>
                <w:rFonts w:ascii="Times New Roman" w:eastAsia="Times New Roman" w:hAnsi="Times New Roman" w:cs="Times New Roman"/>
                <w:sz w:val="26"/>
                <w:szCs w:val="26"/>
                <w:lang w:eastAsia="ru-RU"/>
              </w:rPr>
              <w:t xml:space="preserve">заявителя)   </w:t>
            </w:r>
            <w:proofErr w:type="gramEnd"/>
            <w:r w:rsidRPr="00CD7395">
              <w:rPr>
                <w:rFonts w:ascii="Times New Roman" w:eastAsia="Times New Roman" w:hAnsi="Times New Roman" w:cs="Times New Roman"/>
                <w:sz w:val="26"/>
                <w:szCs w:val="26"/>
                <w:lang w:eastAsia="ru-RU"/>
              </w:rPr>
              <w:t xml:space="preserve">      (подпись)</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____________________      _____________        "___" ___________ 20___ г.</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 xml:space="preserve"> (Ф.И.О. члена </w:t>
            </w:r>
            <w:proofErr w:type="gramStart"/>
            <w:r w:rsidRPr="00CD7395">
              <w:rPr>
                <w:rFonts w:ascii="Times New Roman" w:eastAsia="Times New Roman" w:hAnsi="Times New Roman" w:cs="Times New Roman"/>
                <w:sz w:val="26"/>
                <w:szCs w:val="26"/>
                <w:lang w:eastAsia="ru-RU"/>
              </w:rPr>
              <w:t xml:space="preserve">семьи)   </w:t>
            </w:r>
            <w:proofErr w:type="gramEnd"/>
            <w:r w:rsidRPr="00CD7395">
              <w:rPr>
                <w:rFonts w:ascii="Times New Roman" w:eastAsia="Times New Roman" w:hAnsi="Times New Roman" w:cs="Times New Roman"/>
                <w:sz w:val="26"/>
                <w:szCs w:val="26"/>
                <w:lang w:eastAsia="ru-RU"/>
              </w:rPr>
              <w:t xml:space="preserve">    (подпись)</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____________________      _____________        "___" ___________ 20___ г.</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 xml:space="preserve"> (Ф.И.О. члена </w:t>
            </w:r>
            <w:proofErr w:type="gramStart"/>
            <w:r w:rsidRPr="00CD7395">
              <w:rPr>
                <w:rFonts w:ascii="Times New Roman" w:eastAsia="Times New Roman" w:hAnsi="Times New Roman" w:cs="Times New Roman"/>
                <w:sz w:val="26"/>
                <w:szCs w:val="26"/>
                <w:lang w:eastAsia="ru-RU"/>
              </w:rPr>
              <w:t xml:space="preserve">семьи)   </w:t>
            </w:r>
            <w:proofErr w:type="gramEnd"/>
            <w:r w:rsidRPr="00CD7395">
              <w:rPr>
                <w:rFonts w:ascii="Times New Roman" w:eastAsia="Times New Roman" w:hAnsi="Times New Roman" w:cs="Times New Roman"/>
                <w:sz w:val="26"/>
                <w:szCs w:val="26"/>
                <w:lang w:eastAsia="ru-RU"/>
              </w:rPr>
              <w:t xml:space="preserve">    (подпись)</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____________________      _____________        "___" ___________ 20___ г.</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 xml:space="preserve"> (Ф.И.О. члена </w:t>
            </w:r>
            <w:proofErr w:type="gramStart"/>
            <w:r w:rsidRPr="00CD7395">
              <w:rPr>
                <w:rFonts w:ascii="Times New Roman" w:eastAsia="Times New Roman" w:hAnsi="Times New Roman" w:cs="Times New Roman"/>
                <w:sz w:val="26"/>
                <w:szCs w:val="26"/>
                <w:lang w:eastAsia="ru-RU"/>
              </w:rPr>
              <w:t xml:space="preserve">семьи)   </w:t>
            </w:r>
            <w:proofErr w:type="gramEnd"/>
            <w:r w:rsidRPr="00CD7395">
              <w:rPr>
                <w:rFonts w:ascii="Times New Roman" w:eastAsia="Times New Roman" w:hAnsi="Times New Roman" w:cs="Times New Roman"/>
                <w:sz w:val="26"/>
                <w:szCs w:val="26"/>
                <w:lang w:eastAsia="ru-RU"/>
              </w:rPr>
              <w:t xml:space="preserve">    (подпись)</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(следующие позиции заполняются уполномоченным лицом, принявшим заявление)</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Документы представлены "___" __________ 20___ г.</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Входящий номер регистрации заявления _____________________</w:t>
            </w:r>
            <w:r>
              <w:rPr>
                <w:rFonts w:ascii="Times New Roman" w:eastAsia="Times New Roman" w:hAnsi="Times New Roman" w:cs="Times New Roman"/>
                <w:sz w:val="26"/>
                <w:szCs w:val="26"/>
                <w:lang w:eastAsia="ru-RU"/>
              </w:rPr>
              <w:t>____________</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_________________        _____________________________       ____________</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 xml:space="preserve">    (</w:t>
            </w:r>
            <w:proofErr w:type="gramStart"/>
            <w:r w:rsidRPr="00CD7395">
              <w:rPr>
                <w:rFonts w:ascii="Times New Roman" w:eastAsia="Times New Roman" w:hAnsi="Times New Roman" w:cs="Times New Roman"/>
                <w:sz w:val="26"/>
                <w:szCs w:val="26"/>
                <w:lang w:eastAsia="ru-RU"/>
              </w:rPr>
              <w:t xml:space="preserve">должность)   </w:t>
            </w:r>
            <w:proofErr w:type="gramEnd"/>
            <w:r w:rsidRPr="00CD7395">
              <w:rPr>
                <w:rFonts w:ascii="Times New Roman" w:eastAsia="Times New Roman" w:hAnsi="Times New Roman" w:cs="Times New Roman"/>
                <w:sz w:val="26"/>
                <w:szCs w:val="26"/>
                <w:lang w:eastAsia="ru-RU"/>
              </w:rPr>
              <w:t xml:space="preserve">       (Ф.И.О. уполномоченного лица,         (подпись)</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 xml:space="preserve">                             принявшего заявление)</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Выдана расписка в получении документов.</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Расписку получил "___" ____________ 20___ г.        _____________________</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CD7395">
              <w:rPr>
                <w:rFonts w:ascii="Times New Roman" w:eastAsia="Times New Roman" w:hAnsi="Times New Roman" w:cs="Times New Roman"/>
                <w:sz w:val="26"/>
                <w:szCs w:val="26"/>
                <w:lang w:eastAsia="ru-RU"/>
              </w:rPr>
              <w:t xml:space="preserve">  (подпись заявителя)</w:t>
            </w:r>
          </w:p>
          <w:p w:rsidR="00560988" w:rsidRDefault="00560988" w:rsidP="00CD7395">
            <w:pPr>
              <w:jc w:val="right"/>
              <w:rPr>
                <w:rStyle w:val="a9"/>
                <w:rFonts w:ascii="Times New Roman" w:hAnsi="Times New Roman" w:cs="Times New Roman"/>
                <w:color w:val="auto"/>
                <w:sz w:val="26"/>
                <w:szCs w:val="26"/>
              </w:rPr>
            </w:pPr>
            <w:bookmarkStart w:id="100" w:name="sub_1003"/>
            <w:r w:rsidRPr="00560988">
              <w:rPr>
                <w:rStyle w:val="aa"/>
                <w:rFonts w:ascii="Times New Roman" w:hAnsi="Times New Roman" w:cs="Times New Roman"/>
                <w:b w:val="0"/>
                <w:color w:val="auto"/>
                <w:sz w:val="26"/>
                <w:szCs w:val="26"/>
              </w:rPr>
              <w:lastRenderedPageBreak/>
              <w:t>Приложение № 3</w:t>
            </w:r>
            <w:r w:rsidRPr="00560988">
              <w:rPr>
                <w:rStyle w:val="aa"/>
                <w:rFonts w:ascii="Times New Roman" w:hAnsi="Times New Roman" w:cs="Times New Roman"/>
                <w:color w:val="auto"/>
                <w:sz w:val="26"/>
                <w:szCs w:val="26"/>
              </w:rPr>
              <w:br/>
            </w:r>
            <w:r w:rsidRPr="00D1200B">
              <w:rPr>
                <w:rStyle w:val="aa"/>
                <w:rFonts w:ascii="Times New Roman" w:hAnsi="Times New Roman" w:cs="Times New Roman"/>
                <w:b w:val="0"/>
                <w:color w:val="auto"/>
                <w:sz w:val="26"/>
                <w:szCs w:val="26"/>
              </w:rPr>
              <w:t xml:space="preserve">к </w:t>
            </w:r>
            <w:hyperlink w:anchor="sub_1000" w:history="1">
              <w:r w:rsidRPr="00560988">
                <w:rPr>
                  <w:rStyle w:val="a9"/>
                  <w:rFonts w:ascii="Times New Roman" w:hAnsi="Times New Roman" w:cs="Times New Roman"/>
                  <w:color w:val="auto"/>
                  <w:sz w:val="26"/>
                  <w:szCs w:val="26"/>
                </w:rPr>
                <w:t>Административному регламенту</w:t>
              </w:r>
            </w:hyperlink>
          </w:p>
          <w:p w:rsidR="00CD7395" w:rsidRDefault="00CD7395" w:rsidP="00CD7395">
            <w:pPr>
              <w:jc w:val="right"/>
              <w:rPr>
                <w:rStyle w:val="a9"/>
                <w:rFonts w:ascii="Times New Roman" w:hAnsi="Times New Roman" w:cs="Times New Roman"/>
                <w:color w:val="auto"/>
                <w:sz w:val="26"/>
                <w:szCs w:val="26"/>
              </w:rPr>
            </w:pPr>
          </w:p>
          <w:p w:rsidR="00CD7395" w:rsidRPr="00FB3810" w:rsidRDefault="00CD7395" w:rsidP="00CD7395">
            <w:pPr>
              <w:pStyle w:val="ac"/>
              <w:rPr>
                <w:rFonts w:ascii="Times New Roman" w:hAnsi="Times New Roman" w:cs="Times New Roman"/>
                <w:sz w:val="26"/>
                <w:szCs w:val="26"/>
              </w:rPr>
            </w:pPr>
            <w:r w:rsidRPr="00CD739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B3810">
              <w:rPr>
                <w:rFonts w:ascii="Times New Roman" w:hAnsi="Times New Roman" w:cs="Times New Roman"/>
                <w:sz w:val="26"/>
                <w:szCs w:val="26"/>
              </w:rPr>
              <w:t xml:space="preserve"> Приложение к заявлению</w:t>
            </w:r>
          </w:p>
          <w:p w:rsidR="00CD7395" w:rsidRPr="00FB3810" w:rsidRDefault="00CD7395" w:rsidP="00CD7395">
            <w:pPr>
              <w:rPr>
                <w:rFonts w:ascii="Times New Roman" w:hAnsi="Times New Roman" w:cs="Times New Roman"/>
                <w:sz w:val="26"/>
                <w:szCs w:val="26"/>
              </w:rPr>
            </w:pPr>
          </w:p>
          <w:p w:rsidR="00CD7395" w:rsidRPr="00FB3810" w:rsidRDefault="00CD7395" w:rsidP="00CD7395">
            <w:pPr>
              <w:pStyle w:val="ac"/>
              <w:jc w:val="center"/>
              <w:rPr>
                <w:rFonts w:ascii="Times New Roman" w:hAnsi="Times New Roman" w:cs="Times New Roman"/>
                <w:sz w:val="26"/>
                <w:szCs w:val="26"/>
              </w:rPr>
            </w:pPr>
            <w:bookmarkStart w:id="101" w:name="sub_10031"/>
            <w:r w:rsidRPr="00FB3810">
              <w:rPr>
                <w:rStyle w:val="aa"/>
                <w:rFonts w:ascii="Times New Roman" w:hAnsi="Times New Roman" w:cs="Times New Roman"/>
                <w:bCs w:val="0"/>
                <w:sz w:val="26"/>
                <w:szCs w:val="26"/>
              </w:rPr>
              <w:t>Перечень</w:t>
            </w:r>
          </w:p>
          <w:bookmarkEnd w:id="101"/>
          <w:p w:rsidR="00CD7395" w:rsidRPr="00FB3810" w:rsidRDefault="00CD7395" w:rsidP="00CD7395">
            <w:pPr>
              <w:pStyle w:val="ac"/>
              <w:jc w:val="center"/>
              <w:rPr>
                <w:rFonts w:ascii="Times New Roman" w:hAnsi="Times New Roman" w:cs="Times New Roman"/>
                <w:sz w:val="26"/>
                <w:szCs w:val="26"/>
              </w:rPr>
            </w:pPr>
            <w:r w:rsidRPr="00FB3810">
              <w:rPr>
                <w:rStyle w:val="aa"/>
                <w:rFonts w:ascii="Times New Roman" w:hAnsi="Times New Roman" w:cs="Times New Roman"/>
                <w:bCs w:val="0"/>
                <w:sz w:val="26"/>
                <w:szCs w:val="26"/>
              </w:rPr>
              <w:t>документов, необходимых для признания граждан малоимущими в целях</w:t>
            </w:r>
          </w:p>
          <w:p w:rsidR="00CD7395" w:rsidRPr="00FB3810" w:rsidRDefault="00CD7395" w:rsidP="00CD7395">
            <w:pPr>
              <w:pStyle w:val="ac"/>
              <w:jc w:val="center"/>
              <w:rPr>
                <w:rFonts w:ascii="Times New Roman" w:hAnsi="Times New Roman" w:cs="Times New Roman"/>
                <w:sz w:val="26"/>
                <w:szCs w:val="26"/>
              </w:rPr>
            </w:pPr>
            <w:r w:rsidRPr="00FB3810">
              <w:rPr>
                <w:rStyle w:val="aa"/>
                <w:rFonts w:ascii="Times New Roman" w:hAnsi="Times New Roman" w:cs="Times New Roman"/>
                <w:bCs w:val="0"/>
                <w:sz w:val="26"/>
                <w:szCs w:val="26"/>
              </w:rPr>
              <w:t>постановки на учет и предоставления им по договорам социального найма</w:t>
            </w:r>
          </w:p>
          <w:p w:rsidR="00CD7395" w:rsidRPr="00FB3810" w:rsidRDefault="00CD7395" w:rsidP="00CD7395">
            <w:pPr>
              <w:pStyle w:val="ac"/>
              <w:jc w:val="center"/>
              <w:rPr>
                <w:rFonts w:ascii="Times New Roman" w:hAnsi="Times New Roman" w:cs="Times New Roman"/>
                <w:sz w:val="26"/>
                <w:szCs w:val="26"/>
              </w:rPr>
            </w:pPr>
            <w:r w:rsidRPr="00FB3810">
              <w:rPr>
                <w:rStyle w:val="aa"/>
                <w:rFonts w:ascii="Times New Roman" w:hAnsi="Times New Roman" w:cs="Times New Roman"/>
                <w:bCs w:val="0"/>
                <w:sz w:val="26"/>
                <w:szCs w:val="26"/>
              </w:rPr>
              <w:t>жилых помещений муниципального жилищного фонда</w:t>
            </w:r>
          </w:p>
          <w:p w:rsidR="00CD7395" w:rsidRDefault="00CD7395" w:rsidP="00CD7395"/>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4"/>
              <w:gridCol w:w="4181"/>
              <w:gridCol w:w="2026"/>
              <w:gridCol w:w="1897"/>
            </w:tblGrid>
            <w:tr w:rsidR="00CD7395" w:rsidTr="001529C2">
              <w:tblPrEx>
                <w:tblCellMar>
                  <w:top w:w="0" w:type="dxa"/>
                  <w:bottom w:w="0" w:type="dxa"/>
                </w:tblCellMar>
              </w:tblPrEx>
              <w:tc>
                <w:tcPr>
                  <w:tcW w:w="817" w:type="dxa"/>
                  <w:tcBorders>
                    <w:top w:val="single" w:sz="4" w:space="0" w:color="auto"/>
                    <w:bottom w:val="single" w:sz="4" w:space="0" w:color="auto"/>
                    <w:right w:val="single" w:sz="4" w:space="0" w:color="auto"/>
                  </w:tcBorders>
                </w:tcPr>
                <w:p w:rsidR="00CD7395" w:rsidRDefault="00CD7395" w:rsidP="00CD7395">
                  <w:pPr>
                    <w:pStyle w:val="ad"/>
                  </w:pPr>
                  <w:r>
                    <w:t>N</w:t>
                  </w:r>
                  <w:r>
                    <w:br/>
                    <w:t>п/п</w:t>
                  </w:r>
                </w:p>
              </w:tc>
              <w:tc>
                <w:tcPr>
                  <w:tcW w:w="5387" w:type="dxa"/>
                  <w:tcBorders>
                    <w:top w:val="single" w:sz="4" w:space="0" w:color="auto"/>
                    <w:left w:val="single" w:sz="4" w:space="0" w:color="auto"/>
                    <w:bottom w:val="single" w:sz="4" w:space="0" w:color="auto"/>
                    <w:right w:val="single" w:sz="4" w:space="0" w:color="auto"/>
                  </w:tcBorders>
                </w:tcPr>
                <w:p w:rsidR="00CD7395" w:rsidRDefault="00CD7395" w:rsidP="00CD7395">
                  <w:pPr>
                    <w:pStyle w:val="ad"/>
                  </w:pPr>
                  <w:r>
                    <w:t>Вид документа</w:t>
                  </w:r>
                </w:p>
              </w:tc>
              <w:tc>
                <w:tcPr>
                  <w:tcW w:w="1842" w:type="dxa"/>
                  <w:tcBorders>
                    <w:top w:val="single" w:sz="4" w:space="0" w:color="auto"/>
                    <w:left w:val="single" w:sz="4" w:space="0" w:color="auto"/>
                    <w:bottom w:val="single" w:sz="4" w:space="0" w:color="auto"/>
                    <w:right w:val="single" w:sz="4" w:space="0" w:color="auto"/>
                  </w:tcBorders>
                </w:tcPr>
                <w:p w:rsidR="00CD7395" w:rsidRDefault="00CD7395" w:rsidP="00CD7395">
                  <w:pPr>
                    <w:pStyle w:val="ad"/>
                  </w:pPr>
                  <w:r>
                    <w:t>Представлен/не представлен</w:t>
                  </w:r>
                </w:p>
              </w:tc>
              <w:tc>
                <w:tcPr>
                  <w:tcW w:w="2214" w:type="dxa"/>
                  <w:tcBorders>
                    <w:top w:val="single" w:sz="4" w:space="0" w:color="auto"/>
                    <w:left w:val="single" w:sz="4" w:space="0" w:color="auto"/>
                    <w:bottom w:val="single" w:sz="4" w:space="0" w:color="auto"/>
                  </w:tcBorders>
                </w:tcPr>
                <w:p w:rsidR="00CD7395" w:rsidRDefault="00CD7395" w:rsidP="00CD7395">
                  <w:pPr>
                    <w:pStyle w:val="ad"/>
                  </w:pPr>
                  <w:r>
                    <w:t>Количество (шт.)</w:t>
                  </w:r>
                </w:p>
              </w:tc>
            </w:tr>
            <w:tr w:rsidR="00CD7395" w:rsidTr="001529C2">
              <w:tblPrEx>
                <w:tblCellMar>
                  <w:top w:w="0" w:type="dxa"/>
                  <w:bottom w:w="0" w:type="dxa"/>
                </w:tblCellMar>
              </w:tblPrEx>
              <w:tc>
                <w:tcPr>
                  <w:tcW w:w="817" w:type="dxa"/>
                  <w:tcBorders>
                    <w:top w:val="single" w:sz="4" w:space="0" w:color="auto"/>
                    <w:bottom w:val="single" w:sz="4" w:space="0" w:color="auto"/>
                    <w:right w:val="single" w:sz="4" w:space="0" w:color="auto"/>
                  </w:tcBorders>
                </w:tcPr>
                <w:p w:rsidR="00CD7395" w:rsidRDefault="00CD7395" w:rsidP="00CD7395">
                  <w:pPr>
                    <w:pStyle w:val="ad"/>
                  </w:pPr>
                  <w:r>
                    <w:t>1</w:t>
                  </w:r>
                </w:p>
              </w:tc>
              <w:tc>
                <w:tcPr>
                  <w:tcW w:w="5387" w:type="dxa"/>
                  <w:tcBorders>
                    <w:top w:val="single" w:sz="4" w:space="0" w:color="auto"/>
                    <w:left w:val="single" w:sz="4" w:space="0" w:color="auto"/>
                    <w:bottom w:val="single" w:sz="4" w:space="0" w:color="auto"/>
                    <w:right w:val="single" w:sz="4" w:space="0" w:color="auto"/>
                  </w:tcBorders>
                </w:tcPr>
                <w:p w:rsidR="00CD7395" w:rsidRDefault="00CD7395" w:rsidP="00CD7395">
                  <w:pPr>
                    <w:pStyle w:val="ad"/>
                  </w:pPr>
                  <w:r>
                    <w:t>Документы, удостоверяющие личность заявителя и членов его семьи</w:t>
                  </w:r>
                </w:p>
              </w:tc>
              <w:tc>
                <w:tcPr>
                  <w:tcW w:w="1842"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214" w:type="dxa"/>
                  <w:tcBorders>
                    <w:top w:val="single" w:sz="4" w:space="0" w:color="auto"/>
                    <w:left w:val="single" w:sz="4" w:space="0" w:color="auto"/>
                    <w:bottom w:val="single" w:sz="4" w:space="0" w:color="auto"/>
                  </w:tcBorders>
                </w:tcPr>
                <w:p w:rsidR="00CD7395" w:rsidRDefault="00CD7395" w:rsidP="00CD7395">
                  <w:pPr>
                    <w:pStyle w:val="ab"/>
                  </w:pPr>
                </w:p>
              </w:tc>
            </w:tr>
            <w:tr w:rsidR="00CD7395" w:rsidTr="001529C2">
              <w:tblPrEx>
                <w:tblCellMar>
                  <w:top w:w="0" w:type="dxa"/>
                  <w:bottom w:w="0" w:type="dxa"/>
                </w:tblCellMar>
              </w:tblPrEx>
              <w:tc>
                <w:tcPr>
                  <w:tcW w:w="817" w:type="dxa"/>
                  <w:tcBorders>
                    <w:top w:val="single" w:sz="4" w:space="0" w:color="auto"/>
                    <w:bottom w:val="single" w:sz="4" w:space="0" w:color="auto"/>
                    <w:right w:val="single" w:sz="4" w:space="0" w:color="auto"/>
                  </w:tcBorders>
                </w:tcPr>
                <w:p w:rsidR="00CD7395" w:rsidRDefault="00CD7395" w:rsidP="00CD7395">
                  <w:pPr>
                    <w:pStyle w:val="ad"/>
                  </w:pPr>
                  <w:r>
                    <w:t>2</w:t>
                  </w:r>
                </w:p>
              </w:tc>
              <w:tc>
                <w:tcPr>
                  <w:tcW w:w="5387" w:type="dxa"/>
                  <w:tcBorders>
                    <w:top w:val="single" w:sz="4" w:space="0" w:color="auto"/>
                    <w:left w:val="single" w:sz="4" w:space="0" w:color="auto"/>
                    <w:bottom w:val="single" w:sz="4" w:space="0" w:color="auto"/>
                    <w:right w:val="single" w:sz="4" w:space="0" w:color="auto"/>
                  </w:tcBorders>
                </w:tcPr>
                <w:p w:rsidR="00CD7395" w:rsidRDefault="00CD7395" w:rsidP="00CD7395">
                  <w:pPr>
                    <w:pStyle w:val="ad"/>
                  </w:pPr>
                  <w:r>
                    <w:t>Документы, подтверждающие факт родства, супружеских отношений (свидетельство о рождении, о заключении брака, судебные решения)</w:t>
                  </w:r>
                </w:p>
              </w:tc>
              <w:tc>
                <w:tcPr>
                  <w:tcW w:w="1842"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214" w:type="dxa"/>
                  <w:tcBorders>
                    <w:top w:val="single" w:sz="4" w:space="0" w:color="auto"/>
                    <w:left w:val="single" w:sz="4" w:space="0" w:color="auto"/>
                    <w:bottom w:val="single" w:sz="4" w:space="0" w:color="auto"/>
                  </w:tcBorders>
                </w:tcPr>
                <w:p w:rsidR="00CD7395" w:rsidRDefault="00CD7395" w:rsidP="00CD7395">
                  <w:pPr>
                    <w:pStyle w:val="ab"/>
                  </w:pPr>
                </w:p>
              </w:tc>
            </w:tr>
            <w:tr w:rsidR="00CD7395" w:rsidTr="001529C2">
              <w:tblPrEx>
                <w:tblCellMar>
                  <w:top w:w="0" w:type="dxa"/>
                  <w:bottom w:w="0" w:type="dxa"/>
                </w:tblCellMar>
              </w:tblPrEx>
              <w:tc>
                <w:tcPr>
                  <w:tcW w:w="817" w:type="dxa"/>
                  <w:tcBorders>
                    <w:top w:val="single" w:sz="4" w:space="0" w:color="auto"/>
                    <w:bottom w:val="single" w:sz="4" w:space="0" w:color="auto"/>
                    <w:right w:val="single" w:sz="4" w:space="0" w:color="auto"/>
                  </w:tcBorders>
                </w:tcPr>
                <w:p w:rsidR="00CD7395" w:rsidRDefault="00CD7395" w:rsidP="00CD7395">
                  <w:pPr>
                    <w:pStyle w:val="ad"/>
                  </w:pPr>
                  <w:bookmarkStart w:id="102" w:name="sub_300"/>
                  <w:r>
                    <w:t>3</w:t>
                  </w:r>
                  <w:bookmarkEnd w:id="102"/>
                </w:p>
              </w:tc>
              <w:tc>
                <w:tcPr>
                  <w:tcW w:w="5387" w:type="dxa"/>
                  <w:tcBorders>
                    <w:top w:val="single" w:sz="4" w:space="0" w:color="auto"/>
                    <w:left w:val="single" w:sz="4" w:space="0" w:color="auto"/>
                    <w:bottom w:val="single" w:sz="4" w:space="0" w:color="auto"/>
                    <w:right w:val="single" w:sz="4" w:space="0" w:color="auto"/>
                  </w:tcBorders>
                </w:tcPr>
                <w:p w:rsidR="00CD7395" w:rsidRDefault="00CD7395" w:rsidP="00CD7395">
                  <w:pPr>
                    <w:pStyle w:val="ad"/>
                  </w:pPr>
                  <w:r>
                    <w:t>Документы, подтверждающие перемену фамилии, имени, отчества заявителя и членов его семьи, в случае, если перемена фамилии, имени, отчества произошла в течение пяти лет, предшествующих дате подачи заявления о признании граждан малоимущими</w:t>
                  </w:r>
                </w:p>
              </w:tc>
              <w:tc>
                <w:tcPr>
                  <w:tcW w:w="1842"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214" w:type="dxa"/>
                  <w:tcBorders>
                    <w:top w:val="single" w:sz="4" w:space="0" w:color="auto"/>
                    <w:left w:val="single" w:sz="4" w:space="0" w:color="auto"/>
                    <w:bottom w:val="single" w:sz="4" w:space="0" w:color="auto"/>
                  </w:tcBorders>
                </w:tcPr>
                <w:p w:rsidR="00CD7395" w:rsidRDefault="00CD7395" w:rsidP="00CD7395">
                  <w:pPr>
                    <w:pStyle w:val="ab"/>
                  </w:pPr>
                </w:p>
              </w:tc>
            </w:tr>
            <w:tr w:rsidR="00CD7395" w:rsidTr="001529C2">
              <w:tblPrEx>
                <w:tblCellMar>
                  <w:top w:w="0" w:type="dxa"/>
                  <w:bottom w:w="0" w:type="dxa"/>
                </w:tblCellMar>
              </w:tblPrEx>
              <w:tc>
                <w:tcPr>
                  <w:tcW w:w="817" w:type="dxa"/>
                  <w:tcBorders>
                    <w:top w:val="single" w:sz="4" w:space="0" w:color="auto"/>
                    <w:bottom w:val="single" w:sz="4" w:space="0" w:color="auto"/>
                    <w:right w:val="single" w:sz="4" w:space="0" w:color="auto"/>
                  </w:tcBorders>
                </w:tcPr>
                <w:p w:rsidR="00CD7395" w:rsidRDefault="00CD7395" w:rsidP="00CD7395">
                  <w:pPr>
                    <w:pStyle w:val="ad"/>
                  </w:pPr>
                  <w:bookmarkStart w:id="103" w:name="sub_400"/>
                  <w:r>
                    <w:t>4</w:t>
                  </w:r>
                  <w:bookmarkEnd w:id="103"/>
                </w:p>
              </w:tc>
              <w:tc>
                <w:tcPr>
                  <w:tcW w:w="5387" w:type="dxa"/>
                  <w:tcBorders>
                    <w:top w:val="single" w:sz="4" w:space="0" w:color="auto"/>
                    <w:left w:val="single" w:sz="4" w:space="0" w:color="auto"/>
                    <w:bottom w:val="single" w:sz="4" w:space="0" w:color="auto"/>
                    <w:right w:val="single" w:sz="4" w:space="0" w:color="auto"/>
                  </w:tcBorders>
                </w:tcPr>
                <w:p w:rsidR="00CD7395" w:rsidRDefault="00CD7395" w:rsidP="00CD7395">
                  <w:pPr>
                    <w:pStyle w:val="ad"/>
                  </w:pPr>
                  <w:r>
                    <w:t>Выписка из домовой книги (поквартирной карточки)</w:t>
                  </w:r>
                </w:p>
              </w:tc>
              <w:tc>
                <w:tcPr>
                  <w:tcW w:w="1842"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214" w:type="dxa"/>
                  <w:tcBorders>
                    <w:top w:val="single" w:sz="4" w:space="0" w:color="auto"/>
                    <w:left w:val="single" w:sz="4" w:space="0" w:color="auto"/>
                    <w:bottom w:val="single" w:sz="4" w:space="0" w:color="auto"/>
                  </w:tcBorders>
                </w:tcPr>
                <w:p w:rsidR="00CD7395" w:rsidRDefault="00CD7395" w:rsidP="00CD7395">
                  <w:pPr>
                    <w:pStyle w:val="ab"/>
                  </w:pPr>
                </w:p>
              </w:tc>
            </w:tr>
            <w:tr w:rsidR="00CD7395" w:rsidTr="001529C2">
              <w:tblPrEx>
                <w:tblCellMar>
                  <w:top w:w="0" w:type="dxa"/>
                  <w:bottom w:w="0" w:type="dxa"/>
                </w:tblCellMar>
              </w:tblPrEx>
              <w:tc>
                <w:tcPr>
                  <w:tcW w:w="817" w:type="dxa"/>
                  <w:tcBorders>
                    <w:top w:val="single" w:sz="4" w:space="0" w:color="auto"/>
                    <w:bottom w:val="single" w:sz="4" w:space="0" w:color="auto"/>
                    <w:right w:val="single" w:sz="4" w:space="0" w:color="auto"/>
                  </w:tcBorders>
                </w:tcPr>
                <w:p w:rsidR="00CD7395" w:rsidRDefault="00CD7395" w:rsidP="00CD7395">
                  <w:pPr>
                    <w:pStyle w:val="ad"/>
                  </w:pPr>
                  <w:bookmarkStart w:id="104" w:name="sub_500"/>
                  <w:r>
                    <w:t>5</w:t>
                  </w:r>
                  <w:bookmarkEnd w:id="104"/>
                </w:p>
              </w:tc>
              <w:tc>
                <w:tcPr>
                  <w:tcW w:w="9443" w:type="dxa"/>
                  <w:gridSpan w:val="3"/>
                  <w:tcBorders>
                    <w:top w:val="single" w:sz="4" w:space="0" w:color="auto"/>
                    <w:left w:val="single" w:sz="4" w:space="0" w:color="auto"/>
                    <w:bottom w:val="single" w:sz="4" w:space="0" w:color="auto"/>
                  </w:tcBorders>
                </w:tcPr>
                <w:p w:rsidR="00CD7395" w:rsidRDefault="00CD7395" w:rsidP="00CD7395">
                  <w:pPr>
                    <w:pStyle w:val="ad"/>
                  </w:pPr>
                  <w:r>
                    <w:t>Документы, подтверждающие доходы заявителя и членов его семьи (среднедушевой доход семьи или доход одиноко проживающего гражданина определяется за расчетный период, равный одному календарному году, предшествующему месяцу обращения гражданина с заявлением о признании граждан малоимущими)</w:t>
                  </w:r>
                </w:p>
              </w:tc>
            </w:tr>
            <w:tr w:rsidR="00CD7395" w:rsidTr="001529C2">
              <w:tblPrEx>
                <w:tblCellMar>
                  <w:top w:w="0" w:type="dxa"/>
                  <w:bottom w:w="0" w:type="dxa"/>
                </w:tblCellMar>
              </w:tblPrEx>
              <w:tc>
                <w:tcPr>
                  <w:tcW w:w="817" w:type="dxa"/>
                  <w:tcBorders>
                    <w:top w:val="single" w:sz="4" w:space="0" w:color="auto"/>
                    <w:bottom w:val="single" w:sz="4" w:space="0" w:color="auto"/>
                    <w:right w:val="single" w:sz="4" w:space="0" w:color="auto"/>
                  </w:tcBorders>
                </w:tcPr>
                <w:p w:rsidR="00CD7395" w:rsidRDefault="00CD7395" w:rsidP="00CD7395">
                  <w:pPr>
                    <w:pStyle w:val="ad"/>
                  </w:pPr>
                  <w:bookmarkStart w:id="105" w:name="sub_501"/>
                  <w:r>
                    <w:t>5.1</w:t>
                  </w:r>
                  <w:bookmarkEnd w:id="105"/>
                </w:p>
              </w:tc>
              <w:tc>
                <w:tcPr>
                  <w:tcW w:w="5387" w:type="dxa"/>
                  <w:tcBorders>
                    <w:top w:val="single" w:sz="4" w:space="0" w:color="auto"/>
                    <w:left w:val="single" w:sz="4" w:space="0" w:color="auto"/>
                    <w:bottom w:val="single" w:sz="4" w:space="0" w:color="auto"/>
                    <w:right w:val="single" w:sz="4" w:space="0" w:color="auto"/>
                  </w:tcBorders>
                </w:tcPr>
                <w:p w:rsidR="00CD7395" w:rsidRDefault="00CD7395" w:rsidP="00CD7395">
                  <w:pPr>
                    <w:pStyle w:val="ad"/>
                  </w:pPr>
                  <w:r>
                    <w:t>Все предусмотренные системой оплаты труда выплаты, учитываемые при расчете среднего заработка в соответствии с действующим законодательством</w:t>
                  </w:r>
                </w:p>
              </w:tc>
              <w:tc>
                <w:tcPr>
                  <w:tcW w:w="1842"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214" w:type="dxa"/>
                  <w:tcBorders>
                    <w:top w:val="single" w:sz="4" w:space="0" w:color="auto"/>
                    <w:left w:val="single" w:sz="4" w:space="0" w:color="auto"/>
                    <w:bottom w:val="single" w:sz="4" w:space="0" w:color="auto"/>
                  </w:tcBorders>
                </w:tcPr>
                <w:p w:rsidR="00CD7395" w:rsidRDefault="00CD7395" w:rsidP="00CD7395">
                  <w:pPr>
                    <w:pStyle w:val="ab"/>
                  </w:pPr>
                </w:p>
              </w:tc>
            </w:tr>
            <w:tr w:rsidR="00CD7395" w:rsidTr="001529C2">
              <w:tblPrEx>
                <w:tblCellMar>
                  <w:top w:w="0" w:type="dxa"/>
                  <w:bottom w:w="0" w:type="dxa"/>
                </w:tblCellMar>
              </w:tblPrEx>
              <w:tc>
                <w:tcPr>
                  <w:tcW w:w="817" w:type="dxa"/>
                  <w:tcBorders>
                    <w:top w:val="single" w:sz="4" w:space="0" w:color="auto"/>
                    <w:bottom w:val="single" w:sz="4" w:space="0" w:color="auto"/>
                    <w:right w:val="single" w:sz="4" w:space="0" w:color="auto"/>
                  </w:tcBorders>
                </w:tcPr>
                <w:p w:rsidR="00CD7395" w:rsidRDefault="00CD7395" w:rsidP="00CD7395">
                  <w:pPr>
                    <w:pStyle w:val="ad"/>
                  </w:pPr>
                  <w:bookmarkStart w:id="106" w:name="sub_520"/>
                  <w:r>
                    <w:t>5.2</w:t>
                  </w:r>
                  <w:bookmarkEnd w:id="106"/>
                </w:p>
              </w:tc>
              <w:tc>
                <w:tcPr>
                  <w:tcW w:w="5387" w:type="dxa"/>
                  <w:tcBorders>
                    <w:top w:val="single" w:sz="4" w:space="0" w:color="auto"/>
                    <w:left w:val="single" w:sz="4" w:space="0" w:color="auto"/>
                    <w:bottom w:val="single" w:sz="4" w:space="0" w:color="auto"/>
                    <w:right w:val="single" w:sz="4" w:space="0" w:color="auto"/>
                  </w:tcBorders>
                </w:tcPr>
                <w:p w:rsidR="00CD7395" w:rsidRDefault="00CD7395" w:rsidP="00CD7395">
                  <w:pPr>
                    <w:pStyle w:val="ad"/>
                  </w:pPr>
                  <w:r>
                    <w:t xml:space="preserve">Средний заработок, сохраняемый в случаях, предусмотренных </w:t>
                  </w:r>
                  <w:hyperlink r:id="rId15" w:history="1">
                    <w:r>
                      <w:rPr>
                        <w:rStyle w:val="a9"/>
                      </w:rPr>
                      <w:t>трудовым законодательством</w:t>
                    </w:r>
                  </w:hyperlink>
                </w:p>
              </w:tc>
              <w:tc>
                <w:tcPr>
                  <w:tcW w:w="1842"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214" w:type="dxa"/>
                  <w:tcBorders>
                    <w:top w:val="single" w:sz="4" w:space="0" w:color="auto"/>
                    <w:left w:val="single" w:sz="4" w:space="0" w:color="auto"/>
                    <w:bottom w:val="single" w:sz="4" w:space="0" w:color="auto"/>
                  </w:tcBorders>
                </w:tcPr>
                <w:p w:rsidR="00CD7395" w:rsidRDefault="00CD7395" w:rsidP="00CD7395">
                  <w:pPr>
                    <w:pStyle w:val="ab"/>
                  </w:pPr>
                </w:p>
              </w:tc>
            </w:tr>
            <w:tr w:rsidR="00CD7395" w:rsidTr="001529C2">
              <w:tblPrEx>
                <w:tblCellMar>
                  <w:top w:w="0" w:type="dxa"/>
                  <w:bottom w:w="0" w:type="dxa"/>
                </w:tblCellMar>
              </w:tblPrEx>
              <w:tc>
                <w:tcPr>
                  <w:tcW w:w="817" w:type="dxa"/>
                  <w:tcBorders>
                    <w:top w:val="single" w:sz="4" w:space="0" w:color="auto"/>
                    <w:bottom w:val="single" w:sz="4" w:space="0" w:color="auto"/>
                    <w:right w:val="single" w:sz="4" w:space="0" w:color="auto"/>
                  </w:tcBorders>
                </w:tcPr>
                <w:p w:rsidR="00CD7395" w:rsidRDefault="00CD7395" w:rsidP="00CD7395">
                  <w:pPr>
                    <w:pStyle w:val="ad"/>
                  </w:pPr>
                  <w:bookmarkStart w:id="107" w:name="sub_530"/>
                  <w:r>
                    <w:t>5.3</w:t>
                  </w:r>
                  <w:bookmarkEnd w:id="107"/>
                </w:p>
              </w:tc>
              <w:tc>
                <w:tcPr>
                  <w:tcW w:w="5387" w:type="dxa"/>
                  <w:tcBorders>
                    <w:top w:val="single" w:sz="4" w:space="0" w:color="auto"/>
                    <w:left w:val="single" w:sz="4" w:space="0" w:color="auto"/>
                    <w:bottom w:val="single" w:sz="4" w:space="0" w:color="auto"/>
                    <w:right w:val="single" w:sz="4" w:space="0" w:color="auto"/>
                  </w:tcBorders>
                </w:tcPr>
                <w:p w:rsidR="00CD7395" w:rsidRDefault="00CD7395" w:rsidP="00CD7395">
                  <w:pPr>
                    <w:pStyle w:val="ad"/>
                  </w:pPr>
                  <w:r>
                    <w:t xml:space="preserve">Компенсация, выплачиваемая государственным органом или общественным объединением за время исполнения государственных или </w:t>
                  </w:r>
                  <w:r>
                    <w:lastRenderedPageBreak/>
                    <w:t>общественных обязанностей</w:t>
                  </w:r>
                </w:p>
              </w:tc>
              <w:tc>
                <w:tcPr>
                  <w:tcW w:w="1842"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214" w:type="dxa"/>
                  <w:tcBorders>
                    <w:top w:val="single" w:sz="4" w:space="0" w:color="auto"/>
                    <w:left w:val="single" w:sz="4" w:space="0" w:color="auto"/>
                    <w:bottom w:val="single" w:sz="4" w:space="0" w:color="auto"/>
                  </w:tcBorders>
                </w:tcPr>
                <w:p w:rsidR="00CD7395" w:rsidRDefault="00CD7395" w:rsidP="00CD7395">
                  <w:pPr>
                    <w:pStyle w:val="ab"/>
                  </w:pPr>
                </w:p>
              </w:tc>
            </w:tr>
            <w:tr w:rsidR="00CD7395" w:rsidTr="001529C2">
              <w:tblPrEx>
                <w:tblCellMar>
                  <w:top w:w="0" w:type="dxa"/>
                  <w:bottom w:w="0" w:type="dxa"/>
                </w:tblCellMar>
              </w:tblPrEx>
              <w:tc>
                <w:tcPr>
                  <w:tcW w:w="817" w:type="dxa"/>
                  <w:tcBorders>
                    <w:top w:val="single" w:sz="4" w:space="0" w:color="auto"/>
                    <w:bottom w:val="single" w:sz="4" w:space="0" w:color="auto"/>
                    <w:right w:val="single" w:sz="4" w:space="0" w:color="auto"/>
                  </w:tcBorders>
                </w:tcPr>
                <w:p w:rsidR="00CD7395" w:rsidRDefault="00CD7395" w:rsidP="00CD7395">
                  <w:pPr>
                    <w:pStyle w:val="ad"/>
                  </w:pPr>
                  <w:r>
                    <w:t>5.4</w:t>
                  </w:r>
                </w:p>
              </w:tc>
              <w:tc>
                <w:tcPr>
                  <w:tcW w:w="5387" w:type="dxa"/>
                  <w:tcBorders>
                    <w:top w:val="single" w:sz="4" w:space="0" w:color="auto"/>
                    <w:left w:val="single" w:sz="4" w:space="0" w:color="auto"/>
                    <w:bottom w:val="single" w:sz="4" w:space="0" w:color="auto"/>
                    <w:right w:val="single" w:sz="4" w:space="0" w:color="auto"/>
                  </w:tcBorders>
                </w:tcPr>
                <w:p w:rsidR="00CD7395" w:rsidRDefault="00CD7395" w:rsidP="00CD7395">
                  <w:pPr>
                    <w:pStyle w:val="ad"/>
                  </w:pPr>
                  <w: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1842"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214" w:type="dxa"/>
                  <w:tcBorders>
                    <w:top w:val="single" w:sz="4" w:space="0" w:color="auto"/>
                    <w:left w:val="single" w:sz="4" w:space="0" w:color="auto"/>
                    <w:bottom w:val="single" w:sz="4" w:space="0" w:color="auto"/>
                  </w:tcBorders>
                </w:tcPr>
                <w:p w:rsidR="00CD7395" w:rsidRDefault="00CD7395" w:rsidP="00CD7395">
                  <w:pPr>
                    <w:pStyle w:val="ab"/>
                  </w:pPr>
                </w:p>
              </w:tc>
            </w:tr>
            <w:tr w:rsidR="00CD7395" w:rsidTr="001529C2">
              <w:tblPrEx>
                <w:tblCellMar>
                  <w:top w:w="0" w:type="dxa"/>
                  <w:bottom w:w="0" w:type="dxa"/>
                </w:tblCellMar>
              </w:tblPrEx>
              <w:tc>
                <w:tcPr>
                  <w:tcW w:w="817" w:type="dxa"/>
                  <w:tcBorders>
                    <w:top w:val="single" w:sz="4" w:space="0" w:color="auto"/>
                    <w:bottom w:val="single" w:sz="4" w:space="0" w:color="auto"/>
                    <w:right w:val="single" w:sz="4" w:space="0" w:color="auto"/>
                  </w:tcBorders>
                </w:tcPr>
                <w:p w:rsidR="00CD7395" w:rsidRDefault="00CD7395" w:rsidP="00CD7395">
                  <w:pPr>
                    <w:pStyle w:val="ad"/>
                  </w:pPr>
                  <w:r>
                    <w:t>5.5</w:t>
                  </w:r>
                </w:p>
              </w:tc>
              <w:tc>
                <w:tcPr>
                  <w:tcW w:w="9443" w:type="dxa"/>
                  <w:gridSpan w:val="3"/>
                  <w:tcBorders>
                    <w:top w:val="single" w:sz="4" w:space="0" w:color="auto"/>
                    <w:left w:val="single" w:sz="4" w:space="0" w:color="auto"/>
                    <w:bottom w:val="single" w:sz="4" w:space="0" w:color="auto"/>
                  </w:tcBorders>
                </w:tcPr>
                <w:p w:rsidR="00CD7395" w:rsidRDefault="00CD7395" w:rsidP="00CD7395">
                  <w:pPr>
                    <w:pStyle w:val="ad"/>
                  </w:pPr>
                  <w:r>
                    <w:t>Социальные выплаты из бюджетов всех уровней, государственных внебюджетных фондов и других источников, к которым относятся:</w:t>
                  </w:r>
                </w:p>
              </w:tc>
            </w:tr>
            <w:tr w:rsidR="00CD7395" w:rsidTr="001529C2">
              <w:tblPrEx>
                <w:tblCellMar>
                  <w:top w:w="0" w:type="dxa"/>
                  <w:bottom w:w="0" w:type="dxa"/>
                </w:tblCellMar>
              </w:tblPrEx>
              <w:tc>
                <w:tcPr>
                  <w:tcW w:w="817" w:type="dxa"/>
                  <w:tcBorders>
                    <w:top w:val="single" w:sz="4" w:space="0" w:color="auto"/>
                    <w:bottom w:val="single" w:sz="4" w:space="0" w:color="auto"/>
                    <w:right w:val="single" w:sz="4" w:space="0" w:color="auto"/>
                  </w:tcBorders>
                </w:tcPr>
                <w:p w:rsidR="00CD7395" w:rsidRDefault="00CD7395" w:rsidP="00CD7395">
                  <w:pPr>
                    <w:pStyle w:val="ad"/>
                  </w:pPr>
                  <w:r>
                    <w:t>5.5.1</w:t>
                  </w:r>
                </w:p>
              </w:tc>
              <w:tc>
                <w:tcPr>
                  <w:tcW w:w="5387" w:type="dxa"/>
                  <w:tcBorders>
                    <w:top w:val="single" w:sz="4" w:space="0" w:color="auto"/>
                    <w:left w:val="single" w:sz="4" w:space="0" w:color="auto"/>
                    <w:bottom w:val="single" w:sz="4" w:space="0" w:color="auto"/>
                    <w:right w:val="single" w:sz="4" w:space="0" w:color="auto"/>
                  </w:tcBorders>
                </w:tcPr>
                <w:p w:rsidR="00CD7395" w:rsidRDefault="00CD7395" w:rsidP="00CD7395">
                  <w:pPr>
                    <w:pStyle w:val="ad"/>
                  </w:pPr>
                  <w: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1842"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214" w:type="dxa"/>
                  <w:tcBorders>
                    <w:top w:val="single" w:sz="4" w:space="0" w:color="auto"/>
                    <w:left w:val="single" w:sz="4" w:space="0" w:color="auto"/>
                    <w:bottom w:val="single" w:sz="4" w:space="0" w:color="auto"/>
                  </w:tcBorders>
                </w:tcPr>
                <w:p w:rsidR="00CD7395" w:rsidRDefault="00CD7395" w:rsidP="00CD7395">
                  <w:pPr>
                    <w:pStyle w:val="ab"/>
                  </w:pPr>
                </w:p>
              </w:tc>
            </w:tr>
            <w:tr w:rsidR="00CD7395" w:rsidTr="001529C2">
              <w:tblPrEx>
                <w:tblCellMar>
                  <w:top w:w="0" w:type="dxa"/>
                  <w:bottom w:w="0" w:type="dxa"/>
                </w:tblCellMar>
              </w:tblPrEx>
              <w:tc>
                <w:tcPr>
                  <w:tcW w:w="817" w:type="dxa"/>
                  <w:tcBorders>
                    <w:top w:val="single" w:sz="4" w:space="0" w:color="auto"/>
                    <w:bottom w:val="single" w:sz="4" w:space="0" w:color="auto"/>
                    <w:right w:val="single" w:sz="4" w:space="0" w:color="auto"/>
                  </w:tcBorders>
                </w:tcPr>
                <w:p w:rsidR="00CD7395" w:rsidRDefault="00CD7395" w:rsidP="00CD7395">
                  <w:pPr>
                    <w:pStyle w:val="ad"/>
                  </w:pPr>
                  <w:r>
                    <w:t>5.5.2</w:t>
                  </w:r>
                </w:p>
              </w:tc>
              <w:tc>
                <w:tcPr>
                  <w:tcW w:w="5387" w:type="dxa"/>
                  <w:tcBorders>
                    <w:top w:val="single" w:sz="4" w:space="0" w:color="auto"/>
                    <w:left w:val="single" w:sz="4" w:space="0" w:color="auto"/>
                    <w:bottom w:val="single" w:sz="4" w:space="0" w:color="auto"/>
                    <w:right w:val="single" w:sz="4" w:space="0" w:color="auto"/>
                  </w:tcBorders>
                </w:tcPr>
                <w:p w:rsidR="00CD7395" w:rsidRDefault="00CD7395" w:rsidP="00CD7395">
                  <w:pPr>
                    <w:pStyle w:val="ad"/>
                  </w:pPr>
                  <w:r>
                    <w:t>Ежемесячное пожизненное содержание судей, вышедших в отставку</w:t>
                  </w:r>
                </w:p>
              </w:tc>
              <w:tc>
                <w:tcPr>
                  <w:tcW w:w="1842"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214" w:type="dxa"/>
                  <w:tcBorders>
                    <w:top w:val="single" w:sz="4" w:space="0" w:color="auto"/>
                    <w:left w:val="single" w:sz="4" w:space="0" w:color="auto"/>
                    <w:bottom w:val="single" w:sz="4" w:space="0" w:color="auto"/>
                  </w:tcBorders>
                </w:tcPr>
                <w:p w:rsidR="00CD7395" w:rsidRDefault="00CD7395" w:rsidP="00CD7395">
                  <w:pPr>
                    <w:pStyle w:val="ab"/>
                  </w:pPr>
                </w:p>
              </w:tc>
            </w:tr>
            <w:tr w:rsidR="00CD7395" w:rsidTr="001529C2">
              <w:tblPrEx>
                <w:tblCellMar>
                  <w:top w:w="0" w:type="dxa"/>
                  <w:bottom w:w="0" w:type="dxa"/>
                </w:tblCellMar>
              </w:tblPrEx>
              <w:tc>
                <w:tcPr>
                  <w:tcW w:w="817" w:type="dxa"/>
                  <w:tcBorders>
                    <w:top w:val="single" w:sz="4" w:space="0" w:color="auto"/>
                    <w:bottom w:val="single" w:sz="4" w:space="0" w:color="auto"/>
                    <w:right w:val="single" w:sz="4" w:space="0" w:color="auto"/>
                  </w:tcBorders>
                </w:tcPr>
                <w:p w:rsidR="00CD7395" w:rsidRDefault="00CD7395" w:rsidP="00CD7395">
                  <w:pPr>
                    <w:pStyle w:val="ad"/>
                  </w:pPr>
                  <w:bookmarkStart w:id="108" w:name="sub_553"/>
                  <w:r>
                    <w:t>5.5.3</w:t>
                  </w:r>
                  <w:bookmarkEnd w:id="108"/>
                </w:p>
              </w:tc>
              <w:tc>
                <w:tcPr>
                  <w:tcW w:w="5387" w:type="dxa"/>
                  <w:tcBorders>
                    <w:top w:val="single" w:sz="4" w:space="0" w:color="auto"/>
                    <w:left w:val="single" w:sz="4" w:space="0" w:color="auto"/>
                    <w:bottom w:val="single" w:sz="4" w:space="0" w:color="auto"/>
                    <w:right w:val="single" w:sz="4" w:space="0" w:color="auto"/>
                  </w:tcBorders>
                </w:tcPr>
                <w:p w:rsidR="00CD7395" w:rsidRDefault="00CD7395" w:rsidP="00CD7395">
                  <w:pPr>
                    <w:pStyle w:val="ad"/>
                  </w:pPr>
                  <w:r>
                    <w:t xml:space="preserve">Все виды стипендий, установленные </w:t>
                  </w:r>
                  <w:hyperlink r:id="rId16" w:history="1">
                    <w:r>
                      <w:rPr>
                        <w:rStyle w:val="a9"/>
                      </w:rPr>
                      <w:t>ч. 2 ст. 36</w:t>
                    </w:r>
                  </w:hyperlink>
                  <w:r>
                    <w:t xml:space="preserve"> Федерального закона от 29.12.2012 N 273-ФЗ "Об образовании в Российской Федерации", выплачиваемые в соответствии с действующим законодательством студентам, аспирантам, ординаторам, ассистентам-стажерам, обучающимся, которым стипендии назначены юридическими лицами или физическими лицами, в том числе направившими их на обучение, слушателям подготовительных отделений, стипендии, выплачиваемые лицам, принятым в докторантуру до 01.01.2014, до окончания срока их подготовки в докторантуре в соответствии с </w:t>
                  </w:r>
                  <w:hyperlink r:id="rId17" w:history="1">
                    <w:r>
                      <w:rPr>
                        <w:rStyle w:val="a9"/>
                      </w:rPr>
                      <w:t>постановлением</w:t>
                    </w:r>
                  </w:hyperlink>
                  <w:r>
                    <w:t xml:space="preserve"> Правительства Российской Федерации от 08.12.2010 N 991 "О стипендиях докторантам федеральных государственных образовательных организаций высшего образования, </w:t>
                  </w:r>
                  <w:r>
                    <w:lastRenderedPageBreak/>
                    <w:t xml:space="preserve">образовательных организаций дополнительного профессионального образования и научных организаций", ежемесячные выплаты докторантам, осуществляемые в соответствии с </w:t>
                  </w:r>
                  <w:hyperlink r:id="rId18" w:history="1">
                    <w:r>
                      <w:rPr>
                        <w:rStyle w:val="a9"/>
                      </w:rPr>
                      <w:t>Положением</w:t>
                    </w:r>
                  </w:hyperlink>
                  <w:r>
                    <w:t xml:space="preserve"> о докторантуре, утвержденном </w:t>
                  </w:r>
                  <w:hyperlink r:id="rId19" w:history="1">
                    <w:r>
                      <w:rPr>
                        <w:rStyle w:val="a9"/>
                      </w:rPr>
                      <w:t>постановлением</w:t>
                    </w:r>
                  </w:hyperlink>
                  <w:r>
                    <w:t xml:space="preserve"> Правительства Российской Федерации от 04.04.2014 N 267, стипендии, выплачиваемые слушателям духовных образовательных организаций,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1842"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214" w:type="dxa"/>
                  <w:tcBorders>
                    <w:top w:val="single" w:sz="4" w:space="0" w:color="auto"/>
                    <w:left w:val="single" w:sz="4" w:space="0" w:color="auto"/>
                    <w:bottom w:val="single" w:sz="4" w:space="0" w:color="auto"/>
                  </w:tcBorders>
                </w:tcPr>
                <w:p w:rsidR="00CD7395" w:rsidRDefault="00CD7395" w:rsidP="00CD7395">
                  <w:pPr>
                    <w:pStyle w:val="ab"/>
                  </w:pPr>
                </w:p>
              </w:tc>
            </w:tr>
            <w:tr w:rsidR="00CD7395" w:rsidTr="001529C2">
              <w:tblPrEx>
                <w:tblCellMar>
                  <w:top w:w="0" w:type="dxa"/>
                  <w:bottom w:w="0" w:type="dxa"/>
                </w:tblCellMar>
              </w:tblPrEx>
              <w:tc>
                <w:tcPr>
                  <w:tcW w:w="817" w:type="dxa"/>
                  <w:tcBorders>
                    <w:top w:val="single" w:sz="4" w:space="0" w:color="auto"/>
                    <w:bottom w:val="single" w:sz="4" w:space="0" w:color="auto"/>
                    <w:right w:val="single" w:sz="4" w:space="0" w:color="auto"/>
                  </w:tcBorders>
                </w:tcPr>
                <w:p w:rsidR="00CD7395" w:rsidRDefault="00CD7395" w:rsidP="00CD7395">
                  <w:pPr>
                    <w:pStyle w:val="ad"/>
                  </w:pPr>
                  <w:r>
                    <w:t>5.5.4</w:t>
                  </w:r>
                </w:p>
              </w:tc>
              <w:tc>
                <w:tcPr>
                  <w:tcW w:w="5387" w:type="dxa"/>
                  <w:tcBorders>
                    <w:top w:val="single" w:sz="4" w:space="0" w:color="auto"/>
                    <w:left w:val="single" w:sz="4" w:space="0" w:color="auto"/>
                    <w:bottom w:val="single" w:sz="4" w:space="0" w:color="auto"/>
                    <w:right w:val="single" w:sz="4" w:space="0" w:color="auto"/>
                  </w:tcBorders>
                </w:tcPr>
                <w:p w:rsidR="00CD7395" w:rsidRDefault="00CD7395" w:rsidP="00CD7395">
                  <w:pPr>
                    <w:pStyle w:val="ad"/>
                  </w:pPr>
                  <w: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профессионального обучения и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1842"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214" w:type="dxa"/>
                  <w:tcBorders>
                    <w:top w:val="single" w:sz="4" w:space="0" w:color="auto"/>
                    <w:left w:val="single" w:sz="4" w:space="0" w:color="auto"/>
                    <w:bottom w:val="single" w:sz="4" w:space="0" w:color="auto"/>
                  </w:tcBorders>
                </w:tcPr>
                <w:p w:rsidR="00CD7395" w:rsidRDefault="00CD7395" w:rsidP="00CD7395">
                  <w:pPr>
                    <w:pStyle w:val="ab"/>
                  </w:pPr>
                </w:p>
              </w:tc>
            </w:tr>
            <w:tr w:rsidR="00CD7395" w:rsidTr="001529C2">
              <w:tblPrEx>
                <w:tblCellMar>
                  <w:top w:w="0" w:type="dxa"/>
                  <w:bottom w:w="0" w:type="dxa"/>
                </w:tblCellMar>
              </w:tblPrEx>
              <w:tc>
                <w:tcPr>
                  <w:tcW w:w="817" w:type="dxa"/>
                  <w:tcBorders>
                    <w:top w:val="single" w:sz="4" w:space="0" w:color="auto"/>
                    <w:bottom w:val="single" w:sz="4" w:space="0" w:color="auto"/>
                    <w:right w:val="single" w:sz="4" w:space="0" w:color="auto"/>
                  </w:tcBorders>
                </w:tcPr>
                <w:p w:rsidR="00CD7395" w:rsidRDefault="00CD7395" w:rsidP="00CD7395">
                  <w:pPr>
                    <w:pStyle w:val="ad"/>
                  </w:pPr>
                  <w:r>
                    <w:t>5.5.5</w:t>
                  </w:r>
                </w:p>
              </w:tc>
              <w:tc>
                <w:tcPr>
                  <w:tcW w:w="5387" w:type="dxa"/>
                  <w:tcBorders>
                    <w:top w:val="single" w:sz="4" w:space="0" w:color="auto"/>
                    <w:left w:val="single" w:sz="4" w:space="0" w:color="auto"/>
                    <w:bottom w:val="single" w:sz="4" w:space="0" w:color="auto"/>
                    <w:right w:val="single" w:sz="4" w:space="0" w:color="auto"/>
                  </w:tcBorders>
                </w:tcPr>
                <w:p w:rsidR="00CD7395" w:rsidRDefault="00CD7395" w:rsidP="00CD7395">
                  <w:pPr>
                    <w:pStyle w:val="ad"/>
                  </w:pPr>
                  <w:r>
                    <w:t>Пособие по временной нетрудоспособности, пособие по беременности и родам, а также единовременное пособие женщинам, вставшим на учет в медицинских организациях в ранние сроки беременности</w:t>
                  </w:r>
                </w:p>
              </w:tc>
              <w:tc>
                <w:tcPr>
                  <w:tcW w:w="1842"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214" w:type="dxa"/>
                  <w:tcBorders>
                    <w:top w:val="single" w:sz="4" w:space="0" w:color="auto"/>
                    <w:left w:val="single" w:sz="4" w:space="0" w:color="auto"/>
                    <w:bottom w:val="single" w:sz="4" w:space="0" w:color="auto"/>
                  </w:tcBorders>
                </w:tcPr>
                <w:p w:rsidR="00CD7395" w:rsidRDefault="00CD7395" w:rsidP="00CD7395">
                  <w:pPr>
                    <w:pStyle w:val="ab"/>
                  </w:pPr>
                </w:p>
              </w:tc>
            </w:tr>
            <w:tr w:rsidR="00CD7395" w:rsidTr="001529C2">
              <w:tblPrEx>
                <w:tblCellMar>
                  <w:top w:w="0" w:type="dxa"/>
                  <w:bottom w:w="0" w:type="dxa"/>
                </w:tblCellMar>
              </w:tblPrEx>
              <w:tc>
                <w:tcPr>
                  <w:tcW w:w="817" w:type="dxa"/>
                  <w:tcBorders>
                    <w:top w:val="single" w:sz="4" w:space="0" w:color="auto"/>
                    <w:bottom w:val="single" w:sz="4" w:space="0" w:color="auto"/>
                    <w:right w:val="single" w:sz="4" w:space="0" w:color="auto"/>
                  </w:tcBorders>
                </w:tcPr>
                <w:p w:rsidR="00CD7395" w:rsidRDefault="00CD7395" w:rsidP="00CD7395">
                  <w:pPr>
                    <w:pStyle w:val="ad"/>
                  </w:pPr>
                  <w:r>
                    <w:t>5.5.6</w:t>
                  </w:r>
                </w:p>
              </w:tc>
              <w:tc>
                <w:tcPr>
                  <w:tcW w:w="5387" w:type="dxa"/>
                  <w:tcBorders>
                    <w:top w:val="single" w:sz="4" w:space="0" w:color="auto"/>
                    <w:left w:val="single" w:sz="4" w:space="0" w:color="auto"/>
                    <w:bottom w:val="single" w:sz="4" w:space="0" w:color="auto"/>
                    <w:right w:val="single" w:sz="4" w:space="0" w:color="auto"/>
                  </w:tcBorders>
                </w:tcPr>
                <w:p w:rsidR="00CD7395" w:rsidRDefault="00CD7395" w:rsidP="00CD7395">
                  <w:pPr>
                    <w:pStyle w:val="ad"/>
                  </w:pPr>
                  <w:r>
                    <w:t>Ежемесячное пособие на ребенка</w:t>
                  </w:r>
                </w:p>
              </w:tc>
              <w:tc>
                <w:tcPr>
                  <w:tcW w:w="1842"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214" w:type="dxa"/>
                  <w:tcBorders>
                    <w:top w:val="single" w:sz="4" w:space="0" w:color="auto"/>
                    <w:left w:val="single" w:sz="4" w:space="0" w:color="auto"/>
                    <w:bottom w:val="single" w:sz="4" w:space="0" w:color="auto"/>
                  </w:tcBorders>
                </w:tcPr>
                <w:p w:rsidR="00CD7395" w:rsidRDefault="00CD7395" w:rsidP="00CD7395">
                  <w:pPr>
                    <w:pStyle w:val="ab"/>
                  </w:pPr>
                </w:p>
              </w:tc>
            </w:tr>
            <w:tr w:rsidR="00CD7395" w:rsidTr="001529C2">
              <w:tblPrEx>
                <w:tblCellMar>
                  <w:top w:w="0" w:type="dxa"/>
                  <w:bottom w:w="0" w:type="dxa"/>
                </w:tblCellMar>
              </w:tblPrEx>
              <w:tc>
                <w:tcPr>
                  <w:tcW w:w="817" w:type="dxa"/>
                  <w:tcBorders>
                    <w:top w:val="single" w:sz="4" w:space="0" w:color="auto"/>
                    <w:bottom w:val="single" w:sz="4" w:space="0" w:color="auto"/>
                    <w:right w:val="single" w:sz="4" w:space="0" w:color="auto"/>
                  </w:tcBorders>
                </w:tcPr>
                <w:p w:rsidR="00CD7395" w:rsidRDefault="00CD7395" w:rsidP="00CD7395">
                  <w:pPr>
                    <w:pStyle w:val="ad"/>
                  </w:pPr>
                  <w:r>
                    <w:t>5.5.7</w:t>
                  </w:r>
                </w:p>
              </w:tc>
              <w:tc>
                <w:tcPr>
                  <w:tcW w:w="5387" w:type="dxa"/>
                  <w:tcBorders>
                    <w:top w:val="single" w:sz="4" w:space="0" w:color="auto"/>
                    <w:left w:val="single" w:sz="4" w:space="0" w:color="auto"/>
                    <w:bottom w:val="single" w:sz="4" w:space="0" w:color="auto"/>
                    <w:right w:val="single" w:sz="4" w:space="0" w:color="auto"/>
                  </w:tcBorders>
                </w:tcPr>
                <w:p w:rsidR="00CD7395" w:rsidRDefault="00CD7395" w:rsidP="00CD7395">
                  <w:pPr>
                    <w:pStyle w:val="ad"/>
                  </w:pPr>
                  <w:r>
                    <w:t xml:space="preserve">Ежемесячное пособие на период отпуска по уходу за ребенком до достижения им возраста 1,5 лет и </w:t>
                  </w:r>
                  <w:r>
                    <w:lastRenderedPageBreak/>
                    <w:t>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1842"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214" w:type="dxa"/>
                  <w:tcBorders>
                    <w:top w:val="single" w:sz="4" w:space="0" w:color="auto"/>
                    <w:left w:val="single" w:sz="4" w:space="0" w:color="auto"/>
                    <w:bottom w:val="single" w:sz="4" w:space="0" w:color="auto"/>
                  </w:tcBorders>
                </w:tcPr>
                <w:p w:rsidR="00CD7395" w:rsidRDefault="00CD7395" w:rsidP="00CD7395">
                  <w:pPr>
                    <w:pStyle w:val="ab"/>
                  </w:pPr>
                </w:p>
              </w:tc>
            </w:tr>
            <w:tr w:rsidR="00CD7395" w:rsidTr="001529C2">
              <w:tblPrEx>
                <w:tblCellMar>
                  <w:top w:w="0" w:type="dxa"/>
                  <w:bottom w:w="0" w:type="dxa"/>
                </w:tblCellMar>
              </w:tblPrEx>
              <w:tc>
                <w:tcPr>
                  <w:tcW w:w="817" w:type="dxa"/>
                  <w:tcBorders>
                    <w:top w:val="single" w:sz="4" w:space="0" w:color="auto"/>
                    <w:bottom w:val="single" w:sz="4" w:space="0" w:color="auto"/>
                    <w:right w:val="single" w:sz="4" w:space="0" w:color="auto"/>
                  </w:tcBorders>
                </w:tcPr>
                <w:p w:rsidR="00CD7395" w:rsidRDefault="00CD7395" w:rsidP="00CD7395">
                  <w:pPr>
                    <w:pStyle w:val="ad"/>
                  </w:pPr>
                  <w:r>
                    <w:t>5.5.8</w:t>
                  </w:r>
                </w:p>
              </w:tc>
              <w:tc>
                <w:tcPr>
                  <w:tcW w:w="5387" w:type="dxa"/>
                  <w:tcBorders>
                    <w:top w:val="single" w:sz="4" w:space="0" w:color="auto"/>
                    <w:left w:val="single" w:sz="4" w:space="0" w:color="auto"/>
                    <w:bottom w:val="single" w:sz="4" w:space="0" w:color="auto"/>
                    <w:right w:val="single" w:sz="4" w:space="0" w:color="auto"/>
                  </w:tcBorders>
                </w:tcPr>
                <w:p w:rsidR="00CD7395" w:rsidRDefault="00CD7395" w:rsidP="00CD7395">
                  <w:pPr>
                    <w:pStyle w:val="ad"/>
                  </w:pPr>
                  <w: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медицинской организации их дети до достижения возраста 18 лет нуждаются в постороннем уходе</w:t>
                  </w:r>
                </w:p>
              </w:tc>
              <w:tc>
                <w:tcPr>
                  <w:tcW w:w="1842"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214" w:type="dxa"/>
                  <w:tcBorders>
                    <w:top w:val="single" w:sz="4" w:space="0" w:color="auto"/>
                    <w:left w:val="single" w:sz="4" w:space="0" w:color="auto"/>
                    <w:bottom w:val="single" w:sz="4" w:space="0" w:color="auto"/>
                  </w:tcBorders>
                </w:tcPr>
                <w:p w:rsidR="00CD7395" w:rsidRDefault="00CD7395" w:rsidP="00CD7395">
                  <w:pPr>
                    <w:pStyle w:val="ab"/>
                  </w:pPr>
                </w:p>
              </w:tc>
            </w:tr>
            <w:tr w:rsidR="00CD7395" w:rsidTr="001529C2">
              <w:tblPrEx>
                <w:tblCellMar>
                  <w:top w:w="0" w:type="dxa"/>
                  <w:bottom w:w="0" w:type="dxa"/>
                </w:tblCellMar>
              </w:tblPrEx>
              <w:tc>
                <w:tcPr>
                  <w:tcW w:w="817" w:type="dxa"/>
                  <w:tcBorders>
                    <w:top w:val="single" w:sz="4" w:space="0" w:color="auto"/>
                    <w:bottom w:val="single" w:sz="4" w:space="0" w:color="auto"/>
                    <w:right w:val="single" w:sz="4" w:space="0" w:color="auto"/>
                  </w:tcBorders>
                </w:tcPr>
                <w:p w:rsidR="00CD7395" w:rsidRDefault="00CD7395" w:rsidP="00CD7395">
                  <w:pPr>
                    <w:pStyle w:val="ad"/>
                  </w:pPr>
                  <w:r>
                    <w:t>5.5.9</w:t>
                  </w:r>
                </w:p>
              </w:tc>
              <w:tc>
                <w:tcPr>
                  <w:tcW w:w="5387" w:type="dxa"/>
                  <w:tcBorders>
                    <w:top w:val="single" w:sz="4" w:space="0" w:color="auto"/>
                    <w:left w:val="single" w:sz="4" w:space="0" w:color="auto"/>
                    <w:bottom w:val="single" w:sz="4" w:space="0" w:color="auto"/>
                    <w:right w:val="single" w:sz="4" w:space="0" w:color="auto"/>
                  </w:tcBorders>
                </w:tcPr>
                <w:p w:rsidR="00CD7395" w:rsidRDefault="00CD7395" w:rsidP="00CD7395">
                  <w:pPr>
                    <w:pStyle w:val="ad"/>
                  </w:pPr>
                  <w: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tc>
              <w:tc>
                <w:tcPr>
                  <w:tcW w:w="1842"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214" w:type="dxa"/>
                  <w:tcBorders>
                    <w:top w:val="single" w:sz="4" w:space="0" w:color="auto"/>
                    <w:left w:val="single" w:sz="4" w:space="0" w:color="auto"/>
                    <w:bottom w:val="single" w:sz="4" w:space="0" w:color="auto"/>
                  </w:tcBorders>
                </w:tcPr>
                <w:p w:rsidR="00CD7395" w:rsidRDefault="00CD7395" w:rsidP="00CD7395">
                  <w:pPr>
                    <w:pStyle w:val="ab"/>
                  </w:pPr>
                </w:p>
              </w:tc>
            </w:tr>
            <w:tr w:rsidR="00CD7395" w:rsidTr="001529C2">
              <w:tblPrEx>
                <w:tblCellMar>
                  <w:top w:w="0" w:type="dxa"/>
                  <w:bottom w:w="0" w:type="dxa"/>
                </w:tblCellMar>
              </w:tblPrEx>
              <w:tc>
                <w:tcPr>
                  <w:tcW w:w="817" w:type="dxa"/>
                  <w:tcBorders>
                    <w:top w:val="single" w:sz="4" w:space="0" w:color="auto"/>
                    <w:bottom w:val="single" w:sz="4" w:space="0" w:color="auto"/>
                    <w:right w:val="single" w:sz="4" w:space="0" w:color="auto"/>
                  </w:tcBorders>
                </w:tcPr>
                <w:p w:rsidR="00CD7395" w:rsidRDefault="00CD7395" w:rsidP="00CD7395">
                  <w:pPr>
                    <w:pStyle w:val="ad"/>
                  </w:pPr>
                  <w:r>
                    <w:t>5.5.10</w:t>
                  </w:r>
                </w:p>
              </w:tc>
              <w:tc>
                <w:tcPr>
                  <w:tcW w:w="5387" w:type="dxa"/>
                  <w:tcBorders>
                    <w:top w:val="single" w:sz="4" w:space="0" w:color="auto"/>
                    <w:left w:val="single" w:sz="4" w:space="0" w:color="auto"/>
                    <w:bottom w:val="single" w:sz="4" w:space="0" w:color="auto"/>
                    <w:right w:val="single" w:sz="4" w:space="0" w:color="auto"/>
                  </w:tcBorders>
                </w:tcPr>
                <w:p w:rsidR="00CD7395" w:rsidRDefault="00CD7395" w:rsidP="00CD7395">
                  <w:pPr>
                    <w:pStyle w:val="ad"/>
                  </w:pPr>
                  <w: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1842"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214" w:type="dxa"/>
                  <w:tcBorders>
                    <w:top w:val="single" w:sz="4" w:space="0" w:color="auto"/>
                    <w:left w:val="single" w:sz="4" w:space="0" w:color="auto"/>
                    <w:bottom w:val="single" w:sz="4" w:space="0" w:color="auto"/>
                  </w:tcBorders>
                </w:tcPr>
                <w:p w:rsidR="00CD7395" w:rsidRDefault="00CD7395" w:rsidP="00CD7395">
                  <w:pPr>
                    <w:pStyle w:val="ab"/>
                  </w:pPr>
                </w:p>
              </w:tc>
            </w:tr>
            <w:tr w:rsidR="00CD7395" w:rsidTr="001529C2">
              <w:tblPrEx>
                <w:tblCellMar>
                  <w:top w:w="0" w:type="dxa"/>
                  <w:bottom w:w="0" w:type="dxa"/>
                </w:tblCellMar>
              </w:tblPrEx>
              <w:tc>
                <w:tcPr>
                  <w:tcW w:w="817" w:type="dxa"/>
                  <w:tcBorders>
                    <w:top w:val="single" w:sz="4" w:space="0" w:color="auto"/>
                    <w:bottom w:val="single" w:sz="4" w:space="0" w:color="auto"/>
                    <w:right w:val="single" w:sz="4" w:space="0" w:color="auto"/>
                  </w:tcBorders>
                </w:tcPr>
                <w:p w:rsidR="00CD7395" w:rsidRDefault="00CD7395" w:rsidP="00CD7395">
                  <w:pPr>
                    <w:pStyle w:val="ad"/>
                  </w:pPr>
                  <w:r>
                    <w:t>5.5.11</w:t>
                  </w:r>
                </w:p>
              </w:tc>
              <w:tc>
                <w:tcPr>
                  <w:tcW w:w="5387" w:type="dxa"/>
                  <w:tcBorders>
                    <w:top w:val="single" w:sz="4" w:space="0" w:color="auto"/>
                    <w:left w:val="single" w:sz="4" w:space="0" w:color="auto"/>
                    <w:bottom w:val="single" w:sz="4" w:space="0" w:color="auto"/>
                    <w:right w:val="single" w:sz="4" w:space="0" w:color="auto"/>
                  </w:tcBorders>
                </w:tcPr>
                <w:p w:rsidR="00CD7395" w:rsidRDefault="00CD7395" w:rsidP="00CD7395">
                  <w:pPr>
                    <w:pStyle w:val="ad"/>
                  </w:pPr>
                  <w:r>
                    <w:t xml:space="preserve">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w:t>
                  </w:r>
                  <w:r>
                    <w:lastRenderedPageBreak/>
                    <w:t>местного самоуправления, организациями</w:t>
                  </w:r>
                </w:p>
              </w:tc>
              <w:tc>
                <w:tcPr>
                  <w:tcW w:w="1842"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214" w:type="dxa"/>
                  <w:tcBorders>
                    <w:top w:val="single" w:sz="4" w:space="0" w:color="auto"/>
                    <w:left w:val="single" w:sz="4" w:space="0" w:color="auto"/>
                    <w:bottom w:val="single" w:sz="4" w:space="0" w:color="auto"/>
                  </w:tcBorders>
                </w:tcPr>
                <w:p w:rsidR="00CD7395" w:rsidRDefault="00CD7395" w:rsidP="00CD7395">
                  <w:pPr>
                    <w:pStyle w:val="ab"/>
                  </w:pPr>
                </w:p>
              </w:tc>
            </w:tr>
            <w:tr w:rsidR="00CD7395" w:rsidTr="001529C2">
              <w:tblPrEx>
                <w:tblCellMar>
                  <w:top w:w="0" w:type="dxa"/>
                  <w:bottom w:w="0" w:type="dxa"/>
                </w:tblCellMar>
              </w:tblPrEx>
              <w:tc>
                <w:tcPr>
                  <w:tcW w:w="817" w:type="dxa"/>
                  <w:tcBorders>
                    <w:top w:val="single" w:sz="4" w:space="0" w:color="auto"/>
                    <w:bottom w:val="single" w:sz="4" w:space="0" w:color="auto"/>
                    <w:right w:val="single" w:sz="4" w:space="0" w:color="auto"/>
                  </w:tcBorders>
                </w:tcPr>
                <w:p w:rsidR="00CD7395" w:rsidRDefault="00CD7395" w:rsidP="00CD7395">
                  <w:pPr>
                    <w:pStyle w:val="ad"/>
                  </w:pPr>
                  <w:r>
                    <w:t>5.6</w:t>
                  </w:r>
                </w:p>
              </w:tc>
              <w:tc>
                <w:tcPr>
                  <w:tcW w:w="9443" w:type="dxa"/>
                  <w:gridSpan w:val="3"/>
                  <w:tcBorders>
                    <w:top w:val="single" w:sz="4" w:space="0" w:color="auto"/>
                    <w:left w:val="single" w:sz="4" w:space="0" w:color="auto"/>
                    <w:bottom w:val="single" w:sz="4" w:space="0" w:color="auto"/>
                  </w:tcBorders>
                </w:tcPr>
                <w:p w:rsidR="00CD7395" w:rsidRDefault="00CD7395" w:rsidP="00CD7395">
                  <w:pPr>
                    <w:pStyle w:val="ad"/>
                  </w:pPr>
                  <w:r>
                    <w:t>Доходы от имущества, принадлежащего на праве собственности семье (отдельным ее членам) или одиноко проживающему гражданину, к которым относятся:</w:t>
                  </w:r>
                </w:p>
              </w:tc>
            </w:tr>
            <w:tr w:rsidR="00CD7395" w:rsidTr="001529C2">
              <w:tblPrEx>
                <w:tblCellMar>
                  <w:top w:w="0" w:type="dxa"/>
                  <w:bottom w:w="0" w:type="dxa"/>
                </w:tblCellMar>
              </w:tblPrEx>
              <w:tc>
                <w:tcPr>
                  <w:tcW w:w="817" w:type="dxa"/>
                  <w:tcBorders>
                    <w:top w:val="single" w:sz="4" w:space="0" w:color="auto"/>
                    <w:bottom w:val="single" w:sz="4" w:space="0" w:color="auto"/>
                    <w:right w:val="single" w:sz="4" w:space="0" w:color="auto"/>
                  </w:tcBorders>
                </w:tcPr>
                <w:p w:rsidR="00CD7395" w:rsidRDefault="00CD7395" w:rsidP="00CD7395">
                  <w:pPr>
                    <w:pStyle w:val="ad"/>
                  </w:pPr>
                  <w:r>
                    <w:t>5.6.1</w:t>
                  </w:r>
                </w:p>
              </w:tc>
              <w:tc>
                <w:tcPr>
                  <w:tcW w:w="5387" w:type="dxa"/>
                  <w:tcBorders>
                    <w:top w:val="single" w:sz="4" w:space="0" w:color="auto"/>
                    <w:left w:val="single" w:sz="4" w:space="0" w:color="auto"/>
                    <w:bottom w:val="single" w:sz="4" w:space="0" w:color="auto"/>
                    <w:right w:val="single" w:sz="4" w:space="0" w:color="auto"/>
                  </w:tcBorders>
                </w:tcPr>
                <w:p w:rsidR="00CD7395" w:rsidRDefault="00CD7395" w:rsidP="00CD7395">
                  <w:pPr>
                    <w:pStyle w:val="ad"/>
                  </w:pPr>
                  <w: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1842"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214" w:type="dxa"/>
                  <w:tcBorders>
                    <w:top w:val="single" w:sz="4" w:space="0" w:color="auto"/>
                    <w:left w:val="single" w:sz="4" w:space="0" w:color="auto"/>
                    <w:bottom w:val="single" w:sz="4" w:space="0" w:color="auto"/>
                  </w:tcBorders>
                </w:tcPr>
                <w:p w:rsidR="00CD7395" w:rsidRDefault="00CD7395" w:rsidP="00CD7395">
                  <w:pPr>
                    <w:pStyle w:val="ab"/>
                  </w:pPr>
                </w:p>
              </w:tc>
            </w:tr>
            <w:tr w:rsidR="00CD7395" w:rsidTr="001529C2">
              <w:tblPrEx>
                <w:tblCellMar>
                  <w:top w:w="0" w:type="dxa"/>
                  <w:bottom w:w="0" w:type="dxa"/>
                </w:tblCellMar>
              </w:tblPrEx>
              <w:tc>
                <w:tcPr>
                  <w:tcW w:w="817" w:type="dxa"/>
                  <w:tcBorders>
                    <w:top w:val="single" w:sz="4" w:space="0" w:color="auto"/>
                    <w:bottom w:val="single" w:sz="4" w:space="0" w:color="auto"/>
                    <w:right w:val="single" w:sz="4" w:space="0" w:color="auto"/>
                  </w:tcBorders>
                </w:tcPr>
                <w:p w:rsidR="00CD7395" w:rsidRDefault="00CD7395" w:rsidP="00CD7395">
                  <w:pPr>
                    <w:pStyle w:val="ad"/>
                  </w:pPr>
                  <w:r>
                    <w:t>5.6.2</w:t>
                  </w:r>
                </w:p>
              </w:tc>
              <w:tc>
                <w:tcPr>
                  <w:tcW w:w="5387" w:type="dxa"/>
                  <w:tcBorders>
                    <w:top w:val="single" w:sz="4" w:space="0" w:color="auto"/>
                    <w:left w:val="single" w:sz="4" w:space="0" w:color="auto"/>
                    <w:bottom w:val="single" w:sz="4" w:space="0" w:color="auto"/>
                    <w:right w:val="single" w:sz="4" w:space="0" w:color="auto"/>
                  </w:tcBorders>
                </w:tcPr>
                <w:p w:rsidR="00CD7395" w:rsidRDefault="00CD7395" w:rsidP="00CD7395">
                  <w:pPr>
                    <w:pStyle w:val="ad"/>
                  </w:pPr>
                  <w: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1842"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214" w:type="dxa"/>
                  <w:tcBorders>
                    <w:top w:val="single" w:sz="4" w:space="0" w:color="auto"/>
                    <w:left w:val="single" w:sz="4" w:space="0" w:color="auto"/>
                    <w:bottom w:val="single" w:sz="4" w:space="0" w:color="auto"/>
                  </w:tcBorders>
                </w:tcPr>
                <w:p w:rsidR="00CD7395" w:rsidRDefault="00CD7395" w:rsidP="00CD7395">
                  <w:pPr>
                    <w:pStyle w:val="ab"/>
                  </w:pPr>
                </w:p>
              </w:tc>
            </w:tr>
            <w:tr w:rsidR="00CD7395" w:rsidTr="001529C2">
              <w:tblPrEx>
                <w:tblCellMar>
                  <w:top w:w="0" w:type="dxa"/>
                  <w:bottom w:w="0" w:type="dxa"/>
                </w:tblCellMar>
              </w:tblPrEx>
              <w:tc>
                <w:tcPr>
                  <w:tcW w:w="817" w:type="dxa"/>
                  <w:tcBorders>
                    <w:top w:val="single" w:sz="4" w:space="0" w:color="auto"/>
                    <w:bottom w:val="single" w:sz="4" w:space="0" w:color="auto"/>
                    <w:right w:val="single" w:sz="4" w:space="0" w:color="auto"/>
                  </w:tcBorders>
                </w:tcPr>
                <w:p w:rsidR="00CD7395" w:rsidRDefault="00CD7395" w:rsidP="00CD7395">
                  <w:pPr>
                    <w:pStyle w:val="ad"/>
                  </w:pPr>
                  <w:r>
                    <w:t>5.7</w:t>
                  </w:r>
                </w:p>
              </w:tc>
              <w:tc>
                <w:tcPr>
                  <w:tcW w:w="9443" w:type="dxa"/>
                  <w:gridSpan w:val="3"/>
                  <w:tcBorders>
                    <w:top w:val="single" w:sz="4" w:space="0" w:color="auto"/>
                    <w:left w:val="single" w:sz="4" w:space="0" w:color="auto"/>
                    <w:bottom w:val="single" w:sz="4" w:space="0" w:color="auto"/>
                  </w:tcBorders>
                </w:tcPr>
                <w:p w:rsidR="00CD7395" w:rsidRDefault="00CD7395" w:rsidP="00CD7395">
                  <w:pPr>
                    <w:pStyle w:val="ad"/>
                  </w:pPr>
                  <w:r>
                    <w:t>Другие доходы семьи или одиноко проживающего гражданина, в которые включаются:</w:t>
                  </w:r>
                </w:p>
              </w:tc>
            </w:tr>
            <w:tr w:rsidR="00CD7395" w:rsidTr="001529C2">
              <w:tblPrEx>
                <w:tblCellMar>
                  <w:top w:w="0" w:type="dxa"/>
                  <w:bottom w:w="0" w:type="dxa"/>
                </w:tblCellMar>
              </w:tblPrEx>
              <w:tc>
                <w:tcPr>
                  <w:tcW w:w="817" w:type="dxa"/>
                  <w:tcBorders>
                    <w:top w:val="single" w:sz="4" w:space="0" w:color="auto"/>
                    <w:bottom w:val="single" w:sz="4" w:space="0" w:color="auto"/>
                    <w:right w:val="single" w:sz="4" w:space="0" w:color="auto"/>
                  </w:tcBorders>
                </w:tcPr>
                <w:p w:rsidR="00CD7395" w:rsidRDefault="00CD7395" w:rsidP="00CD7395">
                  <w:pPr>
                    <w:pStyle w:val="ad"/>
                  </w:pPr>
                  <w:bookmarkStart w:id="109" w:name="sub_571"/>
                  <w:r>
                    <w:t>5.7.1</w:t>
                  </w:r>
                  <w:bookmarkEnd w:id="109"/>
                </w:p>
              </w:tc>
              <w:tc>
                <w:tcPr>
                  <w:tcW w:w="5387" w:type="dxa"/>
                  <w:tcBorders>
                    <w:top w:val="single" w:sz="4" w:space="0" w:color="auto"/>
                    <w:left w:val="single" w:sz="4" w:space="0" w:color="auto"/>
                    <w:bottom w:val="single" w:sz="4" w:space="0" w:color="auto"/>
                    <w:right w:val="single" w:sz="4" w:space="0" w:color="auto"/>
                  </w:tcBorders>
                </w:tcPr>
                <w:p w:rsidR="00CD7395" w:rsidRDefault="00CD7395" w:rsidP="00CD7395">
                  <w:pPr>
                    <w:pStyle w:val="ad"/>
                  </w:pPr>
                  <w: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правоохранительных органов,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1842"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214" w:type="dxa"/>
                  <w:tcBorders>
                    <w:top w:val="single" w:sz="4" w:space="0" w:color="auto"/>
                    <w:left w:val="single" w:sz="4" w:space="0" w:color="auto"/>
                    <w:bottom w:val="single" w:sz="4" w:space="0" w:color="auto"/>
                  </w:tcBorders>
                </w:tcPr>
                <w:p w:rsidR="00CD7395" w:rsidRDefault="00CD7395" w:rsidP="00CD7395">
                  <w:pPr>
                    <w:pStyle w:val="ab"/>
                  </w:pPr>
                </w:p>
              </w:tc>
            </w:tr>
            <w:tr w:rsidR="00CD7395" w:rsidTr="001529C2">
              <w:tblPrEx>
                <w:tblCellMar>
                  <w:top w:w="0" w:type="dxa"/>
                  <w:bottom w:w="0" w:type="dxa"/>
                </w:tblCellMar>
              </w:tblPrEx>
              <w:tc>
                <w:tcPr>
                  <w:tcW w:w="817" w:type="dxa"/>
                  <w:tcBorders>
                    <w:top w:val="single" w:sz="4" w:space="0" w:color="auto"/>
                    <w:bottom w:val="single" w:sz="4" w:space="0" w:color="auto"/>
                    <w:right w:val="single" w:sz="4" w:space="0" w:color="auto"/>
                  </w:tcBorders>
                </w:tcPr>
                <w:p w:rsidR="00CD7395" w:rsidRDefault="00CD7395" w:rsidP="00CD7395">
                  <w:pPr>
                    <w:pStyle w:val="ad"/>
                  </w:pPr>
                  <w:bookmarkStart w:id="110" w:name="sub_572"/>
                  <w:r>
                    <w:t>5.7.2</w:t>
                  </w:r>
                  <w:bookmarkEnd w:id="110"/>
                </w:p>
              </w:tc>
              <w:tc>
                <w:tcPr>
                  <w:tcW w:w="5387" w:type="dxa"/>
                  <w:tcBorders>
                    <w:top w:val="single" w:sz="4" w:space="0" w:color="auto"/>
                    <w:left w:val="single" w:sz="4" w:space="0" w:color="auto"/>
                    <w:bottom w:val="single" w:sz="4" w:space="0" w:color="auto"/>
                    <w:right w:val="single" w:sz="4" w:space="0" w:color="auto"/>
                  </w:tcBorders>
                </w:tcPr>
                <w:p w:rsidR="00CD7395" w:rsidRDefault="00CD7395" w:rsidP="00CD7395">
                  <w:pPr>
                    <w:pStyle w:val="ad"/>
                  </w:pPr>
                  <w:r>
                    <w:t xml:space="preserve">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w:t>
                  </w:r>
                  <w:r>
                    <w:lastRenderedPageBreak/>
                    <w:t>правоохранительных органов</w:t>
                  </w:r>
                </w:p>
              </w:tc>
              <w:tc>
                <w:tcPr>
                  <w:tcW w:w="1842"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214" w:type="dxa"/>
                  <w:tcBorders>
                    <w:top w:val="single" w:sz="4" w:space="0" w:color="auto"/>
                    <w:left w:val="single" w:sz="4" w:space="0" w:color="auto"/>
                    <w:bottom w:val="single" w:sz="4" w:space="0" w:color="auto"/>
                  </w:tcBorders>
                </w:tcPr>
                <w:p w:rsidR="00CD7395" w:rsidRDefault="00CD7395" w:rsidP="00CD7395">
                  <w:pPr>
                    <w:pStyle w:val="ab"/>
                  </w:pPr>
                </w:p>
              </w:tc>
            </w:tr>
            <w:tr w:rsidR="00CD7395" w:rsidTr="001529C2">
              <w:tblPrEx>
                <w:tblCellMar>
                  <w:top w:w="0" w:type="dxa"/>
                  <w:bottom w:w="0" w:type="dxa"/>
                </w:tblCellMar>
              </w:tblPrEx>
              <w:tc>
                <w:tcPr>
                  <w:tcW w:w="817" w:type="dxa"/>
                  <w:tcBorders>
                    <w:top w:val="single" w:sz="4" w:space="0" w:color="auto"/>
                    <w:bottom w:val="single" w:sz="4" w:space="0" w:color="auto"/>
                    <w:right w:val="single" w:sz="4" w:space="0" w:color="auto"/>
                  </w:tcBorders>
                </w:tcPr>
                <w:p w:rsidR="00CD7395" w:rsidRDefault="00CD7395" w:rsidP="00CD7395">
                  <w:pPr>
                    <w:pStyle w:val="ad"/>
                  </w:pPr>
                  <w:r>
                    <w:t>5.7.3</w:t>
                  </w:r>
                </w:p>
              </w:tc>
              <w:tc>
                <w:tcPr>
                  <w:tcW w:w="5387" w:type="dxa"/>
                  <w:tcBorders>
                    <w:top w:val="single" w:sz="4" w:space="0" w:color="auto"/>
                    <w:left w:val="single" w:sz="4" w:space="0" w:color="auto"/>
                    <w:bottom w:val="single" w:sz="4" w:space="0" w:color="auto"/>
                    <w:right w:val="single" w:sz="4" w:space="0" w:color="auto"/>
                  </w:tcBorders>
                </w:tcPr>
                <w:p w:rsidR="00CD7395" w:rsidRDefault="00CD7395" w:rsidP="00CD7395">
                  <w:pPr>
                    <w:pStyle w:val="ad"/>
                  </w:pPr>
                  <w:r>
                    <w:t xml:space="preserve">Оплата работ по договорам, заключаемым в соответствии с </w:t>
                  </w:r>
                  <w:hyperlink r:id="rId20" w:history="1">
                    <w:r>
                      <w:rPr>
                        <w:rStyle w:val="a9"/>
                      </w:rPr>
                      <w:t>гражданским законодательством</w:t>
                    </w:r>
                  </w:hyperlink>
                  <w:r>
                    <w:t xml:space="preserve"> Российской Федерации</w:t>
                  </w:r>
                </w:p>
              </w:tc>
              <w:tc>
                <w:tcPr>
                  <w:tcW w:w="1842"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214" w:type="dxa"/>
                  <w:tcBorders>
                    <w:top w:val="single" w:sz="4" w:space="0" w:color="auto"/>
                    <w:left w:val="single" w:sz="4" w:space="0" w:color="auto"/>
                    <w:bottom w:val="single" w:sz="4" w:space="0" w:color="auto"/>
                  </w:tcBorders>
                </w:tcPr>
                <w:p w:rsidR="00CD7395" w:rsidRDefault="00CD7395" w:rsidP="00CD7395">
                  <w:pPr>
                    <w:pStyle w:val="ab"/>
                  </w:pPr>
                </w:p>
              </w:tc>
            </w:tr>
            <w:tr w:rsidR="00CD7395" w:rsidTr="001529C2">
              <w:tblPrEx>
                <w:tblCellMar>
                  <w:top w:w="0" w:type="dxa"/>
                  <w:bottom w:w="0" w:type="dxa"/>
                </w:tblCellMar>
              </w:tblPrEx>
              <w:tc>
                <w:tcPr>
                  <w:tcW w:w="817" w:type="dxa"/>
                  <w:tcBorders>
                    <w:top w:val="single" w:sz="4" w:space="0" w:color="auto"/>
                    <w:bottom w:val="single" w:sz="4" w:space="0" w:color="auto"/>
                    <w:right w:val="single" w:sz="4" w:space="0" w:color="auto"/>
                  </w:tcBorders>
                </w:tcPr>
                <w:p w:rsidR="00CD7395" w:rsidRDefault="00CD7395" w:rsidP="00CD7395">
                  <w:pPr>
                    <w:pStyle w:val="ad"/>
                  </w:pPr>
                  <w:r>
                    <w:t>5.7.4</w:t>
                  </w:r>
                </w:p>
              </w:tc>
              <w:tc>
                <w:tcPr>
                  <w:tcW w:w="5387" w:type="dxa"/>
                  <w:tcBorders>
                    <w:top w:val="single" w:sz="4" w:space="0" w:color="auto"/>
                    <w:left w:val="single" w:sz="4" w:space="0" w:color="auto"/>
                    <w:bottom w:val="single" w:sz="4" w:space="0" w:color="auto"/>
                    <w:right w:val="single" w:sz="4" w:space="0" w:color="auto"/>
                  </w:tcBorders>
                </w:tcPr>
                <w:p w:rsidR="00CD7395" w:rsidRDefault="00CD7395" w:rsidP="00CD7395">
                  <w:pPr>
                    <w:pStyle w:val="ad"/>
                  </w:pPr>
                  <w: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842"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214" w:type="dxa"/>
                  <w:tcBorders>
                    <w:top w:val="single" w:sz="4" w:space="0" w:color="auto"/>
                    <w:left w:val="single" w:sz="4" w:space="0" w:color="auto"/>
                    <w:bottom w:val="single" w:sz="4" w:space="0" w:color="auto"/>
                  </w:tcBorders>
                </w:tcPr>
                <w:p w:rsidR="00CD7395" w:rsidRDefault="00CD7395" w:rsidP="00CD7395">
                  <w:pPr>
                    <w:pStyle w:val="ab"/>
                  </w:pPr>
                </w:p>
              </w:tc>
            </w:tr>
            <w:tr w:rsidR="00CD7395" w:rsidTr="001529C2">
              <w:tblPrEx>
                <w:tblCellMar>
                  <w:top w:w="0" w:type="dxa"/>
                  <w:bottom w:w="0" w:type="dxa"/>
                </w:tblCellMar>
              </w:tblPrEx>
              <w:tc>
                <w:tcPr>
                  <w:tcW w:w="817" w:type="dxa"/>
                  <w:tcBorders>
                    <w:top w:val="single" w:sz="4" w:space="0" w:color="auto"/>
                    <w:bottom w:val="single" w:sz="4" w:space="0" w:color="auto"/>
                    <w:right w:val="single" w:sz="4" w:space="0" w:color="auto"/>
                  </w:tcBorders>
                </w:tcPr>
                <w:p w:rsidR="00CD7395" w:rsidRDefault="00CD7395" w:rsidP="00CD7395">
                  <w:pPr>
                    <w:pStyle w:val="ad"/>
                  </w:pPr>
                  <w:r>
                    <w:t>5.7.5</w:t>
                  </w:r>
                </w:p>
              </w:tc>
              <w:tc>
                <w:tcPr>
                  <w:tcW w:w="5387" w:type="dxa"/>
                  <w:tcBorders>
                    <w:top w:val="single" w:sz="4" w:space="0" w:color="auto"/>
                    <w:left w:val="single" w:sz="4" w:space="0" w:color="auto"/>
                    <w:bottom w:val="single" w:sz="4" w:space="0" w:color="auto"/>
                    <w:right w:val="single" w:sz="4" w:space="0" w:color="auto"/>
                  </w:tcBorders>
                </w:tcPr>
                <w:p w:rsidR="00CD7395" w:rsidRDefault="00CD7395" w:rsidP="00CD7395">
                  <w:pPr>
                    <w:pStyle w:val="ad"/>
                  </w:pPr>
                  <w:r>
                    <w:t xml:space="preserve">Авторские вознаграждения, получаемые в соответствии с </w:t>
                  </w:r>
                  <w:hyperlink r:id="rId21" w:history="1">
                    <w:r>
                      <w:rPr>
                        <w:rStyle w:val="a9"/>
                      </w:rPr>
                      <w:t>законодательством</w:t>
                    </w:r>
                  </w:hyperlink>
                  <w:r>
                    <w:t xml:space="preserve"> об авторском праве и смежных правах</w:t>
                  </w:r>
                </w:p>
              </w:tc>
              <w:tc>
                <w:tcPr>
                  <w:tcW w:w="1842"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214" w:type="dxa"/>
                  <w:tcBorders>
                    <w:top w:val="single" w:sz="4" w:space="0" w:color="auto"/>
                    <w:left w:val="single" w:sz="4" w:space="0" w:color="auto"/>
                    <w:bottom w:val="single" w:sz="4" w:space="0" w:color="auto"/>
                  </w:tcBorders>
                </w:tcPr>
                <w:p w:rsidR="00CD7395" w:rsidRDefault="00CD7395" w:rsidP="00CD7395">
                  <w:pPr>
                    <w:pStyle w:val="ab"/>
                  </w:pPr>
                </w:p>
              </w:tc>
            </w:tr>
            <w:tr w:rsidR="00CD7395" w:rsidTr="001529C2">
              <w:tblPrEx>
                <w:tblCellMar>
                  <w:top w:w="0" w:type="dxa"/>
                  <w:bottom w:w="0" w:type="dxa"/>
                </w:tblCellMar>
              </w:tblPrEx>
              <w:tc>
                <w:tcPr>
                  <w:tcW w:w="817" w:type="dxa"/>
                  <w:tcBorders>
                    <w:top w:val="single" w:sz="4" w:space="0" w:color="auto"/>
                    <w:bottom w:val="single" w:sz="4" w:space="0" w:color="auto"/>
                    <w:right w:val="single" w:sz="4" w:space="0" w:color="auto"/>
                  </w:tcBorders>
                </w:tcPr>
                <w:p w:rsidR="00CD7395" w:rsidRDefault="00CD7395" w:rsidP="00CD7395">
                  <w:pPr>
                    <w:pStyle w:val="ad"/>
                  </w:pPr>
                  <w:r>
                    <w:t>5.7.6</w:t>
                  </w:r>
                </w:p>
              </w:tc>
              <w:tc>
                <w:tcPr>
                  <w:tcW w:w="5387" w:type="dxa"/>
                  <w:tcBorders>
                    <w:top w:val="single" w:sz="4" w:space="0" w:color="auto"/>
                    <w:left w:val="single" w:sz="4" w:space="0" w:color="auto"/>
                    <w:bottom w:val="single" w:sz="4" w:space="0" w:color="auto"/>
                    <w:right w:val="single" w:sz="4" w:space="0" w:color="auto"/>
                  </w:tcBorders>
                </w:tcPr>
                <w:p w:rsidR="00CD7395" w:rsidRDefault="00CD7395" w:rsidP="00CD7395">
                  <w:pPr>
                    <w:pStyle w:val="ad"/>
                  </w:pPr>
                  <w: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1842"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214" w:type="dxa"/>
                  <w:tcBorders>
                    <w:top w:val="single" w:sz="4" w:space="0" w:color="auto"/>
                    <w:left w:val="single" w:sz="4" w:space="0" w:color="auto"/>
                    <w:bottom w:val="single" w:sz="4" w:space="0" w:color="auto"/>
                  </w:tcBorders>
                </w:tcPr>
                <w:p w:rsidR="00CD7395" w:rsidRDefault="00CD7395" w:rsidP="00CD7395">
                  <w:pPr>
                    <w:pStyle w:val="ab"/>
                  </w:pPr>
                </w:p>
              </w:tc>
            </w:tr>
            <w:tr w:rsidR="00CD7395" w:rsidTr="001529C2">
              <w:tblPrEx>
                <w:tblCellMar>
                  <w:top w:w="0" w:type="dxa"/>
                  <w:bottom w:w="0" w:type="dxa"/>
                </w:tblCellMar>
              </w:tblPrEx>
              <w:tc>
                <w:tcPr>
                  <w:tcW w:w="817" w:type="dxa"/>
                  <w:tcBorders>
                    <w:top w:val="single" w:sz="4" w:space="0" w:color="auto"/>
                    <w:bottom w:val="single" w:sz="4" w:space="0" w:color="auto"/>
                    <w:right w:val="single" w:sz="4" w:space="0" w:color="auto"/>
                  </w:tcBorders>
                </w:tcPr>
                <w:p w:rsidR="00CD7395" w:rsidRDefault="00CD7395" w:rsidP="00CD7395">
                  <w:pPr>
                    <w:pStyle w:val="ad"/>
                  </w:pPr>
                  <w:r>
                    <w:t>5.7.7</w:t>
                  </w:r>
                </w:p>
              </w:tc>
              <w:tc>
                <w:tcPr>
                  <w:tcW w:w="5387" w:type="dxa"/>
                  <w:tcBorders>
                    <w:top w:val="single" w:sz="4" w:space="0" w:color="auto"/>
                    <w:left w:val="single" w:sz="4" w:space="0" w:color="auto"/>
                    <w:bottom w:val="single" w:sz="4" w:space="0" w:color="auto"/>
                    <w:right w:val="single" w:sz="4" w:space="0" w:color="auto"/>
                  </w:tcBorders>
                </w:tcPr>
                <w:p w:rsidR="00CD7395" w:rsidRDefault="00CD7395" w:rsidP="00CD7395">
                  <w:pPr>
                    <w:pStyle w:val="ad"/>
                  </w:pPr>
                  <w:r>
                    <w:t>Доходы по акциям и другие доходы от участия в управлении собственностью организации</w:t>
                  </w:r>
                </w:p>
              </w:tc>
              <w:tc>
                <w:tcPr>
                  <w:tcW w:w="1842"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214" w:type="dxa"/>
                  <w:tcBorders>
                    <w:top w:val="single" w:sz="4" w:space="0" w:color="auto"/>
                    <w:left w:val="single" w:sz="4" w:space="0" w:color="auto"/>
                    <w:bottom w:val="single" w:sz="4" w:space="0" w:color="auto"/>
                  </w:tcBorders>
                </w:tcPr>
                <w:p w:rsidR="00CD7395" w:rsidRDefault="00CD7395" w:rsidP="00CD7395">
                  <w:pPr>
                    <w:pStyle w:val="ab"/>
                  </w:pPr>
                </w:p>
              </w:tc>
            </w:tr>
            <w:tr w:rsidR="00CD7395" w:rsidTr="001529C2">
              <w:tblPrEx>
                <w:tblCellMar>
                  <w:top w:w="0" w:type="dxa"/>
                  <w:bottom w:w="0" w:type="dxa"/>
                </w:tblCellMar>
              </w:tblPrEx>
              <w:tc>
                <w:tcPr>
                  <w:tcW w:w="817" w:type="dxa"/>
                  <w:tcBorders>
                    <w:top w:val="single" w:sz="4" w:space="0" w:color="auto"/>
                    <w:bottom w:val="single" w:sz="4" w:space="0" w:color="auto"/>
                    <w:right w:val="single" w:sz="4" w:space="0" w:color="auto"/>
                  </w:tcBorders>
                </w:tcPr>
                <w:p w:rsidR="00CD7395" w:rsidRDefault="00CD7395" w:rsidP="00CD7395">
                  <w:pPr>
                    <w:pStyle w:val="ad"/>
                  </w:pPr>
                  <w:r>
                    <w:t>5.7.8</w:t>
                  </w:r>
                </w:p>
              </w:tc>
              <w:tc>
                <w:tcPr>
                  <w:tcW w:w="5387" w:type="dxa"/>
                  <w:tcBorders>
                    <w:top w:val="single" w:sz="4" w:space="0" w:color="auto"/>
                    <w:left w:val="single" w:sz="4" w:space="0" w:color="auto"/>
                    <w:bottom w:val="single" w:sz="4" w:space="0" w:color="auto"/>
                    <w:right w:val="single" w:sz="4" w:space="0" w:color="auto"/>
                  </w:tcBorders>
                </w:tcPr>
                <w:p w:rsidR="00CD7395" w:rsidRDefault="00CD7395" w:rsidP="00CD7395">
                  <w:pPr>
                    <w:pStyle w:val="ad"/>
                  </w:pPr>
                  <w:r>
                    <w:t>Алименты, получаемые членами семьи</w:t>
                  </w:r>
                </w:p>
              </w:tc>
              <w:tc>
                <w:tcPr>
                  <w:tcW w:w="1842"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214" w:type="dxa"/>
                  <w:tcBorders>
                    <w:top w:val="single" w:sz="4" w:space="0" w:color="auto"/>
                    <w:left w:val="single" w:sz="4" w:space="0" w:color="auto"/>
                    <w:bottom w:val="single" w:sz="4" w:space="0" w:color="auto"/>
                  </w:tcBorders>
                </w:tcPr>
                <w:p w:rsidR="00CD7395" w:rsidRDefault="00CD7395" w:rsidP="00CD7395">
                  <w:pPr>
                    <w:pStyle w:val="ab"/>
                  </w:pPr>
                </w:p>
              </w:tc>
            </w:tr>
            <w:tr w:rsidR="00CD7395" w:rsidTr="001529C2">
              <w:tblPrEx>
                <w:tblCellMar>
                  <w:top w:w="0" w:type="dxa"/>
                  <w:bottom w:w="0" w:type="dxa"/>
                </w:tblCellMar>
              </w:tblPrEx>
              <w:tc>
                <w:tcPr>
                  <w:tcW w:w="817" w:type="dxa"/>
                  <w:tcBorders>
                    <w:top w:val="single" w:sz="4" w:space="0" w:color="auto"/>
                    <w:bottom w:val="single" w:sz="4" w:space="0" w:color="auto"/>
                    <w:right w:val="single" w:sz="4" w:space="0" w:color="auto"/>
                  </w:tcBorders>
                </w:tcPr>
                <w:p w:rsidR="00CD7395" w:rsidRDefault="00CD7395" w:rsidP="00CD7395">
                  <w:pPr>
                    <w:pStyle w:val="ad"/>
                  </w:pPr>
                  <w:r>
                    <w:t>5.7.9</w:t>
                  </w:r>
                </w:p>
              </w:tc>
              <w:tc>
                <w:tcPr>
                  <w:tcW w:w="5387" w:type="dxa"/>
                  <w:tcBorders>
                    <w:top w:val="single" w:sz="4" w:space="0" w:color="auto"/>
                    <w:left w:val="single" w:sz="4" w:space="0" w:color="auto"/>
                    <w:bottom w:val="single" w:sz="4" w:space="0" w:color="auto"/>
                    <w:right w:val="single" w:sz="4" w:space="0" w:color="auto"/>
                  </w:tcBorders>
                </w:tcPr>
                <w:p w:rsidR="00CD7395" w:rsidRDefault="00CD7395" w:rsidP="00CD7395">
                  <w:pPr>
                    <w:pStyle w:val="ad"/>
                  </w:pPr>
                  <w:r>
                    <w:t>Проценты по банковским вкладам</w:t>
                  </w:r>
                </w:p>
              </w:tc>
              <w:tc>
                <w:tcPr>
                  <w:tcW w:w="1842"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214" w:type="dxa"/>
                  <w:tcBorders>
                    <w:top w:val="single" w:sz="4" w:space="0" w:color="auto"/>
                    <w:left w:val="single" w:sz="4" w:space="0" w:color="auto"/>
                    <w:bottom w:val="single" w:sz="4" w:space="0" w:color="auto"/>
                  </w:tcBorders>
                </w:tcPr>
                <w:p w:rsidR="00CD7395" w:rsidRDefault="00CD7395" w:rsidP="00CD7395">
                  <w:pPr>
                    <w:pStyle w:val="ab"/>
                  </w:pPr>
                </w:p>
              </w:tc>
            </w:tr>
            <w:tr w:rsidR="00CD7395" w:rsidTr="001529C2">
              <w:tblPrEx>
                <w:tblCellMar>
                  <w:top w:w="0" w:type="dxa"/>
                  <w:bottom w:w="0" w:type="dxa"/>
                </w:tblCellMar>
              </w:tblPrEx>
              <w:tc>
                <w:tcPr>
                  <w:tcW w:w="817" w:type="dxa"/>
                  <w:tcBorders>
                    <w:top w:val="single" w:sz="4" w:space="0" w:color="auto"/>
                    <w:bottom w:val="single" w:sz="4" w:space="0" w:color="auto"/>
                    <w:right w:val="single" w:sz="4" w:space="0" w:color="auto"/>
                  </w:tcBorders>
                </w:tcPr>
                <w:p w:rsidR="00CD7395" w:rsidRDefault="00CD7395" w:rsidP="00CD7395">
                  <w:pPr>
                    <w:pStyle w:val="ad"/>
                  </w:pPr>
                  <w:r>
                    <w:t>5.7.10</w:t>
                  </w:r>
                </w:p>
              </w:tc>
              <w:tc>
                <w:tcPr>
                  <w:tcW w:w="5387" w:type="dxa"/>
                  <w:tcBorders>
                    <w:top w:val="single" w:sz="4" w:space="0" w:color="auto"/>
                    <w:left w:val="single" w:sz="4" w:space="0" w:color="auto"/>
                    <w:bottom w:val="single" w:sz="4" w:space="0" w:color="auto"/>
                    <w:right w:val="single" w:sz="4" w:space="0" w:color="auto"/>
                  </w:tcBorders>
                </w:tcPr>
                <w:p w:rsidR="00CD7395" w:rsidRDefault="00CD7395" w:rsidP="00CD7395">
                  <w:pPr>
                    <w:pStyle w:val="ad"/>
                  </w:pPr>
                  <w:r>
                    <w:t>Наследуемые и подаренные денежные средства</w:t>
                  </w:r>
                </w:p>
              </w:tc>
              <w:tc>
                <w:tcPr>
                  <w:tcW w:w="1842"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214" w:type="dxa"/>
                  <w:tcBorders>
                    <w:top w:val="single" w:sz="4" w:space="0" w:color="auto"/>
                    <w:left w:val="single" w:sz="4" w:space="0" w:color="auto"/>
                    <w:bottom w:val="single" w:sz="4" w:space="0" w:color="auto"/>
                  </w:tcBorders>
                </w:tcPr>
                <w:p w:rsidR="00CD7395" w:rsidRDefault="00CD7395" w:rsidP="00CD7395">
                  <w:pPr>
                    <w:pStyle w:val="ab"/>
                  </w:pPr>
                </w:p>
              </w:tc>
            </w:tr>
            <w:tr w:rsidR="00CD7395" w:rsidTr="001529C2">
              <w:tblPrEx>
                <w:tblCellMar>
                  <w:top w:w="0" w:type="dxa"/>
                  <w:bottom w:w="0" w:type="dxa"/>
                </w:tblCellMar>
              </w:tblPrEx>
              <w:tc>
                <w:tcPr>
                  <w:tcW w:w="817" w:type="dxa"/>
                  <w:tcBorders>
                    <w:top w:val="single" w:sz="4" w:space="0" w:color="auto"/>
                    <w:bottom w:val="single" w:sz="4" w:space="0" w:color="auto"/>
                    <w:right w:val="single" w:sz="4" w:space="0" w:color="auto"/>
                  </w:tcBorders>
                </w:tcPr>
                <w:p w:rsidR="00CD7395" w:rsidRDefault="00CD7395" w:rsidP="00CD7395">
                  <w:pPr>
                    <w:pStyle w:val="ad"/>
                  </w:pPr>
                  <w:r>
                    <w:t>5.7.11</w:t>
                  </w:r>
                </w:p>
              </w:tc>
              <w:tc>
                <w:tcPr>
                  <w:tcW w:w="5387" w:type="dxa"/>
                  <w:tcBorders>
                    <w:top w:val="single" w:sz="4" w:space="0" w:color="auto"/>
                    <w:left w:val="single" w:sz="4" w:space="0" w:color="auto"/>
                    <w:bottom w:val="single" w:sz="4" w:space="0" w:color="auto"/>
                    <w:right w:val="single" w:sz="4" w:space="0" w:color="auto"/>
                  </w:tcBorders>
                </w:tcPr>
                <w:p w:rsidR="00CD7395" w:rsidRDefault="00CD7395" w:rsidP="00CD7395">
                  <w:pPr>
                    <w:pStyle w:val="ad"/>
                  </w:pPr>
                  <w: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1842"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214" w:type="dxa"/>
                  <w:tcBorders>
                    <w:top w:val="single" w:sz="4" w:space="0" w:color="auto"/>
                    <w:left w:val="single" w:sz="4" w:space="0" w:color="auto"/>
                    <w:bottom w:val="single" w:sz="4" w:space="0" w:color="auto"/>
                  </w:tcBorders>
                </w:tcPr>
                <w:p w:rsidR="00CD7395" w:rsidRDefault="00CD7395" w:rsidP="00CD7395">
                  <w:pPr>
                    <w:pStyle w:val="ab"/>
                  </w:pPr>
                </w:p>
              </w:tc>
            </w:tr>
            <w:tr w:rsidR="00CD7395" w:rsidTr="001529C2">
              <w:tblPrEx>
                <w:tblCellMar>
                  <w:top w:w="0" w:type="dxa"/>
                  <w:bottom w:w="0" w:type="dxa"/>
                </w:tblCellMar>
              </w:tblPrEx>
              <w:tc>
                <w:tcPr>
                  <w:tcW w:w="817" w:type="dxa"/>
                  <w:tcBorders>
                    <w:top w:val="single" w:sz="4" w:space="0" w:color="auto"/>
                    <w:bottom w:val="single" w:sz="4" w:space="0" w:color="auto"/>
                    <w:right w:val="single" w:sz="4" w:space="0" w:color="auto"/>
                  </w:tcBorders>
                </w:tcPr>
                <w:p w:rsidR="00CD7395" w:rsidRDefault="00CD7395" w:rsidP="00CD7395">
                  <w:pPr>
                    <w:pStyle w:val="ad"/>
                  </w:pPr>
                  <w:bookmarkStart w:id="111" w:name="sub_600"/>
                  <w:r>
                    <w:t>6</w:t>
                  </w:r>
                  <w:bookmarkEnd w:id="111"/>
                </w:p>
              </w:tc>
              <w:tc>
                <w:tcPr>
                  <w:tcW w:w="9443" w:type="dxa"/>
                  <w:gridSpan w:val="3"/>
                  <w:tcBorders>
                    <w:top w:val="single" w:sz="4" w:space="0" w:color="auto"/>
                    <w:left w:val="single" w:sz="4" w:space="0" w:color="auto"/>
                    <w:bottom w:val="single" w:sz="4" w:space="0" w:color="auto"/>
                  </w:tcBorders>
                </w:tcPr>
                <w:p w:rsidR="00CD7395" w:rsidRDefault="00CD7395" w:rsidP="00CD7395">
                  <w:pPr>
                    <w:pStyle w:val="ad"/>
                  </w:pPr>
                  <w:r>
                    <w:t>Документы, не находящиеся в распоряжении органов государственной власти, органов местного самоуправления, подведомственных им организаций, содержащие сведения о стоимости имущества, в том числе (при наличии в собственности заявителя и членов его семьи соответствующего имущества):</w:t>
                  </w:r>
                </w:p>
              </w:tc>
            </w:tr>
            <w:tr w:rsidR="00CD7395" w:rsidTr="001529C2">
              <w:tblPrEx>
                <w:tblCellMar>
                  <w:top w:w="0" w:type="dxa"/>
                  <w:bottom w:w="0" w:type="dxa"/>
                </w:tblCellMar>
              </w:tblPrEx>
              <w:tc>
                <w:tcPr>
                  <w:tcW w:w="817" w:type="dxa"/>
                  <w:tcBorders>
                    <w:top w:val="single" w:sz="4" w:space="0" w:color="auto"/>
                    <w:bottom w:val="single" w:sz="4" w:space="0" w:color="auto"/>
                    <w:right w:val="single" w:sz="4" w:space="0" w:color="auto"/>
                  </w:tcBorders>
                </w:tcPr>
                <w:p w:rsidR="00CD7395" w:rsidRDefault="00CD7395" w:rsidP="00CD7395">
                  <w:pPr>
                    <w:pStyle w:val="ad"/>
                  </w:pPr>
                  <w:bookmarkStart w:id="112" w:name="sub_100361"/>
                  <w:r>
                    <w:t>6.1</w:t>
                  </w:r>
                  <w:bookmarkEnd w:id="112"/>
                </w:p>
              </w:tc>
              <w:tc>
                <w:tcPr>
                  <w:tcW w:w="5387" w:type="dxa"/>
                  <w:tcBorders>
                    <w:top w:val="single" w:sz="4" w:space="0" w:color="auto"/>
                    <w:left w:val="single" w:sz="4" w:space="0" w:color="auto"/>
                    <w:bottom w:val="single" w:sz="4" w:space="0" w:color="auto"/>
                    <w:right w:val="single" w:sz="4" w:space="0" w:color="auto"/>
                  </w:tcBorders>
                </w:tcPr>
                <w:p w:rsidR="00CD7395" w:rsidRDefault="00CD7395" w:rsidP="00CD7395">
                  <w:pPr>
                    <w:pStyle w:val="ad"/>
                  </w:pPr>
                  <w:r>
                    <w:t xml:space="preserve">Жилых домов, жилых помещений (квартир, комнат), гаражей, </w:t>
                  </w:r>
                  <w:proofErr w:type="spellStart"/>
                  <w:r>
                    <w:t>машино</w:t>
                  </w:r>
                  <w:proofErr w:type="spellEnd"/>
                  <w:r>
                    <w:t xml:space="preserve">-мест, единых недвижимых комплексов, объектов незавершенного строительства, иных зданий, строений, </w:t>
                  </w:r>
                  <w:r>
                    <w:lastRenderedPageBreak/>
                    <w:t xml:space="preserve">сооружений, помещений, признаваемых объектом налогообложения по налогу на имущество физических лиц в соответствии с </w:t>
                  </w:r>
                  <w:hyperlink r:id="rId22" w:history="1">
                    <w:r>
                      <w:rPr>
                        <w:rStyle w:val="a9"/>
                      </w:rPr>
                      <w:t>Налоговым кодексом</w:t>
                    </w:r>
                  </w:hyperlink>
                  <w:r>
                    <w:t xml:space="preserve"> Российской Федерации</w:t>
                  </w:r>
                </w:p>
              </w:tc>
              <w:tc>
                <w:tcPr>
                  <w:tcW w:w="1842"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214" w:type="dxa"/>
                  <w:tcBorders>
                    <w:top w:val="single" w:sz="4" w:space="0" w:color="auto"/>
                    <w:left w:val="single" w:sz="4" w:space="0" w:color="auto"/>
                    <w:bottom w:val="single" w:sz="4" w:space="0" w:color="auto"/>
                  </w:tcBorders>
                </w:tcPr>
                <w:p w:rsidR="00CD7395" w:rsidRDefault="00CD7395" w:rsidP="00CD7395">
                  <w:pPr>
                    <w:pStyle w:val="ab"/>
                  </w:pPr>
                </w:p>
              </w:tc>
            </w:tr>
            <w:tr w:rsidR="00CD7395" w:rsidTr="001529C2">
              <w:tblPrEx>
                <w:tblCellMar>
                  <w:top w:w="0" w:type="dxa"/>
                  <w:bottom w:w="0" w:type="dxa"/>
                </w:tblCellMar>
              </w:tblPrEx>
              <w:tc>
                <w:tcPr>
                  <w:tcW w:w="817" w:type="dxa"/>
                  <w:tcBorders>
                    <w:top w:val="single" w:sz="4" w:space="0" w:color="auto"/>
                    <w:bottom w:val="single" w:sz="4" w:space="0" w:color="auto"/>
                    <w:right w:val="single" w:sz="4" w:space="0" w:color="auto"/>
                  </w:tcBorders>
                </w:tcPr>
                <w:p w:rsidR="00CD7395" w:rsidRDefault="00CD7395" w:rsidP="00CD7395">
                  <w:pPr>
                    <w:pStyle w:val="ad"/>
                  </w:pPr>
                  <w:bookmarkStart w:id="113" w:name="sub_100362"/>
                  <w:r>
                    <w:t>6.2</w:t>
                  </w:r>
                  <w:bookmarkEnd w:id="113"/>
                </w:p>
              </w:tc>
              <w:tc>
                <w:tcPr>
                  <w:tcW w:w="5387" w:type="dxa"/>
                  <w:tcBorders>
                    <w:top w:val="single" w:sz="4" w:space="0" w:color="auto"/>
                    <w:left w:val="single" w:sz="4" w:space="0" w:color="auto"/>
                    <w:bottom w:val="single" w:sz="4" w:space="0" w:color="auto"/>
                    <w:right w:val="single" w:sz="4" w:space="0" w:color="auto"/>
                  </w:tcBorders>
                </w:tcPr>
                <w:p w:rsidR="00CD7395" w:rsidRDefault="00CD7395" w:rsidP="00CD7395">
                  <w:pPr>
                    <w:pStyle w:val="ad"/>
                  </w:pPr>
                  <w:r>
                    <w:t xml:space="preserve">Земельных участков, расположенных в пределах муниципальных образований, на территории которых введен земельный налог в соответствии с </w:t>
                  </w:r>
                  <w:hyperlink r:id="rId23" w:history="1">
                    <w:r>
                      <w:rPr>
                        <w:rStyle w:val="a9"/>
                      </w:rPr>
                      <w:t>главой 31</w:t>
                    </w:r>
                  </w:hyperlink>
                  <w:r>
                    <w:t xml:space="preserve"> Налогового кодекса Российской Федерации, за исключением земельных участков размером шестьсот и менее квадратных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1842"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214" w:type="dxa"/>
                  <w:tcBorders>
                    <w:top w:val="single" w:sz="4" w:space="0" w:color="auto"/>
                    <w:left w:val="single" w:sz="4" w:space="0" w:color="auto"/>
                    <w:bottom w:val="single" w:sz="4" w:space="0" w:color="auto"/>
                  </w:tcBorders>
                </w:tcPr>
                <w:p w:rsidR="00CD7395" w:rsidRDefault="00CD7395" w:rsidP="00CD7395">
                  <w:pPr>
                    <w:pStyle w:val="ab"/>
                  </w:pPr>
                </w:p>
              </w:tc>
            </w:tr>
            <w:tr w:rsidR="00CD7395" w:rsidTr="001529C2">
              <w:tblPrEx>
                <w:tblCellMar>
                  <w:top w:w="0" w:type="dxa"/>
                  <w:bottom w:w="0" w:type="dxa"/>
                </w:tblCellMar>
              </w:tblPrEx>
              <w:tc>
                <w:tcPr>
                  <w:tcW w:w="817" w:type="dxa"/>
                  <w:tcBorders>
                    <w:top w:val="single" w:sz="4" w:space="0" w:color="auto"/>
                    <w:bottom w:val="single" w:sz="4" w:space="0" w:color="auto"/>
                    <w:right w:val="single" w:sz="4" w:space="0" w:color="auto"/>
                  </w:tcBorders>
                </w:tcPr>
                <w:p w:rsidR="00CD7395" w:rsidRDefault="00CD7395" w:rsidP="00CD7395">
                  <w:pPr>
                    <w:pStyle w:val="ad"/>
                  </w:pPr>
                  <w:r>
                    <w:t>6.3</w:t>
                  </w:r>
                </w:p>
              </w:tc>
              <w:tc>
                <w:tcPr>
                  <w:tcW w:w="5387" w:type="dxa"/>
                  <w:tcBorders>
                    <w:top w:val="single" w:sz="4" w:space="0" w:color="auto"/>
                    <w:left w:val="single" w:sz="4" w:space="0" w:color="auto"/>
                    <w:bottom w:val="single" w:sz="4" w:space="0" w:color="auto"/>
                    <w:right w:val="single" w:sz="4" w:space="0" w:color="auto"/>
                  </w:tcBorders>
                </w:tcPr>
                <w:p w:rsidR="00CD7395" w:rsidRDefault="00CD7395" w:rsidP="00CD7395">
                  <w:pPr>
                    <w:pStyle w:val="ad"/>
                  </w:pPr>
                  <w:r>
                    <w:t xml:space="preserve">Автомобилей, мотоциклов и мотороллеров (за исключением произведенных на территории Российской Федерации со сроком эксплуатации десять и более лет начиная с года выпуска), автобусов и 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гидроциклов, несамоходных (буксируемых судов) и других водных и воздушных транспортных средств, признаваемых объектом налогообложения по транспортному налогу в соответствии с </w:t>
                  </w:r>
                  <w:hyperlink r:id="rId24" w:history="1">
                    <w:r>
                      <w:rPr>
                        <w:rStyle w:val="a9"/>
                      </w:rPr>
                      <w:t>Налоговым кодексом</w:t>
                    </w:r>
                  </w:hyperlink>
                  <w:r>
                    <w:t xml:space="preserve"> Российской Федерации</w:t>
                  </w:r>
                </w:p>
              </w:tc>
              <w:tc>
                <w:tcPr>
                  <w:tcW w:w="1842"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214" w:type="dxa"/>
                  <w:tcBorders>
                    <w:top w:val="single" w:sz="4" w:space="0" w:color="auto"/>
                    <w:left w:val="single" w:sz="4" w:space="0" w:color="auto"/>
                    <w:bottom w:val="single" w:sz="4" w:space="0" w:color="auto"/>
                  </w:tcBorders>
                </w:tcPr>
                <w:p w:rsidR="00CD7395" w:rsidRDefault="00CD7395" w:rsidP="00CD7395">
                  <w:pPr>
                    <w:pStyle w:val="ab"/>
                  </w:pPr>
                </w:p>
              </w:tc>
            </w:tr>
            <w:tr w:rsidR="00CD7395" w:rsidTr="001529C2">
              <w:tblPrEx>
                <w:tblCellMar>
                  <w:top w:w="0" w:type="dxa"/>
                  <w:bottom w:w="0" w:type="dxa"/>
                </w:tblCellMar>
              </w:tblPrEx>
              <w:tc>
                <w:tcPr>
                  <w:tcW w:w="817" w:type="dxa"/>
                  <w:tcBorders>
                    <w:top w:val="single" w:sz="4" w:space="0" w:color="auto"/>
                    <w:bottom w:val="single" w:sz="4" w:space="0" w:color="auto"/>
                    <w:right w:val="single" w:sz="4" w:space="0" w:color="auto"/>
                  </w:tcBorders>
                </w:tcPr>
                <w:p w:rsidR="00CD7395" w:rsidRDefault="00CD7395" w:rsidP="00CD7395">
                  <w:pPr>
                    <w:pStyle w:val="ad"/>
                  </w:pPr>
                  <w:r>
                    <w:t>6.4</w:t>
                  </w:r>
                </w:p>
              </w:tc>
              <w:tc>
                <w:tcPr>
                  <w:tcW w:w="5387" w:type="dxa"/>
                  <w:tcBorders>
                    <w:top w:val="single" w:sz="4" w:space="0" w:color="auto"/>
                    <w:left w:val="single" w:sz="4" w:space="0" w:color="auto"/>
                    <w:bottom w:val="single" w:sz="4" w:space="0" w:color="auto"/>
                    <w:right w:val="single" w:sz="4" w:space="0" w:color="auto"/>
                  </w:tcBorders>
                </w:tcPr>
                <w:p w:rsidR="00CD7395" w:rsidRDefault="00CD7395" w:rsidP="00CD7395">
                  <w:pPr>
                    <w:pStyle w:val="ad"/>
                  </w:pPr>
                  <w:r>
                    <w:t xml:space="preserve">Иного имущества, признаваемого объектом налогообложения в соответствии с </w:t>
                  </w:r>
                  <w:hyperlink r:id="rId25" w:history="1">
                    <w:r>
                      <w:rPr>
                        <w:rStyle w:val="a9"/>
                      </w:rPr>
                      <w:t>Налоговым кодексом</w:t>
                    </w:r>
                  </w:hyperlink>
                  <w:r>
                    <w:t xml:space="preserve"> Российской Федерации".</w:t>
                  </w:r>
                </w:p>
              </w:tc>
              <w:tc>
                <w:tcPr>
                  <w:tcW w:w="1842" w:type="dxa"/>
                  <w:tcBorders>
                    <w:top w:val="single" w:sz="4" w:space="0" w:color="auto"/>
                    <w:left w:val="single" w:sz="4" w:space="0" w:color="auto"/>
                    <w:bottom w:val="single" w:sz="4" w:space="0" w:color="auto"/>
                    <w:right w:val="single" w:sz="4" w:space="0" w:color="auto"/>
                  </w:tcBorders>
                </w:tcPr>
                <w:p w:rsidR="00CD7395" w:rsidRDefault="00CD7395" w:rsidP="00CD7395">
                  <w:pPr>
                    <w:pStyle w:val="ab"/>
                  </w:pPr>
                </w:p>
              </w:tc>
              <w:tc>
                <w:tcPr>
                  <w:tcW w:w="2214" w:type="dxa"/>
                  <w:tcBorders>
                    <w:top w:val="single" w:sz="4" w:space="0" w:color="auto"/>
                    <w:left w:val="single" w:sz="4" w:space="0" w:color="auto"/>
                    <w:bottom w:val="single" w:sz="4" w:space="0" w:color="auto"/>
                  </w:tcBorders>
                </w:tcPr>
                <w:p w:rsidR="00CD7395" w:rsidRDefault="00CD7395" w:rsidP="00CD7395">
                  <w:pPr>
                    <w:pStyle w:val="ab"/>
                  </w:pPr>
                </w:p>
              </w:tc>
            </w:tr>
          </w:tbl>
          <w:p w:rsidR="00CD7395" w:rsidRDefault="00CD7395" w:rsidP="00CD7395">
            <w:pPr>
              <w:jc w:val="right"/>
              <w:rPr>
                <w:rStyle w:val="a9"/>
                <w:rFonts w:ascii="Times New Roman" w:hAnsi="Times New Roman" w:cs="Times New Roman"/>
                <w:color w:val="auto"/>
                <w:sz w:val="26"/>
                <w:szCs w:val="26"/>
              </w:rPr>
            </w:pPr>
          </w:p>
          <w:p w:rsidR="00CD7395" w:rsidRDefault="00CD7395" w:rsidP="00CD7395">
            <w:pPr>
              <w:jc w:val="right"/>
              <w:rPr>
                <w:rStyle w:val="a9"/>
                <w:rFonts w:ascii="Times New Roman" w:hAnsi="Times New Roman" w:cs="Times New Roman"/>
                <w:color w:val="auto"/>
                <w:sz w:val="26"/>
                <w:szCs w:val="26"/>
              </w:rPr>
            </w:pPr>
          </w:p>
          <w:p w:rsidR="00CD7395" w:rsidRDefault="00CD7395" w:rsidP="00CD7395">
            <w:pPr>
              <w:jc w:val="right"/>
              <w:rPr>
                <w:rStyle w:val="a9"/>
                <w:rFonts w:ascii="Times New Roman" w:hAnsi="Times New Roman" w:cs="Times New Roman"/>
                <w:color w:val="auto"/>
                <w:sz w:val="26"/>
                <w:szCs w:val="26"/>
              </w:rPr>
            </w:pPr>
          </w:p>
          <w:p w:rsidR="00CD7395" w:rsidRDefault="00CD7395" w:rsidP="00CD7395">
            <w:pPr>
              <w:jc w:val="right"/>
              <w:rPr>
                <w:rStyle w:val="a9"/>
                <w:rFonts w:ascii="Times New Roman" w:hAnsi="Times New Roman" w:cs="Times New Roman"/>
                <w:color w:val="auto"/>
                <w:sz w:val="26"/>
                <w:szCs w:val="26"/>
              </w:rPr>
            </w:pPr>
          </w:p>
          <w:p w:rsidR="00CD7395" w:rsidRDefault="00CD7395" w:rsidP="00CD7395">
            <w:pPr>
              <w:jc w:val="right"/>
              <w:rPr>
                <w:rStyle w:val="a9"/>
                <w:rFonts w:ascii="Times New Roman" w:hAnsi="Times New Roman" w:cs="Times New Roman"/>
                <w:color w:val="auto"/>
                <w:sz w:val="26"/>
                <w:szCs w:val="26"/>
              </w:rPr>
            </w:pPr>
          </w:p>
          <w:p w:rsidR="00DC72D4" w:rsidRDefault="00DC72D4" w:rsidP="00DC72D4">
            <w:pPr>
              <w:jc w:val="right"/>
              <w:rPr>
                <w:rStyle w:val="a9"/>
                <w:rFonts w:ascii="Times New Roman" w:hAnsi="Times New Roman" w:cs="Times New Roman"/>
                <w:color w:val="auto"/>
                <w:sz w:val="26"/>
                <w:szCs w:val="26"/>
              </w:rPr>
            </w:pPr>
            <w:r w:rsidRPr="00560988">
              <w:rPr>
                <w:rStyle w:val="aa"/>
                <w:rFonts w:ascii="Times New Roman" w:hAnsi="Times New Roman" w:cs="Times New Roman"/>
                <w:b w:val="0"/>
                <w:color w:val="auto"/>
                <w:sz w:val="26"/>
                <w:szCs w:val="26"/>
              </w:rPr>
              <w:lastRenderedPageBreak/>
              <w:t>Приложение № </w:t>
            </w:r>
            <w:r>
              <w:rPr>
                <w:rStyle w:val="aa"/>
                <w:rFonts w:ascii="Times New Roman" w:hAnsi="Times New Roman" w:cs="Times New Roman"/>
                <w:b w:val="0"/>
                <w:color w:val="auto"/>
                <w:sz w:val="26"/>
                <w:szCs w:val="26"/>
              </w:rPr>
              <w:t>4</w:t>
            </w:r>
            <w:r w:rsidRPr="00560988">
              <w:rPr>
                <w:rStyle w:val="aa"/>
                <w:rFonts w:ascii="Times New Roman" w:hAnsi="Times New Roman" w:cs="Times New Roman"/>
                <w:color w:val="auto"/>
                <w:sz w:val="26"/>
                <w:szCs w:val="26"/>
              </w:rPr>
              <w:br/>
            </w:r>
            <w:r w:rsidRPr="00D1200B">
              <w:rPr>
                <w:rStyle w:val="aa"/>
                <w:rFonts w:ascii="Times New Roman" w:hAnsi="Times New Roman" w:cs="Times New Roman"/>
                <w:b w:val="0"/>
                <w:color w:val="auto"/>
                <w:sz w:val="26"/>
                <w:szCs w:val="26"/>
              </w:rPr>
              <w:t xml:space="preserve">к </w:t>
            </w:r>
            <w:hyperlink w:anchor="sub_1000" w:history="1">
              <w:r w:rsidRPr="00560988">
                <w:rPr>
                  <w:rStyle w:val="a9"/>
                  <w:rFonts w:ascii="Times New Roman" w:hAnsi="Times New Roman" w:cs="Times New Roman"/>
                  <w:color w:val="auto"/>
                  <w:sz w:val="26"/>
                  <w:szCs w:val="26"/>
                </w:rPr>
                <w:t>Административному регламенту</w:t>
              </w:r>
            </w:hyperlink>
          </w:p>
          <w:p w:rsidR="00CD7395" w:rsidRDefault="00CD7395" w:rsidP="00CD7395">
            <w:pPr>
              <w:jc w:val="right"/>
              <w:rPr>
                <w:rStyle w:val="a9"/>
                <w:rFonts w:ascii="Times New Roman" w:hAnsi="Times New Roman" w:cs="Times New Roman"/>
                <w:color w:val="auto"/>
                <w:sz w:val="26"/>
                <w:szCs w:val="26"/>
              </w:rPr>
            </w:pPr>
          </w:p>
          <w:p w:rsidR="00CD7395" w:rsidRPr="00DC72D4" w:rsidRDefault="00DC72D4" w:rsidP="00DC72D4">
            <w:pPr>
              <w:jc w:val="center"/>
              <w:rPr>
                <w:rStyle w:val="a9"/>
                <w:rFonts w:ascii="Times New Roman" w:hAnsi="Times New Roman" w:cs="Times New Roman"/>
                <w:b/>
                <w:color w:val="auto"/>
                <w:sz w:val="26"/>
                <w:szCs w:val="26"/>
              </w:rPr>
            </w:pPr>
            <w:r w:rsidRPr="00DC72D4">
              <w:rPr>
                <w:rStyle w:val="a9"/>
                <w:rFonts w:ascii="Times New Roman" w:hAnsi="Times New Roman" w:cs="Times New Roman"/>
                <w:b/>
                <w:color w:val="auto"/>
                <w:sz w:val="26"/>
                <w:szCs w:val="26"/>
              </w:rPr>
              <w:t>Блок-схема</w:t>
            </w:r>
          </w:p>
          <w:p w:rsidR="00CD7395" w:rsidRDefault="00CD7395" w:rsidP="00CD7395">
            <w:pPr>
              <w:jc w:val="right"/>
              <w:rPr>
                <w:rStyle w:val="a9"/>
                <w:rFonts w:ascii="Times New Roman" w:hAnsi="Times New Roman" w:cs="Times New Roman"/>
                <w:color w:val="auto"/>
                <w:sz w:val="26"/>
                <w:szCs w:val="26"/>
              </w:rPr>
            </w:pPr>
          </w:p>
          <w:tbl>
            <w:tblPr>
              <w:tblW w:w="8988"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24"/>
              <w:gridCol w:w="34"/>
              <w:gridCol w:w="868"/>
              <w:gridCol w:w="265"/>
              <w:gridCol w:w="757"/>
              <w:gridCol w:w="1077"/>
              <w:gridCol w:w="236"/>
              <w:gridCol w:w="30"/>
              <w:gridCol w:w="1098"/>
              <w:gridCol w:w="96"/>
              <w:gridCol w:w="367"/>
              <w:gridCol w:w="44"/>
              <w:gridCol w:w="460"/>
              <w:gridCol w:w="246"/>
              <w:gridCol w:w="96"/>
              <w:gridCol w:w="1013"/>
              <w:gridCol w:w="907"/>
              <w:gridCol w:w="89"/>
              <w:gridCol w:w="81"/>
            </w:tblGrid>
            <w:tr w:rsidR="00560988" w:rsidRPr="00560988" w:rsidTr="006174D9">
              <w:trPr>
                <w:gridAfter w:val="2"/>
                <w:wAfter w:w="170" w:type="dxa"/>
              </w:trPr>
              <w:tc>
                <w:tcPr>
                  <w:tcW w:w="8818" w:type="dxa"/>
                  <w:gridSpan w:val="17"/>
                  <w:tcBorders>
                    <w:top w:val="single" w:sz="4" w:space="0" w:color="auto"/>
                    <w:bottom w:val="single" w:sz="4" w:space="0" w:color="auto"/>
                  </w:tcBorders>
                </w:tcPr>
                <w:bookmarkEnd w:id="100"/>
                <w:p w:rsidR="00560988" w:rsidRPr="00560988" w:rsidRDefault="00560988" w:rsidP="00DC72D4">
                  <w:pPr>
                    <w:pStyle w:val="ac"/>
                    <w:jc w:val="center"/>
                    <w:rPr>
                      <w:rFonts w:ascii="Times New Roman" w:hAnsi="Times New Roman" w:cs="Times New Roman"/>
                      <w:sz w:val="26"/>
                      <w:szCs w:val="26"/>
                    </w:rPr>
                  </w:pPr>
                  <w:r w:rsidRPr="00560988">
                    <w:rPr>
                      <w:rFonts w:ascii="Times New Roman" w:hAnsi="Times New Roman" w:cs="Times New Roman"/>
                      <w:sz w:val="26"/>
                      <w:szCs w:val="26"/>
                    </w:rPr>
                    <w:t>Прием и регистрация заявления и прилагаемых к нему</w:t>
                  </w:r>
                </w:p>
                <w:p w:rsidR="00560988" w:rsidRPr="00560988" w:rsidRDefault="00560988" w:rsidP="00DC72D4">
                  <w:pPr>
                    <w:pStyle w:val="ac"/>
                    <w:jc w:val="center"/>
                    <w:rPr>
                      <w:rFonts w:ascii="Times New Roman" w:hAnsi="Times New Roman" w:cs="Times New Roman"/>
                      <w:sz w:val="26"/>
                      <w:szCs w:val="26"/>
                    </w:rPr>
                  </w:pPr>
                  <w:r w:rsidRPr="00560988">
                    <w:rPr>
                      <w:rFonts w:ascii="Times New Roman" w:hAnsi="Times New Roman" w:cs="Times New Roman"/>
                      <w:sz w:val="26"/>
                      <w:szCs w:val="26"/>
                    </w:rPr>
                    <w:t>документов</w:t>
                  </w:r>
                </w:p>
              </w:tc>
            </w:tr>
            <w:tr w:rsidR="00560988" w:rsidTr="006174D9">
              <w:tc>
                <w:tcPr>
                  <w:tcW w:w="2126" w:type="dxa"/>
                  <w:gridSpan w:val="3"/>
                  <w:tcBorders>
                    <w:top w:val="single" w:sz="4" w:space="0" w:color="auto"/>
                    <w:left w:val="nil"/>
                    <w:bottom w:val="single" w:sz="4" w:space="0" w:color="auto"/>
                    <w:right w:val="nil"/>
                  </w:tcBorders>
                </w:tcPr>
                <w:p w:rsidR="00560988" w:rsidRPr="00560988" w:rsidRDefault="00560988" w:rsidP="00DC72D4">
                  <w:pPr>
                    <w:pStyle w:val="ab"/>
                    <w:jc w:val="center"/>
                    <w:rPr>
                      <w:rFonts w:ascii="Times New Roman" w:hAnsi="Times New Roman" w:cs="Times New Roman"/>
                      <w:sz w:val="26"/>
                      <w:szCs w:val="26"/>
                    </w:rPr>
                  </w:pPr>
                </w:p>
              </w:tc>
              <w:tc>
                <w:tcPr>
                  <w:tcW w:w="2099" w:type="dxa"/>
                  <w:gridSpan w:val="3"/>
                  <w:tcBorders>
                    <w:top w:val="single" w:sz="4" w:space="0" w:color="auto"/>
                    <w:left w:val="nil"/>
                    <w:bottom w:val="single" w:sz="4" w:space="0" w:color="auto"/>
                    <w:right w:val="nil"/>
                  </w:tcBorders>
                </w:tcPr>
                <w:p w:rsidR="00560988" w:rsidRPr="00560988" w:rsidRDefault="00560988" w:rsidP="00CD7395">
                  <w:pPr>
                    <w:pStyle w:val="ab"/>
                    <w:rPr>
                      <w:rFonts w:ascii="Times New Roman" w:hAnsi="Times New Roman" w:cs="Times New Roman"/>
                      <w:sz w:val="26"/>
                      <w:szCs w:val="26"/>
                    </w:rPr>
                  </w:pPr>
                </w:p>
              </w:tc>
              <w:tc>
                <w:tcPr>
                  <w:tcW w:w="236" w:type="dxa"/>
                  <w:tcBorders>
                    <w:top w:val="nil"/>
                    <w:left w:val="nil"/>
                    <w:bottom w:val="nil"/>
                    <w:right w:val="single" w:sz="4" w:space="0" w:color="auto"/>
                  </w:tcBorders>
                </w:tcPr>
                <w:p w:rsidR="00560988" w:rsidRPr="00560988" w:rsidRDefault="00560988" w:rsidP="00CD7395">
                  <w:pPr>
                    <w:pStyle w:val="ab"/>
                    <w:rPr>
                      <w:rFonts w:ascii="Times New Roman" w:hAnsi="Times New Roman" w:cs="Times New Roman"/>
                      <w:sz w:val="26"/>
                      <w:szCs w:val="26"/>
                    </w:rPr>
                  </w:pPr>
                </w:p>
              </w:tc>
              <w:tc>
                <w:tcPr>
                  <w:tcW w:w="1224" w:type="dxa"/>
                  <w:gridSpan w:val="3"/>
                  <w:tcBorders>
                    <w:top w:val="nil"/>
                    <w:left w:val="single" w:sz="4" w:space="0" w:color="auto"/>
                    <w:bottom w:val="nil"/>
                    <w:right w:val="nil"/>
                  </w:tcBorders>
                </w:tcPr>
                <w:p w:rsidR="00560988" w:rsidRPr="00560988" w:rsidRDefault="00560988" w:rsidP="00CD7395">
                  <w:pPr>
                    <w:pStyle w:val="ab"/>
                    <w:rPr>
                      <w:rFonts w:ascii="Times New Roman" w:hAnsi="Times New Roman" w:cs="Times New Roman"/>
                      <w:sz w:val="26"/>
                      <w:szCs w:val="26"/>
                    </w:rPr>
                  </w:pPr>
                </w:p>
              </w:tc>
              <w:tc>
                <w:tcPr>
                  <w:tcW w:w="1213" w:type="dxa"/>
                  <w:gridSpan w:val="5"/>
                  <w:tcBorders>
                    <w:top w:val="nil"/>
                    <w:left w:val="nil"/>
                    <w:bottom w:val="nil"/>
                    <w:right w:val="nil"/>
                  </w:tcBorders>
                </w:tcPr>
                <w:p w:rsidR="00560988" w:rsidRPr="00560988" w:rsidRDefault="00560988" w:rsidP="00CD7395">
                  <w:pPr>
                    <w:pStyle w:val="ab"/>
                    <w:rPr>
                      <w:rFonts w:ascii="Times New Roman" w:hAnsi="Times New Roman" w:cs="Times New Roman"/>
                      <w:sz w:val="26"/>
                      <w:szCs w:val="26"/>
                    </w:rPr>
                  </w:pPr>
                </w:p>
              </w:tc>
              <w:tc>
                <w:tcPr>
                  <w:tcW w:w="2090" w:type="dxa"/>
                  <w:gridSpan w:val="4"/>
                  <w:tcBorders>
                    <w:top w:val="nil"/>
                    <w:left w:val="nil"/>
                    <w:bottom w:val="nil"/>
                    <w:right w:val="nil"/>
                  </w:tcBorders>
                </w:tcPr>
                <w:p w:rsidR="00560988" w:rsidRPr="00560988" w:rsidRDefault="00560988" w:rsidP="00CD7395">
                  <w:pPr>
                    <w:pStyle w:val="ab"/>
                    <w:rPr>
                      <w:rFonts w:ascii="Times New Roman" w:hAnsi="Times New Roman" w:cs="Times New Roman"/>
                      <w:sz w:val="26"/>
                      <w:szCs w:val="26"/>
                    </w:rPr>
                  </w:pPr>
                </w:p>
              </w:tc>
            </w:tr>
            <w:tr w:rsidR="00560988" w:rsidRPr="00560988" w:rsidTr="006174D9">
              <w:trPr>
                <w:gridAfter w:val="2"/>
                <w:wAfter w:w="170" w:type="dxa"/>
              </w:trPr>
              <w:tc>
                <w:tcPr>
                  <w:tcW w:w="8818" w:type="dxa"/>
                  <w:gridSpan w:val="17"/>
                  <w:tcBorders>
                    <w:top w:val="single" w:sz="4" w:space="0" w:color="auto"/>
                    <w:bottom w:val="single" w:sz="4" w:space="0" w:color="auto"/>
                  </w:tcBorders>
                </w:tcPr>
                <w:p w:rsidR="00560988" w:rsidRPr="00560988" w:rsidRDefault="00560988" w:rsidP="00DC72D4">
                  <w:pPr>
                    <w:pStyle w:val="ac"/>
                    <w:jc w:val="center"/>
                    <w:rPr>
                      <w:rFonts w:ascii="Times New Roman" w:hAnsi="Times New Roman" w:cs="Times New Roman"/>
                      <w:sz w:val="26"/>
                      <w:szCs w:val="26"/>
                    </w:rPr>
                  </w:pPr>
                  <w:r w:rsidRPr="00560988">
                    <w:rPr>
                      <w:rFonts w:ascii="Times New Roman" w:hAnsi="Times New Roman" w:cs="Times New Roman"/>
                      <w:sz w:val="26"/>
                      <w:szCs w:val="26"/>
                    </w:rPr>
                    <w:t>Рассмотрение представленных документов, истребование</w:t>
                  </w:r>
                </w:p>
                <w:p w:rsidR="00560988" w:rsidRPr="00560988" w:rsidRDefault="00560988" w:rsidP="00DC72D4">
                  <w:pPr>
                    <w:pStyle w:val="ac"/>
                    <w:jc w:val="center"/>
                    <w:rPr>
                      <w:rFonts w:ascii="Times New Roman" w:hAnsi="Times New Roman" w:cs="Times New Roman"/>
                      <w:sz w:val="26"/>
                      <w:szCs w:val="26"/>
                    </w:rPr>
                  </w:pPr>
                  <w:r w:rsidRPr="00560988">
                    <w:rPr>
                      <w:rFonts w:ascii="Times New Roman" w:hAnsi="Times New Roman" w:cs="Times New Roman"/>
                      <w:sz w:val="26"/>
                      <w:szCs w:val="26"/>
                    </w:rPr>
                    <w:t xml:space="preserve">документов (сведений), указанных в </w:t>
                  </w:r>
                  <w:hyperlink w:anchor="sub_25" w:history="1">
                    <w:r w:rsidRPr="00560988">
                      <w:rPr>
                        <w:rStyle w:val="a9"/>
                        <w:rFonts w:ascii="Times New Roman" w:hAnsi="Times New Roman" w:cs="Times New Roman"/>
                        <w:color w:val="auto"/>
                        <w:sz w:val="26"/>
                        <w:szCs w:val="26"/>
                      </w:rPr>
                      <w:t>пункте 2.6.2</w:t>
                    </w:r>
                  </w:hyperlink>
                </w:p>
                <w:p w:rsidR="00560988" w:rsidRPr="00560988" w:rsidRDefault="00560988" w:rsidP="00DC72D4">
                  <w:pPr>
                    <w:pStyle w:val="ac"/>
                    <w:jc w:val="center"/>
                    <w:rPr>
                      <w:rFonts w:ascii="Times New Roman" w:hAnsi="Times New Roman" w:cs="Times New Roman"/>
                      <w:sz w:val="26"/>
                      <w:szCs w:val="26"/>
                    </w:rPr>
                  </w:pPr>
                  <w:r w:rsidRPr="00560988">
                    <w:rPr>
                      <w:rFonts w:ascii="Times New Roman" w:hAnsi="Times New Roman" w:cs="Times New Roman"/>
                      <w:sz w:val="26"/>
                      <w:szCs w:val="26"/>
                    </w:rPr>
                    <w:t>настоящего Административного регламента, в рамках</w:t>
                  </w:r>
                </w:p>
                <w:p w:rsidR="00560988" w:rsidRPr="00560988" w:rsidRDefault="00560988" w:rsidP="00DC72D4">
                  <w:pPr>
                    <w:pStyle w:val="ac"/>
                    <w:jc w:val="center"/>
                    <w:rPr>
                      <w:rFonts w:ascii="Times New Roman" w:hAnsi="Times New Roman" w:cs="Times New Roman"/>
                      <w:sz w:val="26"/>
                      <w:szCs w:val="26"/>
                    </w:rPr>
                  </w:pPr>
                  <w:r w:rsidRPr="00560988">
                    <w:rPr>
                      <w:rFonts w:ascii="Times New Roman" w:hAnsi="Times New Roman" w:cs="Times New Roman"/>
                      <w:sz w:val="26"/>
                      <w:szCs w:val="26"/>
                    </w:rPr>
                    <w:t>межведомственного взаимодействия</w:t>
                  </w:r>
                </w:p>
              </w:tc>
            </w:tr>
            <w:tr w:rsidR="00560988" w:rsidTr="006174D9">
              <w:trPr>
                <w:gridAfter w:val="1"/>
                <w:wAfter w:w="81" w:type="dxa"/>
              </w:trPr>
              <w:tc>
                <w:tcPr>
                  <w:tcW w:w="2391" w:type="dxa"/>
                  <w:gridSpan w:val="4"/>
                  <w:tcBorders>
                    <w:top w:val="single" w:sz="4" w:space="0" w:color="auto"/>
                    <w:left w:val="nil"/>
                    <w:bottom w:val="single" w:sz="4" w:space="0" w:color="auto"/>
                    <w:right w:val="nil"/>
                  </w:tcBorders>
                </w:tcPr>
                <w:p w:rsidR="00560988" w:rsidRPr="00560988" w:rsidRDefault="00560988" w:rsidP="00CD7395">
                  <w:pPr>
                    <w:pStyle w:val="ab"/>
                    <w:rPr>
                      <w:rFonts w:ascii="Times New Roman" w:hAnsi="Times New Roman" w:cs="Times New Roman"/>
                      <w:sz w:val="26"/>
                      <w:szCs w:val="26"/>
                    </w:rPr>
                  </w:pPr>
                </w:p>
              </w:tc>
              <w:tc>
                <w:tcPr>
                  <w:tcW w:w="757" w:type="dxa"/>
                  <w:tcBorders>
                    <w:top w:val="nil"/>
                    <w:left w:val="nil"/>
                    <w:bottom w:val="nil"/>
                    <w:right w:val="nil"/>
                  </w:tcBorders>
                </w:tcPr>
                <w:p w:rsidR="00560988" w:rsidRPr="00560988" w:rsidRDefault="00560988" w:rsidP="00CD7395">
                  <w:pPr>
                    <w:pStyle w:val="ab"/>
                    <w:rPr>
                      <w:rFonts w:ascii="Times New Roman" w:hAnsi="Times New Roman" w:cs="Times New Roman"/>
                      <w:sz w:val="26"/>
                      <w:szCs w:val="26"/>
                    </w:rPr>
                  </w:pPr>
                </w:p>
              </w:tc>
              <w:tc>
                <w:tcPr>
                  <w:tcW w:w="1343" w:type="dxa"/>
                  <w:gridSpan w:val="3"/>
                  <w:tcBorders>
                    <w:top w:val="nil"/>
                    <w:left w:val="nil"/>
                    <w:bottom w:val="single" w:sz="4" w:space="0" w:color="auto"/>
                    <w:right w:val="single" w:sz="4" w:space="0" w:color="auto"/>
                  </w:tcBorders>
                </w:tcPr>
                <w:p w:rsidR="00560988" w:rsidRPr="00560988" w:rsidRDefault="00560988" w:rsidP="00CD7395">
                  <w:pPr>
                    <w:pStyle w:val="ab"/>
                    <w:rPr>
                      <w:rFonts w:ascii="Times New Roman" w:hAnsi="Times New Roman" w:cs="Times New Roman"/>
                      <w:sz w:val="26"/>
                      <w:szCs w:val="26"/>
                    </w:rPr>
                  </w:pPr>
                </w:p>
              </w:tc>
              <w:tc>
                <w:tcPr>
                  <w:tcW w:w="1561" w:type="dxa"/>
                  <w:gridSpan w:val="3"/>
                  <w:tcBorders>
                    <w:top w:val="nil"/>
                    <w:left w:val="single" w:sz="4" w:space="0" w:color="auto"/>
                    <w:bottom w:val="single" w:sz="4" w:space="0" w:color="auto"/>
                    <w:right w:val="nil"/>
                  </w:tcBorders>
                </w:tcPr>
                <w:p w:rsidR="00560988" w:rsidRPr="00560988" w:rsidRDefault="00560988" w:rsidP="00CD7395">
                  <w:pPr>
                    <w:pStyle w:val="ab"/>
                    <w:rPr>
                      <w:rFonts w:ascii="Times New Roman" w:hAnsi="Times New Roman" w:cs="Times New Roman"/>
                      <w:sz w:val="26"/>
                      <w:szCs w:val="26"/>
                    </w:rPr>
                  </w:pPr>
                </w:p>
              </w:tc>
              <w:tc>
                <w:tcPr>
                  <w:tcW w:w="504" w:type="dxa"/>
                  <w:gridSpan w:val="2"/>
                  <w:tcBorders>
                    <w:top w:val="nil"/>
                    <w:left w:val="nil"/>
                    <w:bottom w:val="nil"/>
                    <w:right w:val="nil"/>
                  </w:tcBorders>
                </w:tcPr>
                <w:p w:rsidR="00560988" w:rsidRPr="00560988" w:rsidRDefault="00560988" w:rsidP="00CD7395">
                  <w:pPr>
                    <w:pStyle w:val="ab"/>
                    <w:rPr>
                      <w:rFonts w:ascii="Times New Roman" w:hAnsi="Times New Roman" w:cs="Times New Roman"/>
                      <w:sz w:val="26"/>
                      <w:szCs w:val="26"/>
                    </w:rPr>
                  </w:pPr>
                </w:p>
              </w:tc>
              <w:tc>
                <w:tcPr>
                  <w:tcW w:w="2351" w:type="dxa"/>
                  <w:gridSpan w:val="5"/>
                  <w:tcBorders>
                    <w:top w:val="nil"/>
                    <w:left w:val="nil"/>
                    <w:bottom w:val="single" w:sz="4" w:space="0" w:color="auto"/>
                    <w:right w:val="nil"/>
                  </w:tcBorders>
                </w:tcPr>
                <w:p w:rsidR="00560988" w:rsidRPr="00560988" w:rsidRDefault="00560988" w:rsidP="00CD7395">
                  <w:pPr>
                    <w:pStyle w:val="ab"/>
                    <w:rPr>
                      <w:rFonts w:ascii="Times New Roman" w:hAnsi="Times New Roman" w:cs="Times New Roman"/>
                      <w:sz w:val="26"/>
                      <w:szCs w:val="26"/>
                    </w:rPr>
                  </w:pPr>
                </w:p>
              </w:tc>
            </w:tr>
            <w:tr w:rsidR="00560988" w:rsidTr="006174D9">
              <w:trPr>
                <w:gridAfter w:val="1"/>
                <w:wAfter w:w="81" w:type="dxa"/>
              </w:trPr>
              <w:tc>
                <w:tcPr>
                  <w:tcW w:w="2391" w:type="dxa"/>
                  <w:gridSpan w:val="4"/>
                  <w:vMerge w:val="restart"/>
                  <w:tcBorders>
                    <w:top w:val="single" w:sz="4" w:space="0" w:color="auto"/>
                    <w:bottom w:val="single" w:sz="4" w:space="0" w:color="auto"/>
                    <w:right w:val="single" w:sz="4" w:space="0" w:color="auto"/>
                  </w:tcBorders>
                </w:tcPr>
                <w:p w:rsidR="00560988" w:rsidRPr="00560988" w:rsidRDefault="00560988" w:rsidP="00CD7395">
                  <w:pPr>
                    <w:pStyle w:val="ac"/>
                    <w:jc w:val="both"/>
                    <w:rPr>
                      <w:rFonts w:ascii="Times New Roman" w:hAnsi="Times New Roman" w:cs="Times New Roman"/>
                      <w:sz w:val="26"/>
                      <w:szCs w:val="26"/>
                    </w:rPr>
                  </w:pPr>
                  <w:r w:rsidRPr="00560988">
                    <w:rPr>
                      <w:rFonts w:ascii="Times New Roman" w:hAnsi="Times New Roman" w:cs="Times New Roman"/>
                      <w:sz w:val="26"/>
                      <w:szCs w:val="26"/>
                    </w:rPr>
                    <w:t>Имеются</w:t>
                  </w:r>
                </w:p>
                <w:p w:rsidR="00560988" w:rsidRPr="00560988" w:rsidRDefault="00560988" w:rsidP="00CD7395">
                  <w:pPr>
                    <w:pStyle w:val="ac"/>
                    <w:jc w:val="both"/>
                    <w:rPr>
                      <w:rFonts w:ascii="Times New Roman" w:hAnsi="Times New Roman" w:cs="Times New Roman"/>
                      <w:sz w:val="26"/>
                      <w:szCs w:val="26"/>
                    </w:rPr>
                  </w:pPr>
                  <w:r w:rsidRPr="00560988">
                    <w:rPr>
                      <w:rFonts w:ascii="Times New Roman" w:hAnsi="Times New Roman" w:cs="Times New Roman"/>
                      <w:sz w:val="26"/>
                      <w:szCs w:val="26"/>
                    </w:rPr>
                    <w:t>основания</w:t>
                  </w:r>
                </w:p>
              </w:tc>
              <w:tc>
                <w:tcPr>
                  <w:tcW w:w="757" w:type="dxa"/>
                  <w:tcBorders>
                    <w:top w:val="nil"/>
                    <w:left w:val="single" w:sz="4" w:space="0" w:color="auto"/>
                    <w:bottom w:val="single" w:sz="4" w:space="0" w:color="auto"/>
                    <w:right w:val="single" w:sz="4" w:space="0" w:color="auto"/>
                  </w:tcBorders>
                </w:tcPr>
                <w:p w:rsidR="00560988" w:rsidRPr="00560988" w:rsidRDefault="00560988" w:rsidP="00CD7395">
                  <w:pPr>
                    <w:pStyle w:val="ab"/>
                    <w:rPr>
                      <w:rFonts w:ascii="Times New Roman" w:hAnsi="Times New Roman" w:cs="Times New Roman"/>
                      <w:sz w:val="26"/>
                      <w:szCs w:val="26"/>
                    </w:rPr>
                  </w:pPr>
                </w:p>
              </w:tc>
              <w:tc>
                <w:tcPr>
                  <w:tcW w:w="2904" w:type="dxa"/>
                  <w:gridSpan w:val="6"/>
                  <w:vMerge w:val="restart"/>
                  <w:tcBorders>
                    <w:top w:val="single" w:sz="4" w:space="0" w:color="auto"/>
                    <w:left w:val="single" w:sz="4" w:space="0" w:color="auto"/>
                    <w:bottom w:val="single" w:sz="4" w:space="0" w:color="auto"/>
                    <w:right w:val="single" w:sz="4" w:space="0" w:color="auto"/>
                  </w:tcBorders>
                </w:tcPr>
                <w:p w:rsidR="00560988" w:rsidRPr="00560988" w:rsidRDefault="00560988" w:rsidP="00CD7395">
                  <w:pPr>
                    <w:pStyle w:val="ac"/>
                    <w:jc w:val="both"/>
                    <w:rPr>
                      <w:rFonts w:ascii="Times New Roman" w:hAnsi="Times New Roman" w:cs="Times New Roman"/>
                      <w:sz w:val="26"/>
                      <w:szCs w:val="26"/>
                    </w:rPr>
                  </w:pPr>
                  <w:r w:rsidRPr="00560988">
                    <w:rPr>
                      <w:rFonts w:ascii="Times New Roman" w:hAnsi="Times New Roman" w:cs="Times New Roman"/>
                      <w:sz w:val="26"/>
                      <w:szCs w:val="26"/>
                    </w:rPr>
                    <w:t>Наличие оснований для</w:t>
                  </w:r>
                </w:p>
                <w:p w:rsidR="00560988" w:rsidRPr="00560988" w:rsidRDefault="00560988" w:rsidP="00CD7395">
                  <w:pPr>
                    <w:pStyle w:val="ac"/>
                    <w:jc w:val="both"/>
                    <w:rPr>
                      <w:rFonts w:ascii="Times New Roman" w:hAnsi="Times New Roman" w:cs="Times New Roman"/>
                      <w:sz w:val="26"/>
                      <w:szCs w:val="26"/>
                    </w:rPr>
                  </w:pPr>
                  <w:r w:rsidRPr="00560988">
                    <w:rPr>
                      <w:rFonts w:ascii="Times New Roman" w:hAnsi="Times New Roman" w:cs="Times New Roman"/>
                      <w:sz w:val="26"/>
                      <w:szCs w:val="26"/>
                    </w:rPr>
                    <w:t>отказа в предоставлении</w:t>
                  </w:r>
                </w:p>
                <w:p w:rsidR="00560988" w:rsidRPr="00560988" w:rsidRDefault="00560988" w:rsidP="00CD7395">
                  <w:pPr>
                    <w:pStyle w:val="ac"/>
                    <w:jc w:val="both"/>
                    <w:rPr>
                      <w:rFonts w:ascii="Times New Roman" w:hAnsi="Times New Roman" w:cs="Times New Roman"/>
                      <w:sz w:val="26"/>
                      <w:szCs w:val="26"/>
                    </w:rPr>
                  </w:pPr>
                  <w:r w:rsidRPr="00560988">
                    <w:rPr>
                      <w:rFonts w:ascii="Times New Roman" w:hAnsi="Times New Roman" w:cs="Times New Roman"/>
                      <w:sz w:val="26"/>
                      <w:szCs w:val="26"/>
                    </w:rPr>
                    <w:t>муниципальной услуги</w:t>
                  </w:r>
                </w:p>
              </w:tc>
              <w:tc>
                <w:tcPr>
                  <w:tcW w:w="504" w:type="dxa"/>
                  <w:gridSpan w:val="2"/>
                  <w:tcBorders>
                    <w:top w:val="nil"/>
                    <w:left w:val="single" w:sz="4" w:space="0" w:color="auto"/>
                    <w:bottom w:val="single" w:sz="4" w:space="0" w:color="auto"/>
                    <w:right w:val="single" w:sz="4" w:space="0" w:color="auto"/>
                  </w:tcBorders>
                </w:tcPr>
                <w:p w:rsidR="00560988" w:rsidRPr="00560988" w:rsidRDefault="00560988" w:rsidP="00CD7395">
                  <w:pPr>
                    <w:pStyle w:val="ab"/>
                    <w:rPr>
                      <w:rFonts w:ascii="Times New Roman" w:hAnsi="Times New Roman" w:cs="Times New Roman"/>
                      <w:sz w:val="26"/>
                      <w:szCs w:val="26"/>
                    </w:rPr>
                  </w:pPr>
                </w:p>
              </w:tc>
              <w:tc>
                <w:tcPr>
                  <w:tcW w:w="2351" w:type="dxa"/>
                  <w:gridSpan w:val="5"/>
                  <w:vMerge w:val="restart"/>
                  <w:tcBorders>
                    <w:top w:val="single" w:sz="4" w:space="0" w:color="auto"/>
                    <w:left w:val="single" w:sz="4" w:space="0" w:color="auto"/>
                    <w:bottom w:val="single" w:sz="4" w:space="0" w:color="auto"/>
                  </w:tcBorders>
                </w:tcPr>
                <w:p w:rsidR="00560988" w:rsidRPr="00560988" w:rsidRDefault="00560988" w:rsidP="00CD7395">
                  <w:pPr>
                    <w:pStyle w:val="ac"/>
                    <w:jc w:val="both"/>
                    <w:rPr>
                      <w:rFonts w:ascii="Times New Roman" w:hAnsi="Times New Roman" w:cs="Times New Roman"/>
                      <w:sz w:val="26"/>
                      <w:szCs w:val="26"/>
                    </w:rPr>
                  </w:pPr>
                  <w:r w:rsidRPr="00560988">
                    <w:rPr>
                      <w:rFonts w:ascii="Times New Roman" w:hAnsi="Times New Roman" w:cs="Times New Roman"/>
                      <w:sz w:val="26"/>
                      <w:szCs w:val="26"/>
                    </w:rPr>
                    <w:t>Основания</w:t>
                  </w:r>
                </w:p>
                <w:p w:rsidR="00560988" w:rsidRPr="00560988" w:rsidRDefault="00560988" w:rsidP="00CD7395">
                  <w:pPr>
                    <w:pStyle w:val="ac"/>
                    <w:jc w:val="both"/>
                    <w:rPr>
                      <w:rFonts w:ascii="Times New Roman" w:hAnsi="Times New Roman" w:cs="Times New Roman"/>
                      <w:sz w:val="26"/>
                      <w:szCs w:val="26"/>
                    </w:rPr>
                  </w:pPr>
                  <w:r w:rsidRPr="00560988">
                    <w:rPr>
                      <w:rFonts w:ascii="Times New Roman" w:hAnsi="Times New Roman" w:cs="Times New Roman"/>
                      <w:sz w:val="26"/>
                      <w:szCs w:val="26"/>
                    </w:rPr>
                    <w:t>отсутствуют</w:t>
                  </w:r>
                </w:p>
              </w:tc>
            </w:tr>
            <w:tr w:rsidR="00560988" w:rsidTr="006174D9">
              <w:trPr>
                <w:gridAfter w:val="1"/>
                <w:wAfter w:w="81" w:type="dxa"/>
              </w:trPr>
              <w:tc>
                <w:tcPr>
                  <w:tcW w:w="2391" w:type="dxa"/>
                  <w:gridSpan w:val="4"/>
                  <w:vMerge/>
                  <w:tcBorders>
                    <w:top w:val="single" w:sz="4" w:space="0" w:color="auto"/>
                    <w:bottom w:val="single" w:sz="4" w:space="0" w:color="auto"/>
                    <w:right w:val="single" w:sz="4" w:space="0" w:color="auto"/>
                  </w:tcBorders>
                </w:tcPr>
                <w:p w:rsidR="00560988" w:rsidRPr="00560988" w:rsidRDefault="00560988" w:rsidP="00CD7395">
                  <w:pPr>
                    <w:pStyle w:val="ab"/>
                    <w:rPr>
                      <w:rFonts w:ascii="Times New Roman" w:hAnsi="Times New Roman" w:cs="Times New Roman"/>
                      <w:sz w:val="26"/>
                      <w:szCs w:val="26"/>
                    </w:rPr>
                  </w:pPr>
                </w:p>
              </w:tc>
              <w:tc>
                <w:tcPr>
                  <w:tcW w:w="757" w:type="dxa"/>
                  <w:tcBorders>
                    <w:top w:val="single" w:sz="4" w:space="0" w:color="auto"/>
                    <w:left w:val="single" w:sz="4" w:space="0" w:color="auto"/>
                    <w:bottom w:val="nil"/>
                    <w:right w:val="single" w:sz="4" w:space="0" w:color="auto"/>
                  </w:tcBorders>
                </w:tcPr>
                <w:p w:rsidR="00560988" w:rsidRPr="00560988" w:rsidRDefault="00560988" w:rsidP="00CD7395">
                  <w:pPr>
                    <w:pStyle w:val="ab"/>
                    <w:rPr>
                      <w:rFonts w:ascii="Times New Roman" w:hAnsi="Times New Roman" w:cs="Times New Roman"/>
                      <w:sz w:val="26"/>
                      <w:szCs w:val="26"/>
                    </w:rPr>
                  </w:pPr>
                </w:p>
              </w:tc>
              <w:tc>
                <w:tcPr>
                  <w:tcW w:w="2904" w:type="dxa"/>
                  <w:gridSpan w:val="6"/>
                  <w:vMerge/>
                  <w:tcBorders>
                    <w:top w:val="single" w:sz="4" w:space="0" w:color="auto"/>
                    <w:left w:val="single" w:sz="4" w:space="0" w:color="auto"/>
                    <w:bottom w:val="nil"/>
                    <w:right w:val="single" w:sz="4" w:space="0" w:color="auto"/>
                  </w:tcBorders>
                </w:tcPr>
                <w:p w:rsidR="00560988" w:rsidRPr="00560988" w:rsidRDefault="00560988" w:rsidP="00CD7395">
                  <w:pPr>
                    <w:pStyle w:val="ab"/>
                    <w:rPr>
                      <w:rFonts w:ascii="Times New Roman" w:hAnsi="Times New Roman" w:cs="Times New Roman"/>
                      <w:sz w:val="26"/>
                      <w:szCs w:val="26"/>
                    </w:rPr>
                  </w:pPr>
                </w:p>
              </w:tc>
              <w:tc>
                <w:tcPr>
                  <w:tcW w:w="504" w:type="dxa"/>
                  <w:gridSpan w:val="2"/>
                  <w:tcBorders>
                    <w:top w:val="single" w:sz="4" w:space="0" w:color="auto"/>
                    <w:left w:val="single" w:sz="4" w:space="0" w:color="auto"/>
                    <w:bottom w:val="nil"/>
                    <w:right w:val="single" w:sz="4" w:space="0" w:color="auto"/>
                  </w:tcBorders>
                </w:tcPr>
                <w:p w:rsidR="00560988" w:rsidRPr="00560988" w:rsidRDefault="00560988" w:rsidP="00CD7395">
                  <w:pPr>
                    <w:pStyle w:val="ab"/>
                    <w:rPr>
                      <w:rFonts w:ascii="Times New Roman" w:hAnsi="Times New Roman" w:cs="Times New Roman"/>
                      <w:sz w:val="26"/>
                      <w:szCs w:val="26"/>
                    </w:rPr>
                  </w:pPr>
                </w:p>
              </w:tc>
              <w:tc>
                <w:tcPr>
                  <w:tcW w:w="2351" w:type="dxa"/>
                  <w:gridSpan w:val="5"/>
                  <w:vMerge/>
                  <w:tcBorders>
                    <w:top w:val="single" w:sz="4" w:space="0" w:color="auto"/>
                    <w:left w:val="single" w:sz="4" w:space="0" w:color="auto"/>
                    <w:bottom w:val="single" w:sz="4" w:space="0" w:color="auto"/>
                  </w:tcBorders>
                </w:tcPr>
                <w:p w:rsidR="00560988" w:rsidRPr="00560988" w:rsidRDefault="00560988" w:rsidP="00CD7395">
                  <w:pPr>
                    <w:pStyle w:val="ab"/>
                    <w:rPr>
                      <w:rFonts w:ascii="Times New Roman" w:hAnsi="Times New Roman" w:cs="Times New Roman"/>
                      <w:sz w:val="26"/>
                      <w:szCs w:val="26"/>
                    </w:rPr>
                  </w:pPr>
                </w:p>
              </w:tc>
            </w:tr>
            <w:tr w:rsidR="00560988" w:rsidTr="006174D9">
              <w:trPr>
                <w:gridAfter w:val="1"/>
                <w:wAfter w:w="81" w:type="dxa"/>
              </w:trPr>
              <w:tc>
                <w:tcPr>
                  <w:tcW w:w="1258" w:type="dxa"/>
                  <w:gridSpan w:val="2"/>
                  <w:tcBorders>
                    <w:top w:val="single" w:sz="4" w:space="0" w:color="auto"/>
                    <w:left w:val="nil"/>
                    <w:bottom w:val="single" w:sz="4" w:space="0" w:color="auto"/>
                    <w:right w:val="single" w:sz="4" w:space="0" w:color="auto"/>
                  </w:tcBorders>
                </w:tcPr>
                <w:p w:rsidR="00560988" w:rsidRPr="00560988" w:rsidRDefault="00560988" w:rsidP="00CD7395">
                  <w:pPr>
                    <w:pStyle w:val="ab"/>
                    <w:rPr>
                      <w:rFonts w:ascii="Times New Roman" w:hAnsi="Times New Roman" w:cs="Times New Roman"/>
                      <w:sz w:val="26"/>
                      <w:szCs w:val="26"/>
                    </w:rPr>
                  </w:pPr>
                </w:p>
              </w:tc>
              <w:tc>
                <w:tcPr>
                  <w:tcW w:w="1133" w:type="dxa"/>
                  <w:gridSpan w:val="2"/>
                  <w:tcBorders>
                    <w:top w:val="single" w:sz="4" w:space="0" w:color="auto"/>
                    <w:left w:val="single" w:sz="4" w:space="0" w:color="auto"/>
                    <w:bottom w:val="single" w:sz="4" w:space="0" w:color="auto"/>
                    <w:right w:val="nil"/>
                  </w:tcBorders>
                </w:tcPr>
                <w:p w:rsidR="00560988" w:rsidRPr="00560988" w:rsidRDefault="00560988" w:rsidP="00CD7395">
                  <w:pPr>
                    <w:pStyle w:val="ab"/>
                    <w:rPr>
                      <w:rFonts w:ascii="Times New Roman" w:hAnsi="Times New Roman" w:cs="Times New Roman"/>
                      <w:sz w:val="26"/>
                      <w:szCs w:val="26"/>
                    </w:rPr>
                  </w:pPr>
                </w:p>
              </w:tc>
              <w:tc>
                <w:tcPr>
                  <w:tcW w:w="757" w:type="dxa"/>
                  <w:tcBorders>
                    <w:top w:val="nil"/>
                    <w:left w:val="nil"/>
                    <w:bottom w:val="nil"/>
                    <w:right w:val="nil"/>
                  </w:tcBorders>
                </w:tcPr>
                <w:p w:rsidR="00560988" w:rsidRPr="00560988" w:rsidRDefault="00560988" w:rsidP="00CD7395">
                  <w:pPr>
                    <w:pStyle w:val="ab"/>
                    <w:rPr>
                      <w:rFonts w:ascii="Times New Roman" w:hAnsi="Times New Roman" w:cs="Times New Roman"/>
                      <w:sz w:val="26"/>
                      <w:szCs w:val="26"/>
                    </w:rPr>
                  </w:pPr>
                </w:p>
              </w:tc>
              <w:tc>
                <w:tcPr>
                  <w:tcW w:w="2904" w:type="dxa"/>
                  <w:gridSpan w:val="6"/>
                  <w:tcBorders>
                    <w:top w:val="single" w:sz="4" w:space="0" w:color="auto"/>
                    <w:left w:val="nil"/>
                    <w:bottom w:val="single" w:sz="4" w:space="0" w:color="auto"/>
                    <w:right w:val="nil"/>
                  </w:tcBorders>
                </w:tcPr>
                <w:p w:rsidR="00560988" w:rsidRPr="00560988" w:rsidRDefault="00560988" w:rsidP="00CD7395">
                  <w:pPr>
                    <w:pStyle w:val="ab"/>
                    <w:rPr>
                      <w:rFonts w:ascii="Times New Roman" w:hAnsi="Times New Roman" w:cs="Times New Roman"/>
                      <w:sz w:val="26"/>
                      <w:szCs w:val="26"/>
                    </w:rPr>
                  </w:pPr>
                </w:p>
              </w:tc>
              <w:tc>
                <w:tcPr>
                  <w:tcW w:w="504" w:type="dxa"/>
                  <w:gridSpan w:val="2"/>
                  <w:tcBorders>
                    <w:top w:val="nil"/>
                    <w:left w:val="nil"/>
                    <w:bottom w:val="single" w:sz="4" w:space="0" w:color="auto"/>
                    <w:right w:val="nil"/>
                  </w:tcBorders>
                </w:tcPr>
                <w:p w:rsidR="00560988" w:rsidRPr="00560988" w:rsidRDefault="00560988" w:rsidP="00CD7395">
                  <w:pPr>
                    <w:pStyle w:val="ab"/>
                    <w:rPr>
                      <w:rFonts w:ascii="Times New Roman" w:hAnsi="Times New Roman" w:cs="Times New Roman"/>
                      <w:sz w:val="26"/>
                      <w:szCs w:val="26"/>
                    </w:rPr>
                  </w:pPr>
                </w:p>
              </w:tc>
              <w:tc>
                <w:tcPr>
                  <w:tcW w:w="1355" w:type="dxa"/>
                  <w:gridSpan w:val="3"/>
                  <w:tcBorders>
                    <w:top w:val="single" w:sz="4" w:space="0" w:color="auto"/>
                    <w:left w:val="nil"/>
                    <w:bottom w:val="single" w:sz="4" w:space="0" w:color="auto"/>
                    <w:right w:val="single" w:sz="4" w:space="0" w:color="auto"/>
                  </w:tcBorders>
                </w:tcPr>
                <w:p w:rsidR="00560988" w:rsidRPr="00560988" w:rsidRDefault="00560988" w:rsidP="00CD7395">
                  <w:pPr>
                    <w:pStyle w:val="ab"/>
                    <w:rPr>
                      <w:rFonts w:ascii="Times New Roman" w:hAnsi="Times New Roman" w:cs="Times New Roman"/>
                      <w:sz w:val="26"/>
                      <w:szCs w:val="26"/>
                    </w:rPr>
                  </w:pPr>
                </w:p>
              </w:tc>
              <w:tc>
                <w:tcPr>
                  <w:tcW w:w="996" w:type="dxa"/>
                  <w:gridSpan w:val="2"/>
                  <w:tcBorders>
                    <w:top w:val="single" w:sz="4" w:space="0" w:color="auto"/>
                    <w:left w:val="single" w:sz="4" w:space="0" w:color="auto"/>
                    <w:bottom w:val="single" w:sz="4" w:space="0" w:color="auto"/>
                    <w:right w:val="nil"/>
                  </w:tcBorders>
                </w:tcPr>
                <w:p w:rsidR="00560988" w:rsidRPr="00560988" w:rsidRDefault="00560988" w:rsidP="00CD7395">
                  <w:pPr>
                    <w:pStyle w:val="ab"/>
                    <w:rPr>
                      <w:rFonts w:ascii="Times New Roman" w:hAnsi="Times New Roman" w:cs="Times New Roman"/>
                      <w:sz w:val="26"/>
                      <w:szCs w:val="26"/>
                    </w:rPr>
                  </w:pPr>
                </w:p>
              </w:tc>
            </w:tr>
            <w:tr w:rsidR="00560988" w:rsidTr="006174D9">
              <w:trPr>
                <w:gridAfter w:val="1"/>
                <w:wAfter w:w="81" w:type="dxa"/>
              </w:trPr>
              <w:tc>
                <w:tcPr>
                  <w:tcW w:w="2391" w:type="dxa"/>
                  <w:gridSpan w:val="4"/>
                  <w:tcBorders>
                    <w:top w:val="single" w:sz="4" w:space="0" w:color="auto"/>
                    <w:bottom w:val="single" w:sz="4" w:space="0" w:color="auto"/>
                    <w:right w:val="single" w:sz="4" w:space="0" w:color="auto"/>
                  </w:tcBorders>
                </w:tcPr>
                <w:p w:rsidR="00560988" w:rsidRPr="00560988" w:rsidRDefault="00560988" w:rsidP="00CD7395">
                  <w:pPr>
                    <w:pStyle w:val="ac"/>
                    <w:jc w:val="both"/>
                    <w:rPr>
                      <w:rFonts w:ascii="Times New Roman" w:hAnsi="Times New Roman" w:cs="Times New Roman"/>
                      <w:sz w:val="26"/>
                      <w:szCs w:val="26"/>
                    </w:rPr>
                  </w:pPr>
                  <w:r w:rsidRPr="00560988">
                    <w:rPr>
                      <w:rFonts w:ascii="Times New Roman" w:hAnsi="Times New Roman" w:cs="Times New Roman"/>
                      <w:sz w:val="26"/>
                      <w:szCs w:val="26"/>
                    </w:rPr>
                    <w:t>Подготовка</w:t>
                  </w:r>
                </w:p>
                <w:p w:rsidR="00560988" w:rsidRPr="00560988" w:rsidRDefault="00DC72D4" w:rsidP="00CD7395">
                  <w:pPr>
                    <w:pStyle w:val="ac"/>
                    <w:jc w:val="both"/>
                    <w:rPr>
                      <w:rFonts w:ascii="Times New Roman" w:hAnsi="Times New Roman" w:cs="Times New Roman"/>
                      <w:sz w:val="26"/>
                      <w:szCs w:val="26"/>
                    </w:rPr>
                  </w:pPr>
                  <w:r>
                    <w:rPr>
                      <w:rFonts w:ascii="Times New Roman" w:hAnsi="Times New Roman" w:cs="Times New Roman"/>
                      <w:sz w:val="26"/>
                      <w:szCs w:val="26"/>
                    </w:rPr>
                    <w:t xml:space="preserve">уведомления </w:t>
                  </w:r>
                  <w:r w:rsidR="00560988" w:rsidRPr="00560988">
                    <w:rPr>
                      <w:rFonts w:ascii="Times New Roman" w:hAnsi="Times New Roman" w:cs="Times New Roman"/>
                      <w:sz w:val="26"/>
                      <w:szCs w:val="26"/>
                    </w:rPr>
                    <w:t>об отказе</w:t>
                  </w:r>
                  <w:r>
                    <w:rPr>
                      <w:rFonts w:ascii="Times New Roman" w:hAnsi="Times New Roman" w:cs="Times New Roman"/>
                      <w:sz w:val="26"/>
                      <w:szCs w:val="26"/>
                    </w:rPr>
                    <w:t xml:space="preserve"> в</w:t>
                  </w:r>
                </w:p>
                <w:p w:rsidR="00560988" w:rsidRPr="00560988" w:rsidRDefault="00DC72D4" w:rsidP="00CD7395">
                  <w:pPr>
                    <w:pStyle w:val="ac"/>
                    <w:jc w:val="both"/>
                    <w:rPr>
                      <w:rFonts w:ascii="Times New Roman" w:hAnsi="Times New Roman" w:cs="Times New Roman"/>
                      <w:sz w:val="26"/>
                      <w:szCs w:val="26"/>
                    </w:rPr>
                  </w:pPr>
                  <w:r w:rsidRPr="00DC72D4">
                    <w:rPr>
                      <w:rFonts w:ascii="Times New Roman" w:hAnsi="Times New Roman" w:cs="Times New Roman"/>
                      <w:sz w:val="26"/>
                      <w:szCs w:val="26"/>
                    </w:rPr>
                    <w:t>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w:t>
                  </w:r>
                </w:p>
              </w:tc>
              <w:tc>
                <w:tcPr>
                  <w:tcW w:w="757" w:type="dxa"/>
                  <w:tcBorders>
                    <w:top w:val="nil"/>
                    <w:left w:val="single" w:sz="4" w:space="0" w:color="auto"/>
                    <w:bottom w:val="nil"/>
                    <w:right w:val="single" w:sz="4" w:space="0" w:color="auto"/>
                  </w:tcBorders>
                </w:tcPr>
                <w:p w:rsidR="00560988" w:rsidRPr="00560988" w:rsidRDefault="00560988" w:rsidP="00CD7395">
                  <w:pPr>
                    <w:pStyle w:val="ab"/>
                    <w:rPr>
                      <w:rFonts w:ascii="Times New Roman" w:hAnsi="Times New Roman" w:cs="Times New Roman"/>
                      <w:sz w:val="26"/>
                      <w:szCs w:val="26"/>
                    </w:rPr>
                  </w:pPr>
                </w:p>
              </w:tc>
              <w:tc>
                <w:tcPr>
                  <w:tcW w:w="5759" w:type="dxa"/>
                  <w:gridSpan w:val="13"/>
                  <w:tcBorders>
                    <w:top w:val="single" w:sz="4" w:space="0" w:color="auto"/>
                    <w:left w:val="single" w:sz="4" w:space="0" w:color="auto"/>
                    <w:bottom w:val="single" w:sz="4" w:space="0" w:color="auto"/>
                  </w:tcBorders>
                </w:tcPr>
                <w:p w:rsidR="00DC72D4" w:rsidRPr="00560988" w:rsidRDefault="00DC72D4" w:rsidP="00DC72D4">
                  <w:pPr>
                    <w:pStyle w:val="ac"/>
                    <w:jc w:val="both"/>
                    <w:rPr>
                      <w:rFonts w:ascii="Times New Roman" w:hAnsi="Times New Roman" w:cs="Times New Roman"/>
                      <w:sz w:val="26"/>
                      <w:szCs w:val="26"/>
                    </w:rPr>
                  </w:pPr>
                  <w:r>
                    <w:rPr>
                      <w:rFonts w:ascii="Times New Roman" w:hAnsi="Times New Roman" w:cs="Times New Roman"/>
                      <w:sz w:val="26"/>
                      <w:szCs w:val="26"/>
                    </w:rPr>
                    <w:t>П</w:t>
                  </w:r>
                  <w:r w:rsidR="00560988" w:rsidRPr="00560988">
                    <w:rPr>
                      <w:rFonts w:ascii="Times New Roman" w:hAnsi="Times New Roman" w:cs="Times New Roman"/>
                      <w:sz w:val="26"/>
                      <w:szCs w:val="26"/>
                    </w:rPr>
                    <w:t>одготовк</w:t>
                  </w:r>
                  <w:r>
                    <w:rPr>
                      <w:rFonts w:ascii="Times New Roman" w:hAnsi="Times New Roman" w:cs="Times New Roman"/>
                      <w:sz w:val="26"/>
                      <w:szCs w:val="26"/>
                    </w:rPr>
                    <w:t>а</w:t>
                  </w:r>
                  <w:r w:rsidR="00560988" w:rsidRPr="00560988">
                    <w:rPr>
                      <w:rFonts w:ascii="Times New Roman" w:hAnsi="Times New Roman" w:cs="Times New Roman"/>
                      <w:sz w:val="26"/>
                      <w:szCs w:val="26"/>
                    </w:rPr>
                    <w:t xml:space="preserve"> проекта</w:t>
                  </w:r>
                  <w:r>
                    <w:rPr>
                      <w:rFonts w:ascii="Times New Roman" w:hAnsi="Times New Roman" w:cs="Times New Roman"/>
                      <w:sz w:val="26"/>
                      <w:szCs w:val="26"/>
                    </w:rPr>
                    <w:t xml:space="preserve"> </w:t>
                  </w:r>
                  <w:r w:rsidR="00560988" w:rsidRPr="00560988">
                    <w:rPr>
                      <w:rFonts w:ascii="Times New Roman" w:hAnsi="Times New Roman" w:cs="Times New Roman"/>
                      <w:sz w:val="26"/>
                      <w:szCs w:val="26"/>
                    </w:rPr>
                    <w:t xml:space="preserve">постановления администрации </w:t>
                  </w:r>
                  <w:r>
                    <w:rPr>
                      <w:rFonts w:ascii="Times New Roman" w:hAnsi="Times New Roman" w:cs="Times New Roman"/>
                      <w:sz w:val="26"/>
                      <w:szCs w:val="26"/>
                    </w:rPr>
                    <w:t>и уведомления</w:t>
                  </w:r>
                  <w:r w:rsidRPr="00DC72D4">
                    <w:rPr>
                      <w:rFonts w:ascii="Times New Roman" w:hAnsi="Times New Roman" w:cs="Times New Roman"/>
                      <w:sz w:val="26"/>
                      <w:szCs w:val="26"/>
                    </w:rPr>
                    <w:t xml:space="preserve">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w:t>
                  </w:r>
                </w:p>
                <w:p w:rsidR="00560988" w:rsidRPr="00560988" w:rsidRDefault="00560988" w:rsidP="00CD7395">
                  <w:pPr>
                    <w:pStyle w:val="ac"/>
                    <w:jc w:val="both"/>
                    <w:rPr>
                      <w:rFonts w:ascii="Times New Roman" w:hAnsi="Times New Roman" w:cs="Times New Roman"/>
                      <w:sz w:val="26"/>
                      <w:szCs w:val="26"/>
                    </w:rPr>
                  </w:pPr>
                </w:p>
              </w:tc>
            </w:tr>
            <w:tr w:rsidR="00560988" w:rsidTr="006174D9">
              <w:trPr>
                <w:gridAfter w:val="1"/>
                <w:wAfter w:w="81" w:type="dxa"/>
              </w:trPr>
              <w:tc>
                <w:tcPr>
                  <w:tcW w:w="1224" w:type="dxa"/>
                  <w:tcBorders>
                    <w:top w:val="single" w:sz="4" w:space="0" w:color="auto"/>
                    <w:left w:val="nil"/>
                    <w:bottom w:val="single" w:sz="4" w:space="0" w:color="auto"/>
                    <w:right w:val="single" w:sz="4" w:space="0" w:color="auto"/>
                  </w:tcBorders>
                </w:tcPr>
                <w:p w:rsidR="00560988" w:rsidRPr="00560988" w:rsidRDefault="00560988" w:rsidP="00CD7395">
                  <w:pPr>
                    <w:pStyle w:val="ab"/>
                    <w:rPr>
                      <w:rFonts w:ascii="Times New Roman" w:hAnsi="Times New Roman" w:cs="Times New Roman"/>
                      <w:sz w:val="26"/>
                      <w:szCs w:val="26"/>
                    </w:rPr>
                  </w:pPr>
                </w:p>
              </w:tc>
              <w:tc>
                <w:tcPr>
                  <w:tcW w:w="1167" w:type="dxa"/>
                  <w:gridSpan w:val="3"/>
                  <w:tcBorders>
                    <w:top w:val="single" w:sz="4" w:space="0" w:color="auto"/>
                    <w:left w:val="single" w:sz="4" w:space="0" w:color="auto"/>
                    <w:bottom w:val="single" w:sz="4" w:space="0" w:color="auto"/>
                    <w:right w:val="nil"/>
                  </w:tcBorders>
                </w:tcPr>
                <w:p w:rsidR="00560988" w:rsidRPr="00560988" w:rsidRDefault="00560988" w:rsidP="00CD7395">
                  <w:pPr>
                    <w:pStyle w:val="ab"/>
                    <w:rPr>
                      <w:rFonts w:ascii="Times New Roman" w:hAnsi="Times New Roman" w:cs="Times New Roman"/>
                      <w:sz w:val="26"/>
                      <w:szCs w:val="26"/>
                    </w:rPr>
                  </w:pPr>
                </w:p>
              </w:tc>
              <w:tc>
                <w:tcPr>
                  <w:tcW w:w="757" w:type="dxa"/>
                  <w:tcBorders>
                    <w:top w:val="nil"/>
                    <w:left w:val="nil"/>
                    <w:bottom w:val="nil"/>
                    <w:right w:val="nil"/>
                  </w:tcBorders>
                </w:tcPr>
                <w:p w:rsidR="00560988" w:rsidRPr="00560988" w:rsidRDefault="00560988" w:rsidP="00CD7395">
                  <w:pPr>
                    <w:pStyle w:val="ab"/>
                    <w:rPr>
                      <w:rFonts w:ascii="Times New Roman" w:hAnsi="Times New Roman" w:cs="Times New Roman"/>
                      <w:sz w:val="26"/>
                      <w:szCs w:val="26"/>
                    </w:rPr>
                  </w:pPr>
                </w:p>
              </w:tc>
              <w:tc>
                <w:tcPr>
                  <w:tcW w:w="2441" w:type="dxa"/>
                  <w:gridSpan w:val="4"/>
                  <w:tcBorders>
                    <w:top w:val="nil"/>
                    <w:left w:val="nil"/>
                    <w:bottom w:val="nil"/>
                    <w:right w:val="nil"/>
                  </w:tcBorders>
                </w:tcPr>
                <w:p w:rsidR="00560988" w:rsidRPr="00560988" w:rsidRDefault="00560988" w:rsidP="00CD7395">
                  <w:pPr>
                    <w:pStyle w:val="ab"/>
                    <w:rPr>
                      <w:rFonts w:ascii="Times New Roman" w:hAnsi="Times New Roman" w:cs="Times New Roman"/>
                      <w:sz w:val="26"/>
                      <w:szCs w:val="26"/>
                    </w:rPr>
                  </w:pPr>
                </w:p>
              </w:tc>
              <w:tc>
                <w:tcPr>
                  <w:tcW w:w="507" w:type="dxa"/>
                  <w:gridSpan w:val="3"/>
                  <w:tcBorders>
                    <w:top w:val="nil"/>
                    <w:left w:val="nil"/>
                    <w:bottom w:val="nil"/>
                    <w:right w:val="single" w:sz="4" w:space="0" w:color="auto"/>
                  </w:tcBorders>
                </w:tcPr>
                <w:p w:rsidR="00560988" w:rsidRPr="00560988" w:rsidRDefault="00560988" w:rsidP="00CD7395">
                  <w:pPr>
                    <w:pStyle w:val="ab"/>
                    <w:rPr>
                      <w:rFonts w:ascii="Times New Roman" w:hAnsi="Times New Roman" w:cs="Times New Roman"/>
                      <w:sz w:val="26"/>
                      <w:szCs w:val="26"/>
                    </w:rPr>
                  </w:pPr>
                </w:p>
              </w:tc>
              <w:tc>
                <w:tcPr>
                  <w:tcW w:w="706" w:type="dxa"/>
                  <w:gridSpan w:val="2"/>
                  <w:tcBorders>
                    <w:top w:val="nil"/>
                    <w:left w:val="single" w:sz="4" w:space="0" w:color="auto"/>
                    <w:bottom w:val="nil"/>
                    <w:right w:val="nil"/>
                  </w:tcBorders>
                </w:tcPr>
                <w:p w:rsidR="00560988" w:rsidRPr="00560988" w:rsidRDefault="00560988" w:rsidP="00CD7395">
                  <w:pPr>
                    <w:pStyle w:val="ab"/>
                    <w:rPr>
                      <w:rFonts w:ascii="Times New Roman" w:hAnsi="Times New Roman" w:cs="Times New Roman"/>
                      <w:sz w:val="26"/>
                      <w:szCs w:val="26"/>
                    </w:rPr>
                  </w:pPr>
                </w:p>
              </w:tc>
              <w:tc>
                <w:tcPr>
                  <w:tcW w:w="2105" w:type="dxa"/>
                  <w:gridSpan w:val="4"/>
                  <w:tcBorders>
                    <w:top w:val="single" w:sz="4" w:space="0" w:color="auto"/>
                    <w:left w:val="nil"/>
                    <w:bottom w:val="single" w:sz="4" w:space="0" w:color="auto"/>
                    <w:right w:val="nil"/>
                  </w:tcBorders>
                </w:tcPr>
                <w:p w:rsidR="00560988" w:rsidRPr="00560988" w:rsidRDefault="00560988" w:rsidP="00CD7395">
                  <w:pPr>
                    <w:pStyle w:val="ab"/>
                    <w:rPr>
                      <w:rFonts w:ascii="Times New Roman" w:hAnsi="Times New Roman" w:cs="Times New Roman"/>
                      <w:sz w:val="26"/>
                      <w:szCs w:val="26"/>
                    </w:rPr>
                  </w:pPr>
                </w:p>
              </w:tc>
            </w:tr>
            <w:tr w:rsidR="00560988" w:rsidTr="006174D9">
              <w:trPr>
                <w:gridAfter w:val="1"/>
                <w:wAfter w:w="81" w:type="dxa"/>
              </w:trPr>
              <w:tc>
                <w:tcPr>
                  <w:tcW w:w="2391" w:type="dxa"/>
                  <w:gridSpan w:val="4"/>
                  <w:tcBorders>
                    <w:top w:val="single" w:sz="4" w:space="0" w:color="auto"/>
                    <w:bottom w:val="single" w:sz="4" w:space="0" w:color="auto"/>
                    <w:right w:val="single" w:sz="4" w:space="0" w:color="auto"/>
                  </w:tcBorders>
                </w:tcPr>
                <w:p w:rsidR="00560988" w:rsidRPr="00560988" w:rsidRDefault="00560988" w:rsidP="00CD7395">
                  <w:pPr>
                    <w:pStyle w:val="ac"/>
                    <w:jc w:val="both"/>
                    <w:rPr>
                      <w:rFonts w:ascii="Times New Roman" w:hAnsi="Times New Roman" w:cs="Times New Roman"/>
                      <w:sz w:val="26"/>
                      <w:szCs w:val="26"/>
                    </w:rPr>
                  </w:pPr>
                  <w:r w:rsidRPr="00560988">
                    <w:rPr>
                      <w:rFonts w:ascii="Times New Roman" w:hAnsi="Times New Roman" w:cs="Times New Roman"/>
                      <w:sz w:val="26"/>
                      <w:szCs w:val="26"/>
                    </w:rPr>
                    <w:t>Направление</w:t>
                  </w:r>
                </w:p>
                <w:p w:rsidR="00560988" w:rsidRPr="00560988" w:rsidRDefault="00560988" w:rsidP="00CD7395">
                  <w:pPr>
                    <w:pStyle w:val="ac"/>
                    <w:jc w:val="both"/>
                    <w:rPr>
                      <w:rFonts w:ascii="Times New Roman" w:hAnsi="Times New Roman" w:cs="Times New Roman"/>
                      <w:sz w:val="26"/>
                      <w:szCs w:val="26"/>
                    </w:rPr>
                  </w:pPr>
                  <w:r w:rsidRPr="00560988">
                    <w:rPr>
                      <w:rFonts w:ascii="Times New Roman" w:hAnsi="Times New Roman" w:cs="Times New Roman"/>
                      <w:sz w:val="26"/>
                      <w:szCs w:val="26"/>
                    </w:rPr>
                    <w:t>(выдача)</w:t>
                  </w:r>
                </w:p>
                <w:p w:rsidR="00DC72D4" w:rsidRPr="00560988" w:rsidRDefault="00DC72D4" w:rsidP="00DC72D4">
                  <w:pPr>
                    <w:pStyle w:val="ac"/>
                    <w:jc w:val="both"/>
                    <w:rPr>
                      <w:rFonts w:ascii="Times New Roman" w:hAnsi="Times New Roman" w:cs="Times New Roman"/>
                      <w:sz w:val="26"/>
                      <w:szCs w:val="26"/>
                    </w:rPr>
                  </w:pPr>
                  <w:r w:rsidRPr="00560988">
                    <w:rPr>
                      <w:rFonts w:ascii="Times New Roman" w:hAnsi="Times New Roman" w:cs="Times New Roman"/>
                      <w:sz w:val="26"/>
                      <w:szCs w:val="26"/>
                    </w:rPr>
                    <w:t>З</w:t>
                  </w:r>
                  <w:r w:rsidR="00560988" w:rsidRPr="00560988">
                    <w:rPr>
                      <w:rFonts w:ascii="Times New Roman" w:hAnsi="Times New Roman" w:cs="Times New Roman"/>
                      <w:sz w:val="26"/>
                      <w:szCs w:val="26"/>
                    </w:rPr>
                    <w:t>аявителю</w:t>
                  </w:r>
                  <w:r>
                    <w:rPr>
                      <w:rFonts w:ascii="Times New Roman" w:hAnsi="Times New Roman" w:cs="Times New Roman"/>
                      <w:sz w:val="26"/>
                      <w:szCs w:val="26"/>
                    </w:rPr>
                    <w:t xml:space="preserve"> уведомления </w:t>
                  </w:r>
                  <w:r w:rsidRPr="00560988">
                    <w:rPr>
                      <w:rFonts w:ascii="Times New Roman" w:hAnsi="Times New Roman" w:cs="Times New Roman"/>
                      <w:sz w:val="26"/>
                      <w:szCs w:val="26"/>
                    </w:rPr>
                    <w:t>об отказе</w:t>
                  </w:r>
                  <w:r>
                    <w:rPr>
                      <w:rFonts w:ascii="Times New Roman" w:hAnsi="Times New Roman" w:cs="Times New Roman"/>
                      <w:sz w:val="26"/>
                      <w:szCs w:val="26"/>
                    </w:rPr>
                    <w:t xml:space="preserve"> в</w:t>
                  </w:r>
                </w:p>
                <w:p w:rsidR="00560988" w:rsidRPr="00560988" w:rsidRDefault="00DC72D4" w:rsidP="00CD7395">
                  <w:pPr>
                    <w:pStyle w:val="ac"/>
                    <w:jc w:val="both"/>
                    <w:rPr>
                      <w:rFonts w:ascii="Times New Roman" w:hAnsi="Times New Roman" w:cs="Times New Roman"/>
                      <w:sz w:val="26"/>
                      <w:szCs w:val="26"/>
                    </w:rPr>
                  </w:pPr>
                  <w:r w:rsidRPr="00DC72D4">
                    <w:rPr>
                      <w:rFonts w:ascii="Times New Roman" w:hAnsi="Times New Roman" w:cs="Times New Roman"/>
                      <w:sz w:val="26"/>
                      <w:szCs w:val="26"/>
                    </w:rPr>
                    <w:t>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w:t>
                  </w:r>
                </w:p>
              </w:tc>
              <w:tc>
                <w:tcPr>
                  <w:tcW w:w="757" w:type="dxa"/>
                  <w:tcBorders>
                    <w:top w:val="nil"/>
                    <w:left w:val="single" w:sz="4" w:space="0" w:color="auto"/>
                    <w:bottom w:val="nil"/>
                    <w:right w:val="single" w:sz="4" w:space="0" w:color="auto"/>
                  </w:tcBorders>
                </w:tcPr>
                <w:p w:rsidR="00560988" w:rsidRPr="00560988" w:rsidRDefault="00560988" w:rsidP="00CD7395">
                  <w:pPr>
                    <w:pStyle w:val="ab"/>
                    <w:rPr>
                      <w:rFonts w:ascii="Times New Roman" w:hAnsi="Times New Roman" w:cs="Times New Roman"/>
                      <w:sz w:val="26"/>
                      <w:szCs w:val="26"/>
                    </w:rPr>
                  </w:pPr>
                </w:p>
              </w:tc>
              <w:tc>
                <w:tcPr>
                  <w:tcW w:w="5759" w:type="dxa"/>
                  <w:gridSpan w:val="13"/>
                  <w:tcBorders>
                    <w:top w:val="single" w:sz="4" w:space="0" w:color="auto"/>
                    <w:left w:val="single" w:sz="4" w:space="0" w:color="auto"/>
                    <w:bottom w:val="single" w:sz="4" w:space="0" w:color="auto"/>
                  </w:tcBorders>
                </w:tcPr>
                <w:p w:rsidR="00DC72D4" w:rsidRPr="00560988" w:rsidRDefault="00560988" w:rsidP="00DC72D4">
                  <w:pPr>
                    <w:pStyle w:val="ac"/>
                    <w:jc w:val="both"/>
                    <w:rPr>
                      <w:rFonts w:ascii="Times New Roman" w:hAnsi="Times New Roman" w:cs="Times New Roman"/>
                      <w:sz w:val="26"/>
                      <w:szCs w:val="26"/>
                    </w:rPr>
                  </w:pPr>
                  <w:r w:rsidRPr="00560988">
                    <w:rPr>
                      <w:rFonts w:ascii="Times New Roman" w:hAnsi="Times New Roman" w:cs="Times New Roman"/>
                      <w:sz w:val="26"/>
                      <w:szCs w:val="26"/>
                    </w:rPr>
                    <w:t>Направление (выдача) заявителю</w:t>
                  </w:r>
                  <w:r w:rsidR="00DC72D4">
                    <w:rPr>
                      <w:rFonts w:ascii="Times New Roman" w:hAnsi="Times New Roman" w:cs="Times New Roman"/>
                      <w:sz w:val="26"/>
                      <w:szCs w:val="26"/>
                    </w:rPr>
                    <w:t xml:space="preserve"> копии </w:t>
                  </w:r>
                  <w:r w:rsidR="00DC72D4" w:rsidRPr="00560988">
                    <w:rPr>
                      <w:rFonts w:ascii="Times New Roman" w:hAnsi="Times New Roman" w:cs="Times New Roman"/>
                      <w:sz w:val="26"/>
                      <w:szCs w:val="26"/>
                    </w:rPr>
                    <w:t xml:space="preserve">постановления администрации </w:t>
                  </w:r>
                  <w:r w:rsidR="00DC72D4">
                    <w:rPr>
                      <w:rFonts w:ascii="Times New Roman" w:hAnsi="Times New Roman" w:cs="Times New Roman"/>
                      <w:sz w:val="26"/>
                      <w:szCs w:val="26"/>
                    </w:rPr>
                    <w:t>и уведомления</w:t>
                  </w:r>
                  <w:r w:rsidR="00DC72D4" w:rsidRPr="00DC72D4">
                    <w:rPr>
                      <w:rFonts w:ascii="Times New Roman" w:hAnsi="Times New Roman" w:cs="Times New Roman"/>
                      <w:sz w:val="26"/>
                      <w:szCs w:val="26"/>
                    </w:rPr>
                    <w:t xml:space="preserve">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w:t>
                  </w:r>
                </w:p>
                <w:p w:rsidR="00560988" w:rsidRPr="00560988" w:rsidRDefault="00560988" w:rsidP="00CD7395">
                  <w:pPr>
                    <w:pStyle w:val="ac"/>
                    <w:jc w:val="both"/>
                    <w:rPr>
                      <w:rFonts w:ascii="Times New Roman" w:hAnsi="Times New Roman" w:cs="Times New Roman"/>
                      <w:sz w:val="26"/>
                      <w:szCs w:val="26"/>
                    </w:rPr>
                  </w:pPr>
                </w:p>
              </w:tc>
            </w:tr>
          </w:tbl>
          <w:p w:rsidR="00D97DA1" w:rsidRPr="00124DEA" w:rsidRDefault="00D97DA1" w:rsidP="00CD7395">
            <w:pPr>
              <w:widowControl w:val="0"/>
              <w:autoSpaceDE w:val="0"/>
              <w:autoSpaceDN w:val="0"/>
              <w:adjustRightInd w:val="0"/>
              <w:jc w:val="both"/>
              <w:rPr>
                <w:rFonts w:ascii="Times New Roman" w:eastAsia="Times New Roman" w:hAnsi="Times New Roman" w:cs="Times New Roman"/>
                <w:sz w:val="24"/>
                <w:szCs w:val="24"/>
                <w:lang w:eastAsia="ru-RU"/>
              </w:rPr>
            </w:pPr>
          </w:p>
        </w:tc>
      </w:tr>
    </w:tbl>
    <w:p w:rsidR="00124DEA" w:rsidRPr="00124DEA" w:rsidRDefault="00124DEA" w:rsidP="00124DEA">
      <w:pPr>
        <w:widowControl w:val="0"/>
        <w:autoSpaceDE w:val="0"/>
        <w:autoSpaceDN w:val="0"/>
        <w:adjustRightInd w:val="0"/>
        <w:spacing w:after="0" w:line="240" w:lineRule="auto"/>
        <w:rPr>
          <w:rFonts w:ascii="Arial" w:eastAsia="Times New Roman" w:hAnsi="Arial" w:cs="Arial"/>
          <w:sz w:val="24"/>
          <w:szCs w:val="24"/>
          <w:lang w:eastAsia="ru-RU"/>
        </w:rPr>
        <w:sectPr w:rsidR="00124DEA" w:rsidRPr="00124DEA" w:rsidSect="00D1200B">
          <w:pgSz w:w="11900" w:h="16800"/>
          <w:pgMar w:top="1418" w:right="851" w:bottom="1134" w:left="1701" w:header="720" w:footer="720" w:gutter="0"/>
          <w:cols w:space="720"/>
          <w:noEndnote/>
        </w:sectPr>
      </w:pPr>
    </w:p>
    <w:p w:rsidR="00560988" w:rsidRPr="00560988" w:rsidRDefault="00560988" w:rsidP="00560988">
      <w:pPr>
        <w:jc w:val="right"/>
        <w:rPr>
          <w:rStyle w:val="aa"/>
          <w:rFonts w:ascii="Times New Roman" w:hAnsi="Times New Roman" w:cs="Times New Roman"/>
          <w:color w:val="auto"/>
          <w:sz w:val="26"/>
          <w:szCs w:val="26"/>
        </w:rPr>
      </w:pPr>
      <w:bookmarkStart w:id="114" w:name="sub_1004"/>
      <w:r>
        <w:rPr>
          <w:rStyle w:val="aa"/>
          <w:rFonts w:ascii="Times New Roman" w:hAnsi="Times New Roman" w:cs="Times New Roman"/>
          <w:b w:val="0"/>
          <w:color w:val="auto"/>
          <w:sz w:val="26"/>
          <w:szCs w:val="26"/>
        </w:rPr>
        <w:lastRenderedPageBreak/>
        <w:t>Приложение №</w:t>
      </w:r>
      <w:r w:rsidR="00DC72D4">
        <w:rPr>
          <w:rStyle w:val="aa"/>
          <w:rFonts w:ascii="Times New Roman" w:hAnsi="Times New Roman" w:cs="Times New Roman"/>
          <w:b w:val="0"/>
          <w:color w:val="auto"/>
          <w:sz w:val="26"/>
          <w:szCs w:val="26"/>
        </w:rPr>
        <w:t> 5</w:t>
      </w:r>
      <w:r w:rsidRPr="00560988">
        <w:rPr>
          <w:rStyle w:val="aa"/>
          <w:rFonts w:ascii="Times New Roman" w:hAnsi="Times New Roman" w:cs="Times New Roman"/>
          <w:color w:val="auto"/>
          <w:sz w:val="26"/>
          <w:szCs w:val="26"/>
        </w:rPr>
        <w:br/>
        <w:t xml:space="preserve">к </w:t>
      </w:r>
      <w:hyperlink w:anchor="sub_1000" w:history="1">
        <w:r w:rsidRPr="00560988">
          <w:rPr>
            <w:rStyle w:val="a9"/>
            <w:rFonts w:ascii="Times New Roman" w:hAnsi="Times New Roman" w:cs="Times New Roman"/>
            <w:color w:val="auto"/>
            <w:sz w:val="26"/>
            <w:szCs w:val="26"/>
          </w:rPr>
          <w:t>Административному регламенту</w:t>
        </w:r>
      </w:hyperlink>
    </w:p>
    <w:bookmarkEnd w:id="114"/>
    <w:p w:rsidR="00560988" w:rsidRDefault="00560988" w:rsidP="00560988">
      <w:pPr>
        <w:jc w:val="center"/>
      </w:pPr>
    </w:p>
    <w:p w:rsidR="00560988" w:rsidRPr="00560988" w:rsidRDefault="00560988" w:rsidP="00560988">
      <w:pPr>
        <w:pStyle w:val="ac"/>
        <w:jc w:val="center"/>
        <w:rPr>
          <w:rFonts w:ascii="Times New Roman" w:hAnsi="Times New Roman" w:cs="Times New Roman"/>
          <w:sz w:val="26"/>
          <w:szCs w:val="26"/>
        </w:rPr>
      </w:pPr>
      <w:r w:rsidRPr="00560988">
        <w:rPr>
          <w:rStyle w:val="aa"/>
          <w:rFonts w:ascii="Times New Roman" w:hAnsi="Times New Roman" w:cs="Times New Roman"/>
          <w:sz w:val="26"/>
          <w:szCs w:val="26"/>
        </w:rPr>
        <w:t>РАСПИСКА</w:t>
      </w:r>
    </w:p>
    <w:p w:rsidR="00560988" w:rsidRPr="00560988" w:rsidRDefault="00560988" w:rsidP="00560988">
      <w:pPr>
        <w:pStyle w:val="ac"/>
        <w:jc w:val="center"/>
        <w:rPr>
          <w:rFonts w:ascii="Times New Roman" w:hAnsi="Times New Roman" w:cs="Times New Roman"/>
          <w:sz w:val="26"/>
          <w:szCs w:val="26"/>
        </w:rPr>
      </w:pPr>
      <w:r w:rsidRPr="00560988">
        <w:rPr>
          <w:rStyle w:val="aa"/>
          <w:rFonts w:ascii="Times New Roman" w:hAnsi="Times New Roman" w:cs="Times New Roman"/>
          <w:sz w:val="26"/>
          <w:szCs w:val="26"/>
        </w:rPr>
        <w:t>в получении документов, представленных для принятия решения</w:t>
      </w:r>
    </w:p>
    <w:p w:rsidR="00560988" w:rsidRPr="00560988" w:rsidRDefault="00560988" w:rsidP="00560988">
      <w:pPr>
        <w:pStyle w:val="ac"/>
        <w:jc w:val="center"/>
        <w:rPr>
          <w:rFonts w:ascii="Times New Roman" w:hAnsi="Times New Roman" w:cs="Times New Roman"/>
          <w:sz w:val="26"/>
          <w:szCs w:val="26"/>
        </w:rPr>
      </w:pPr>
      <w:r w:rsidRPr="00560988">
        <w:rPr>
          <w:rStyle w:val="aa"/>
          <w:rFonts w:ascii="Times New Roman" w:hAnsi="Times New Roman" w:cs="Times New Roman"/>
          <w:sz w:val="26"/>
          <w:szCs w:val="26"/>
        </w:rPr>
        <w:t>о прекращении права постоянного (бессрочного) пользования</w:t>
      </w:r>
    </w:p>
    <w:p w:rsidR="00560988" w:rsidRPr="00560988" w:rsidRDefault="00560988" w:rsidP="00560988">
      <w:pPr>
        <w:pStyle w:val="ac"/>
        <w:jc w:val="center"/>
        <w:rPr>
          <w:rFonts w:ascii="Times New Roman" w:hAnsi="Times New Roman" w:cs="Times New Roman"/>
          <w:sz w:val="26"/>
          <w:szCs w:val="26"/>
        </w:rPr>
      </w:pPr>
      <w:r w:rsidRPr="00560988">
        <w:rPr>
          <w:rStyle w:val="aa"/>
          <w:rFonts w:ascii="Times New Roman" w:hAnsi="Times New Roman" w:cs="Times New Roman"/>
          <w:sz w:val="26"/>
          <w:szCs w:val="26"/>
        </w:rPr>
        <w:t>земельным участком</w:t>
      </w:r>
    </w:p>
    <w:p w:rsidR="00560988" w:rsidRPr="00560988" w:rsidRDefault="00560988" w:rsidP="00560988">
      <w:pPr>
        <w:rPr>
          <w:rFonts w:ascii="Times New Roman" w:hAnsi="Times New Roman" w:cs="Times New Roman"/>
          <w:sz w:val="26"/>
          <w:szCs w:val="26"/>
        </w:rPr>
      </w:pP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Настоящим удостоверяется, что заявитель</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_________________________________________________________________________</w:t>
      </w:r>
      <w:r>
        <w:rPr>
          <w:rFonts w:ascii="Times New Roman" w:hAnsi="Times New Roman" w:cs="Times New Roman"/>
          <w:sz w:val="26"/>
          <w:szCs w:val="26"/>
        </w:rPr>
        <w:t>___</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 xml:space="preserve">                          (фамилия, имя, отчество)</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представил, а сотрудник администрации _______________ ___________________</w:t>
      </w:r>
      <w:r>
        <w:rPr>
          <w:rFonts w:ascii="Times New Roman" w:hAnsi="Times New Roman" w:cs="Times New Roman"/>
          <w:sz w:val="26"/>
          <w:szCs w:val="26"/>
        </w:rPr>
        <w:t>_______</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получил "_____"_______________ _______ документы (число) (месяц прописью)</w:t>
      </w:r>
    </w:p>
    <w:p w:rsidR="00560988" w:rsidRPr="00560988" w:rsidRDefault="00560988" w:rsidP="00560988">
      <w:pPr>
        <w:pStyle w:val="ac"/>
        <w:rPr>
          <w:rFonts w:ascii="Times New Roman" w:hAnsi="Times New Roman" w:cs="Times New Roman"/>
          <w:sz w:val="26"/>
          <w:szCs w:val="26"/>
        </w:rPr>
      </w:pPr>
      <w:r>
        <w:rPr>
          <w:rFonts w:ascii="Times New Roman" w:hAnsi="Times New Roman" w:cs="Times New Roman"/>
          <w:sz w:val="26"/>
          <w:szCs w:val="26"/>
        </w:rPr>
        <w:t xml:space="preserve">                                                              </w:t>
      </w:r>
      <w:r w:rsidRPr="00560988">
        <w:rPr>
          <w:rFonts w:ascii="Times New Roman" w:hAnsi="Times New Roman" w:cs="Times New Roman"/>
          <w:sz w:val="26"/>
          <w:szCs w:val="26"/>
        </w:rPr>
        <w:t>(год)</w:t>
      </w:r>
    </w:p>
    <w:p w:rsid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в количестве _______________________________ экземпляров</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 xml:space="preserve">                      (прописью)</w:t>
      </w:r>
    </w:p>
    <w:p w:rsidR="00560988" w:rsidRPr="00560988" w:rsidRDefault="00560988" w:rsidP="00560988">
      <w:pPr>
        <w:pStyle w:val="ac"/>
        <w:jc w:val="both"/>
        <w:rPr>
          <w:rFonts w:ascii="Times New Roman" w:hAnsi="Times New Roman" w:cs="Times New Roman"/>
          <w:sz w:val="26"/>
          <w:szCs w:val="26"/>
        </w:rPr>
      </w:pPr>
      <w:r>
        <w:rPr>
          <w:rFonts w:ascii="Times New Roman" w:hAnsi="Times New Roman" w:cs="Times New Roman"/>
          <w:sz w:val="26"/>
          <w:szCs w:val="26"/>
        </w:rPr>
        <w:t xml:space="preserve">по </w:t>
      </w:r>
      <w:r w:rsidRPr="00560988">
        <w:rPr>
          <w:rFonts w:ascii="Times New Roman" w:hAnsi="Times New Roman" w:cs="Times New Roman"/>
          <w:sz w:val="26"/>
          <w:szCs w:val="26"/>
        </w:rPr>
        <w:t>прилагаемому к заявлению перечню документов, необходимых   для   принятия</w:t>
      </w:r>
      <w:r>
        <w:rPr>
          <w:rFonts w:ascii="Times New Roman" w:hAnsi="Times New Roman" w:cs="Times New Roman"/>
          <w:sz w:val="26"/>
          <w:szCs w:val="26"/>
        </w:rPr>
        <w:t xml:space="preserve"> </w:t>
      </w:r>
      <w:r w:rsidRPr="00560988">
        <w:rPr>
          <w:rFonts w:ascii="Times New Roman" w:hAnsi="Times New Roman" w:cs="Times New Roman"/>
          <w:sz w:val="26"/>
          <w:szCs w:val="26"/>
        </w:rPr>
        <w:t>решения включении в реестр многодетных граждан, имеющих право на</w:t>
      </w:r>
      <w:r>
        <w:rPr>
          <w:rFonts w:ascii="Times New Roman" w:hAnsi="Times New Roman" w:cs="Times New Roman"/>
          <w:sz w:val="26"/>
          <w:szCs w:val="26"/>
        </w:rPr>
        <w:t xml:space="preserve"> </w:t>
      </w:r>
      <w:r w:rsidRPr="00560988">
        <w:rPr>
          <w:rFonts w:ascii="Times New Roman" w:hAnsi="Times New Roman" w:cs="Times New Roman"/>
          <w:sz w:val="26"/>
          <w:szCs w:val="26"/>
        </w:rPr>
        <w:t xml:space="preserve">бесплатное предоставление земельных участков(согласно </w:t>
      </w:r>
      <w:hyperlink w:anchor="sub_24" w:history="1">
        <w:r w:rsidRPr="00560988">
          <w:rPr>
            <w:rStyle w:val="a9"/>
            <w:rFonts w:ascii="Times New Roman" w:hAnsi="Times New Roman" w:cs="Times New Roman"/>
            <w:color w:val="auto"/>
            <w:sz w:val="26"/>
            <w:szCs w:val="26"/>
          </w:rPr>
          <w:t>п. 2.6.1</w:t>
        </w:r>
      </w:hyperlink>
      <w:r w:rsidRPr="00560988">
        <w:rPr>
          <w:rFonts w:ascii="Times New Roman" w:hAnsi="Times New Roman" w:cs="Times New Roman"/>
          <w:sz w:val="26"/>
          <w:szCs w:val="26"/>
        </w:rPr>
        <w:t xml:space="preserve"> настоящего</w:t>
      </w:r>
      <w:r>
        <w:rPr>
          <w:rFonts w:ascii="Times New Roman" w:hAnsi="Times New Roman" w:cs="Times New Roman"/>
          <w:sz w:val="26"/>
          <w:szCs w:val="26"/>
        </w:rPr>
        <w:t xml:space="preserve"> </w:t>
      </w:r>
      <w:r w:rsidRPr="00560988">
        <w:rPr>
          <w:rFonts w:ascii="Times New Roman" w:hAnsi="Times New Roman" w:cs="Times New Roman"/>
          <w:sz w:val="26"/>
          <w:szCs w:val="26"/>
        </w:rPr>
        <w:t>Административного регламента):</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_________________________________________________________________________</w:t>
      </w:r>
      <w:r>
        <w:rPr>
          <w:rFonts w:ascii="Times New Roman" w:hAnsi="Times New Roman" w:cs="Times New Roman"/>
          <w:sz w:val="26"/>
          <w:szCs w:val="26"/>
        </w:rPr>
        <w:t>___</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_________________________________________________________________________</w:t>
      </w:r>
      <w:r>
        <w:rPr>
          <w:rFonts w:ascii="Times New Roman" w:hAnsi="Times New Roman" w:cs="Times New Roman"/>
          <w:sz w:val="26"/>
          <w:szCs w:val="26"/>
        </w:rPr>
        <w:t>___</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_________________________________________________________________________</w:t>
      </w:r>
      <w:r>
        <w:rPr>
          <w:rFonts w:ascii="Times New Roman" w:hAnsi="Times New Roman" w:cs="Times New Roman"/>
          <w:sz w:val="26"/>
          <w:szCs w:val="26"/>
        </w:rPr>
        <w:t>___</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_________________________________________________________________________</w:t>
      </w:r>
      <w:r>
        <w:rPr>
          <w:rFonts w:ascii="Times New Roman" w:hAnsi="Times New Roman" w:cs="Times New Roman"/>
          <w:sz w:val="26"/>
          <w:szCs w:val="26"/>
        </w:rPr>
        <w:t>___</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_________________________________________________________________________</w:t>
      </w:r>
      <w:r>
        <w:rPr>
          <w:rFonts w:ascii="Times New Roman" w:hAnsi="Times New Roman" w:cs="Times New Roman"/>
          <w:sz w:val="26"/>
          <w:szCs w:val="26"/>
        </w:rPr>
        <w:t>___</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_________________________________________________________________________</w:t>
      </w:r>
      <w:r>
        <w:rPr>
          <w:rFonts w:ascii="Times New Roman" w:hAnsi="Times New Roman" w:cs="Times New Roman"/>
          <w:sz w:val="26"/>
          <w:szCs w:val="26"/>
        </w:rPr>
        <w:t>___</w:t>
      </w:r>
    </w:p>
    <w:p w:rsidR="00560988" w:rsidRPr="00560988" w:rsidRDefault="00560988" w:rsidP="00560988">
      <w:pPr>
        <w:rPr>
          <w:rFonts w:ascii="Times New Roman" w:hAnsi="Times New Roman" w:cs="Times New Roman"/>
          <w:sz w:val="26"/>
          <w:szCs w:val="26"/>
        </w:rPr>
      </w:pP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Перечень документов, которые будут получены по межведомственным запросам:</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_________________________________________________________________________</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_________________________________________________________________________</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________________________________________________________________________.</w:t>
      </w:r>
    </w:p>
    <w:p w:rsidR="00560988" w:rsidRPr="00560988" w:rsidRDefault="00560988" w:rsidP="00560988">
      <w:pPr>
        <w:rPr>
          <w:rFonts w:ascii="Times New Roman" w:hAnsi="Times New Roman" w:cs="Times New Roman"/>
          <w:sz w:val="26"/>
          <w:szCs w:val="26"/>
        </w:rPr>
      </w:pP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 xml:space="preserve">_______________________ </w:t>
      </w:r>
      <w:r>
        <w:rPr>
          <w:rFonts w:ascii="Times New Roman" w:hAnsi="Times New Roman" w:cs="Times New Roman"/>
          <w:sz w:val="26"/>
          <w:szCs w:val="26"/>
        </w:rPr>
        <w:t xml:space="preserve">                </w:t>
      </w:r>
      <w:r w:rsidRPr="00560988">
        <w:rPr>
          <w:rFonts w:ascii="Times New Roman" w:hAnsi="Times New Roman" w:cs="Times New Roman"/>
          <w:sz w:val="26"/>
          <w:szCs w:val="26"/>
        </w:rPr>
        <w:t>______________ ______________________</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 xml:space="preserve">(должность </w:t>
      </w:r>
      <w:proofErr w:type="gramStart"/>
      <w:r w:rsidRPr="00560988">
        <w:rPr>
          <w:rFonts w:ascii="Times New Roman" w:hAnsi="Times New Roman" w:cs="Times New Roman"/>
          <w:sz w:val="26"/>
          <w:szCs w:val="26"/>
        </w:rPr>
        <w:t xml:space="preserve">специалиста,   </w:t>
      </w:r>
      <w:proofErr w:type="gramEnd"/>
      <w:r w:rsidRPr="0056098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60988">
        <w:rPr>
          <w:rFonts w:ascii="Times New Roman" w:hAnsi="Times New Roman" w:cs="Times New Roman"/>
          <w:sz w:val="26"/>
          <w:szCs w:val="26"/>
        </w:rPr>
        <w:t>(подпись)    (расшифровка подписи)</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ответственного за прием документов)</w:t>
      </w:r>
    </w:p>
    <w:p w:rsidR="00560988" w:rsidRDefault="00560988" w:rsidP="00560988">
      <w:pPr>
        <w:rPr>
          <w:rFonts w:ascii="Times New Roman" w:hAnsi="Times New Roman" w:cs="Times New Roman"/>
          <w:sz w:val="26"/>
          <w:szCs w:val="26"/>
        </w:rPr>
      </w:pPr>
    </w:p>
    <w:p w:rsidR="00DC72D4" w:rsidRDefault="00DC72D4" w:rsidP="00560988">
      <w:pPr>
        <w:rPr>
          <w:rFonts w:ascii="Times New Roman" w:hAnsi="Times New Roman" w:cs="Times New Roman"/>
          <w:sz w:val="26"/>
          <w:szCs w:val="26"/>
        </w:rPr>
      </w:pPr>
    </w:p>
    <w:p w:rsidR="00DC72D4" w:rsidRDefault="00DC72D4" w:rsidP="00560988">
      <w:pPr>
        <w:rPr>
          <w:rFonts w:ascii="Times New Roman" w:hAnsi="Times New Roman" w:cs="Times New Roman"/>
          <w:sz w:val="26"/>
          <w:szCs w:val="26"/>
        </w:rPr>
      </w:pPr>
    </w:p>
    <w:p w:rsidR="00DC72D4" w:rsidRPr="00560988" w:rsidRDefault="00DC72D4" w:rsidP="00DC72D4">
      <w:pPr>
        <w:jc w:val="right"/>
        <w:rPr>
          <w:rStyle w:val="aa"/>
          <w:rFonts w:ascii="Times New Roman" w:hAnsi="Times New Roman" w:cs="Times New Roman"/>
          <w:color w:val="auto"/>
          <w:sz w:val="26"/>
          <w:szCs w:val="26"/>
        </w:rPr>
      </w:pPr>
      <w:r>
        <w:rPr>
          <w:rStyle w:val="aa"/>
          <w:rFonts w:ascii="Times New Roman" w:hAnsi="Times New Roman" w:cs="Times New Roman"/>
          <w:b w:val="0"/>
          <w:color w:val="auto"/>
          <w:sz w:val="26"/>
          <w:szCs w:val="26"/>
        </w:rPr>
        <w:lastRenderedPageBreak/>
        <w:t>Приложение № 6</w:t>
      </w:r>
      <w:r w:rsidRPr="00560988">
        <w:rPr>
          <w:rStyle w:val="aa"/>
          <w:rFonts w:ascii="Times New Roman" w:hAnsi="Times New Roman" w:cs="Times New Roman"/>
          <w:color w:val="auto"/>
          <w:sz w:val="26"/>
          <w:szCs w:val="26"/>
        </w:rPr>
        <w:br/>
        <w:t xml:space="preserve">к </w:t>
      </w:r>
      <w:hyperlink w:anchor="sub_1000" w:history="1">
        <w:r w:rsidRPr="00560988">
          <w:rPr>
            <w:rStyle w:val="a9"/>
            <w:rFonts w:ascii="Times New Roman" w:hAnsi="Times New Roman" w:cs="Times New Roman"/>
            <w:color w:val="auto"/>
            <w:sz w:val="26"/>
            <w:szCs w:val="26"/>
          </w:rPr>
          <w:t>Административному регламенту</w:t>
        </w:r>
      </w:hyperlink>
    </w:p>
    <w:p w:rsidR="00560988" w:rsidRPr="00560988" w:rsidRDefault="00560988" w:rsidP="00DC72D4">
      <w:pPr>
        <w:jc w:val="center"/>
        <w:rPr>
          <w:rFonts w:ascii="Times New Roman" w:hAnsi="Times New Roman" w:cs="Times New Roman"/>
          <w:sz w:val="26"/>
          <w:szCs w:val="26"/>
        </w:rPr>
      </w:pPr>
    </w:p>
    <w:p w:rsidR="00DC72D4" w:rsidRPr="00DC72D4" w:rsidRDefault="00DC72D4" w:rsidP="00DC72D4">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DC72D4">
        <w:rPr>
          <w:rFonts w:ascii="Times New Roman" w:eastAsia="Times New Roman" w:hAnsi="Times New Roman" w:cs="Times New Roman"/>
          <w:sz w:val="26"/>
          <w:szCs w:val="26"/>
          <w:lang w:eastAsia="ru-RU"/>
        </w:rPr>
        <w:t>Листок</w:t>
      </w:r>
    </w:p>
    <w:p w:rsidR="00DC72D4" w:rsidRPr="00DC72D4" w:rsidRDefault="00DC72D4" w:rsidP="00DC72D4">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DC72D4">
        <w:rPr>
          <w:rFonts w:ascii="Times New Roman" w:eastAsia="Times New Roman" w:hAnsi="Times New Roman" w:cs="Times New Roman"/>
          <w:sz w:val="26"/>
          <w:szCs w:val="26"/>
          <w:lang w:eastAsia="ru-RU"/>
        </w:rPr>
        <w:t>расчета пороговых значений стоимости имущества</w:t>
      </w:r>
    </w:p>
    <w:p w:rsidR="00DC72D4" w:rsidRPr="00DC72D4" w:rsidRDefault="00DC72D4" w:rsidP="00DC72D4">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DC72D4">
        <w:rPr>
          <w:rFonts w:ascii="Times New Roman" w:eastAsia="Times New Roman" w:hAnsi="Times New Roman" w:cs="Times New Roman"/>
          <w:sz w:val="26"/>
          <w:szCs w:val="26"/>
          <w:lang w:eastAsia="ru-RU"/>
        </w:rPr>
        <w:t>и среднедушевого дохода в 20 ___ году</w:t>
      </w:r>
    </w:p>
    <w:p w:rsidR="00DC72D4" w:rsidRPr="00DC72D4" w:rsidRDefault="00DC72D4" w:rsidP="00DC72D4">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DC72D4">
        <w:rPr>
          <w:rFonts w:ascii="Times New Roman" w:eastAsia="Times New Roman" w:hAnsi="Times New Roman" w:cs="Times New Roman"/>
          <w:sz w:val="26"/>
          <w:szCs w:val="26"/>
          <w:lang w:eastAsia="ru-RU"/>
        </w:rPr>
        <w:t>семьи _____________________________________________________,</w:t>
      </w:r>
    </w:p>
    <w:p w:rsidR="00124DEA" w:rsidRDefault="00DC72D4" w:rsidP="00DC72D4">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DC72D4">
        <w:rPr>
          <w:rFonts w:ascii="Times New Roman" w:eastAsia="Times New Roman" w:hAnsi="Times New Roman" w:cs="Times New Roman"/>
          <w:sz w:val="26"/>
          <w:szCs w:val="26"/>
          <w:lang w:eastAsia="ru-RU"/>
        </w:rPr>
        <w:t>состоящей из __________ человек</w:t>
      </w:r>
    </w:p>
    <w:p w:rsidR="00DC72D4" w:rsidRDefault="00DC72D4" w:rsidP="00DC72D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DC72D4" w:rsidRPr="00DC72D4" w:rsidRDefault="00DC72D4" w:rsidP="00DC72D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C72D4">
        <w:rPr>
          <w:rFonts w:ascii="Times New Roman" w:eastAsia="Times New Roman" w:hAnsi="Times New Roman" w:cs="Times New Roman"/>
          <w:sz w:val="26"/>
          <w:szCs w:val="26"/>
          <w:lang w:eastAsia="ru-RU"/>
        </w:rPr>
        <w:t>1. Пороговое значение стоимости имущества (ПС):</w:t>
      </w:r>
    </w:p>
    <w:p w:rsidR="00DC72D4" w:rsidRPr="00DC72D4" w:rsidRDefault="00DC72D4" w:rsidP="00DC72D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C72D4">
        <w:rPr>
          <w:rFonts w:ascii="Times New Roman" w:eastAsia="Times New Roman" w:hAnsi="Times New Roman" w:cs="Times New Roman"/>
          <w:sz w:val="26"/>
          <w:szCs w:val="26"/>
          <w:lang w:eastAsia="ru-RU"/>
        </w:rPr>
        <w:t>ПС=СЖ=НП х РЦ х К, руб.</w:t>
      </w:r>
    </w:p>
    <w:p w:rsidR="00DC72D4" w:rsidRPr="00DC72D4" w:rsidRDefault="00DC72D4" w:rsidP="00DC72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C72D4" w:rsidRPr="00DC72D4" w:rsidRDefault="00DC72D4" w:rsidP="00DC72D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C72D4">
        <w:rPr>
          <w:rFonts w:ascii="Times New Roman" w:eastAsia="Times New Roman" w:hAnsi="Times New Roman" w:cs="Times New Roman"/>
          <w:sz w:val="26"/>
          <w:szCs w:val="26"/>
          <w:lang w:eastAsia="ru-RU"/>
        </w:rPr>
        <w:t>2. Пороговое значение размера среднедушевого дохода (ПД):</w:t>
      </w:r>
    </w:p>
    <w:p w:rsidR="00DC72D4" w:rsidRPr="00DC72D4" w:rsidRDefault="00DC72D4" w:rsidP="00DC72D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C72D4">
        <w:rPr>
          <w:rFonts w:ascii="Times New Roman" w:eastAsia="Times New Roman" w:hAnsi="Times New Roman" w:cs="Times New Roman"/>
          <w:sz w:val="26"/>
          <w:szCs w:val="26"/>
          <w:lang w:eastAsia="ru-RU"/>
        </w:rPr>
        <w:t>ПД=ПМ+СЖ</w:t>
      </w:r>
      <w:proofErr w:type="gramStart"/>
      <w:r w:rsidRPr="00DC72D4">
        <w:rPr>
          <w:rFonts w:ascii="Times New Roman" w:eastAsia="Times New Roman" w:hAnsi="Times New Roman" w:cs="Times New Roman"/>
          <w:sz w:val="26"/>
          <w:szCs w:val="26"/>
          <w:lang w:eastAsia="ru-RU"/>
        </w:rPr>
        <w:t>/(</w:t>
      </w:r>
      <w:proofErr w:type="gramEnd"/>
      <w:r w:rsidRPr="00DC72D4">
        <w:rPr>
          <w:rFonts w:ascii="Times New Roman" w:eastAsia="Times New Roman" w:hAnsi="Times New Roman" w:cs="Times New Roman"/>
          <w:sz w:val="26"/>
          <w:szCs w:val="26"/>
          <w:lang w:eastAsia="ru-RU"/>
        </w:rPr>
        <w:t>ПН х К) - И/(ПН х К), руб.</w:t>
      </w:r>
    </w:p>
    <w:p w:rsidR="00DC72D4" w:rsidRPr="00DC72D4" w:rsidRDefault="00DC72D4" w:rsidP="00DC72D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8"/>
        <w:gridCol w:w="1295"/>
        <w:gridCol w:w="2006"/>
        <w:gridCol w:w="2039"/>
      </w:tblGrid>
      <w:tr w:rsidR="00DC72D4" w:rsidRPr="00DC72D4" w:rsidTr="001529C2">
        <w:tblPrEx>
          <w:tblCellMar>
            <w:top w:w="0" w:type="dxa"/>
            <w:bottom w:w="0" w:type="dxa"/>
          </w:tblCellMar>
        </w:tblPrEx>
        <w:tc>
          <w:tcPr>
            <w:tcW w:w="4428" w:type="dxa"/>
            <w:tcBorders>
              <w:top w:val="single" w:sz="4" w:space="0" w:color="auto"/>
              <w:bottom w:val="single" w:sz="4" w:space="0" w:color="auto"/>
              <w:right w:val="single" w:sz="4" w:space="0" w:color="auto"/>
            </w:tcBorders>
          </w:tcPr>
          <w:p w:rsidR="00DC72D4" w:rsidRPr="00DC72D4" w:rsidRDefault="00DC72D4" w:rsidP="00DC72D4">
            <w:pPr>
              <w:widowControl w:val="0"/>
              <w:autoSpaceDE w:val="0"/>
              <w:autoSpaceDN w:val="0"/>
              <w:adjustRightInd w:val="0"/>
              <w:spacing w:after="0" w:line="240" w:lineRule="auto"/>
              <w:rPr>
                <w:rFonts w:ascii="Arial" w:eastAsia="Times New Roman" w:hAnsi="Arial" w:cs="Arial"/>
                <w:sz w:val="24"/>
                <w:szCs w:val="24"/>
                <w:lang w:eastAsia="ru-RU"/>
              </w:rPr>
            </w:pPr>
            <w:bookmarkStart w:id="115" w:name="sub_11111"/>
            <w:r w:rsidRPr="00DC72D4">
              <w:rPr>
                <w:rFonts w:ascii="Arial" w:eastAsia="Times New Roman" w:hAnsi="Arial" w:cs="Arial"/>
                <w:sz w:val="24"/>
                <w:szCs w:val="24"/>
                <w:lang w:eastAsia="ru-RU"/>
              </w:rPr>
              <w:t>Наименование показателя</w:t>
            </w:r>
            <w:bookmarkEnd w:id="115"/>
          </w:p>
        </w:tc>
        <w:tc>
          <w:tcPr>
            <w:tcW w:w="1295" w:type="dxa"/>
            <w:tcBorders>
              <w:top w:val="single" w:sz="4" w:space="0" w:color="auto"/>
              <w:left w:val="single" w:sz="4" w:space="0" w:color="auto"/>
              <w:bottom w:val="single" w:sz="4" w:space="0" w:color="auto"/>
              <w:right w:val="single" w:sz="4" w:space="0" w:color="auto"/>
            </w:tcBorders>
          </w:tcPr>
          <w:p w:rsidR="00DC72D4" w:rsidRPr="00DC72D4" w:rsidRDefault="00DC72D4" w:rsidP="00DC72D4">
            <w:pPr>
              <w:widowControl w:val="0"/>
              <w:autoSpaceDE w:val="0"/>
              <w:autoSpaceDN w:val="0"/>
              <w:adjustRightInd w:val="0"/>
              <w:spacing w:after="0" w:line="240" w:lineRule="auto"/>
              <w:rPr>
                <w:rFonts w:ascii="Arial" w:eastAsia="Times New Roman" w:hAnsi="Arial" w:cs="Arial"/>
                <w:sz w:val="24"/>
                <w:szCs w:val="24"/>
                <w:lang w:eastAsia="ru-RU"/>
              </w:rPr>
            </w:pPr>
            <w:r w:rsidRPr="00DC72D4">
              <w:rPr>
                <w:rFonts w:ascii="Arial" w:eastAsia="Times New Roman" w:hAnsi="Arial" w:cs="Arial"/>
                <w:sz w:val="24"/>
                <w:szCs w:val="24"/>
                <w:lang w:eastAsia="ru-RU"/>
              </w:rPr>
              <w:t>Ед. измерения</w:t>
            </w:r>
          </w:p>
        </w:tc>
        <w:tc>
          <w:tcPr>
            <w:tcW w:w="2006" w:type="dxa"/>
            <w:tcBorders>
              <w:top w:val="single" w:sz="4" w:space="0" w:color="auto"/>
              <w:left w:val="single" w:sz="4" w:space="0" w:color="auto"/>
              <w:bottom w:val="single" w:sz="4" w:space="0" w:color="auto"/>
              <w:right w:val="single" w:sz="4" w:space="0" w:color="auto"/>
            </w:tcBorders>
          </w:tcPr>
          <w:p w:rsidR="00DC72D4" w:rsidRPr="00DC72D4" w:rsidRDefault="00DC72D4" w:rsidP="00DC72D4">
            <w:pPr>
              <w:widowControl w:val="0"/>
              <w:autoSpaceDE w:val="0"/>
              <w:autoSpaceDN w:val="0"/>
              <w:adjustRightInd w:val="0"/>
              <w:spacing w:after="0" w:line="240" w:lineRule="auto"/>
              <w:rPr>
                <w:rFonts w:ascii="Arial" w:eastAsia="Times New Roman" w:hAnsi="Arial" w:cs="Arial"/>
                <w:sz w:val="24"/>
                <w:szCs w:val="24"/>
                <w:lang w:eastAsia="ru-RU"/>
              </w:rPr>
            </w:pPr>
            <w:r w:rsidRPr="00DC72D4">
              <w:rPr>
                <w:rFonts w:ascii="Arial" w:eastAsia="Times New Roman" w:hAnsi="Arial" w:cs="Arial"/>
                <w:sz w:val="24"/>
                <w:szCs w:val="24"/>
                <w:lang w:eastAsia="ru-RU"/>
              </w:rPr>
              <w:t>Установленная величина показателя</w:t>
            </w:r>
          </w:p>
        </w:tc>
        <w:tc>
          <w:tcPr>
            <w:tcW w:w="2039" w:type="dxa"/>
            <w:tcBorders>
              <w:top w:val="single" w:sz="4" w:space="0" w:color="auto"/>
              <w:left w:val="single" w:sz="4" w:space="0" w:color="auto"/>
              <w:bottom w:val="single" w:sz="4" w:space="0" w:color="auto"/>
            </w:tcBorders>
          </w:tcPr>
          <w:p w:rsidR="00DC72D4" w:rsidRPr="00DC72D4" w:rsidRDefault="00DC72D4" w:rsidP="00DC72D4">
            <w:pPr>
              <w:widowControl w:val="0"/>
              <w:autoSpaceDE w:val="0"/>
              <w:autoSpaceDN w:val="0"/>
              <w:adjustRightInd w:val="0"/>
              <w:spacing w:after="0" w:line="240" w:lineRule="auto"/>
              <w:rPr>
                <w:rFonts w:ascii="Arial" w:eastAsia="Times New Roman" w:hAnsi="Arial" w:cs="Arial"/>
                <w:sz w:val="24"/>
                <w:szCs w:val="24"/>
                <w:lang w:eastAsia="ru-RU"/>
              </w:rPr>
            </w:pPr>
            <w:r w:rsidRPr="00DC72D4">
              <w:rPr>
                <w:rFonts w:ascii="Arial" w:eastAsia="Times New Roman" w:hAnsi="Arial" w:cs="Arial"/>
                <w:sz w:val="24"/>
                <w:szCs w:val="24"/>
                <w:lang w:eastAsia="ru-RU"/>
              </w:rPr>
              <w:t>Величина порогового значения</w:t>
            </w:r>
          </w:p>
        </w:tc>
      </w:tr>
      <w:tr w:rsidR="00DC72D4" w:rsidRPr="00DC72D4" w:rsidTr="001529C2">
        <w:tblPrEx>
          <w:tblCellMar>
            <w:top w:w="0" w:type="dxa"/>
            <w:bottom w:w="0" w:type="dxa"/>
          </w:tblCellMar>
        </w:tblPrEx>
        <w:tc>
          <w:tcPr>
            <w:tcW w:w="4428" w:type="dxa"/>
            <w:tcBorders>
              <w:top w:val="single" w:sz="4" w:space="0" w:color="auto"/>
              <w:bottom w:val="single" w:sz="4" w:space="0" w:color="auto"/>
              <w:right w:val="single" w:sz="4" w:space="0" w:color="auto"/>
            </w:tcBorders>
          </w:tcPr>
          <w:p w:rsidR="00DC72D4" w:rsidRPr="00DC72D4" w:rsidRDefault="00DC72D4" w:rsidP="00DC72D4">
            <w:pPr>
              <w:widowControl w:val="0"/>
              <w:autoSpaceDE w:val="0"/>
              <w:autoSpaceDN w:val="0"/>
              <w:adjustRightInd w:val="0"/>
              <w:spacing w:after="0" w:line="240" w:lineRule="auto"/>
              <w:rPr>
                <w:rFonts w:ascii="Arial" w:eastAsia="Times New Roman" w:hAnsi="Arial" w:cs="Arial"/>
                <w:sz w:val="24"/>
                <w:szCs w:val="24"/>
                <w:lang w:eastAsia="ru-RU"/>
              </w:rPr>
            </w:pPr>
            <w:r w:rsidRPr="00DC72D4">
              <w:rPr>
                <w:rFonts w:ascii="Arial" w:eastAsia="Times New Roman" w:hAnsi="Arial" w:cs="Arial"/>
                <w:sz w:val="24"/>
                <w:szCs w:val="24"/>
                <w:lang w:eastAsia="ru-RU"/>
              </w:rPr>
              <w:t>НП - норма предоставления площади жилого помещения по договору социального найма на одного человека</w:t>
            </w:r>
          </w:p>
        </w:tc>
        <w:tc>
          <w:tcPr>
            <w:tcW w:w="1295" w:type="dxa"/>
            <w:tcBorders>
              <w:top w:val="single" w:sz="4" w:space="0" w:color="auto"/>
              <w:left w:val="single" w:sz="4" w:space="0" w:color="auto"/>
              <w:bottom w:val="single" w:sz="4" w:space="0" w:color="auto"/>
              <w:right w:val="single" w:sz="4" w:space="0" w:color="auto"/>
            </w:tcBorders>
          </w:tcPr>
          <w:p w:rsidR="00DC72D4" w:rsidRPr="00DC72D4" w:rsidRDefault="00DC72D4" w:rsidP="00DC72D4">
            <w:pPr>
              <w:widowControl w:val="0"/>
              <w:autoSpaceDE w:val="0"/>
              <w:autoSpaceDN w:val="0"/>
              <w:adjustRightInd w:val="0"/>
              <w:spacing w:after="0" w:line="240" w:lineRule="auto"/>
              <w:rPr>
                <w:rFonts w:ascii="Arial" w:eastAsia="Times New Roman" w:hAnsi="Arial" w:cs="Arial"/>
                <w:sz w:val="24"/>
                <w:szCs w:val="24"/>
                <w:lang w:eastAsia="ru-RU"/>
              </w:rPr>
            </w:pPr>
            <w:hyperlink w:anchor="sub_1111" w:history="1">
              <w:r w:rsidRPr="00DC72D4">
                <w:rPr>
                  <w:rFonts w:ascii="Arial" w:eastAsia="Times New Roman" w:hAnsi="Arial" w:cs="Times New Roman"/>
                  <w:color w:val="106BBE"/>
                  <w:sz w:val="24"/>
                  <w:szCs w:val="24"/>
                  <w:lang w:eastAsia="ru-RU"/>
                </w:rPr>
                <w:t>*</w:t>
              </w:r>
            </w:hyperlink>
            <w:r w:rsidRPr="00DC72D4">
              <w:rPr>
                <w:rFonts w:ascii="Arial" w:eastAsia="Times New Roman" w:hAnsi="Arial" w:cs="Arial"/>
                <w:sz w:val="24"/>
                <w:szCs w:val="24"/>
                <w:lang w:eastAsia="ru-RU"/>
              </w:rPr>
              <w:t>кв. м</w:t>
            </w:r>
          </w:p>
        </w:tc>
        <w:tc>
          <w:tcPr>
            <w:tcW w:w="2006" w:type="dxa"/>
            <w:tcBorders>
              <w:top w:val="single" w:sz="4" w:space="0" w:color="auto"/>
              <w:left w:val="single" w:sz="4" w:space="0" w:color="auto"/>
              <w:bottom w:val="single" w:sz="4" w:space="0" w:color="auto"/>
              <w:right w:val="single" w:sz="4" w:space="0" w:color="auto"/>
            </w:tcBorders>
          </w:tcPr>
          <w:p w:rsidR="00DC72D4" w:rsidRPr="00DC72D4" w:rsidRDefault="00DC72D4" w:rsidP="00DC72D4">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39" w:type="dxa"/>
            <w:tcBorders>
              <w:top w:val="single" w:sz="4" w:space="0" w:color="auto"/>
              <w:left w:val="single" w:sz="4" w:space="0" w:color="auto"/>
              <w:bottom w:val="single" w:sz="4" w:space="0" w:color="auto"/>
            </w:tcBorders>
          </w:tcPr>
          <w:p w:rsidR="00DC72D4" w:rsidRPr="00DC72D4" w:rsidRDefault="00DC72D4" w:rsidP="00DC72D4">
            <w:pPr>
              <w:widowControl w:val="0"/>
              <w:autoSpaceDE w:val="0"/>
              <w:autoSpaceDN w:val="0"/>
              <w:adjustRightInd w:val="0"/>
              <w:spacing w:after="0" w:line="240" w:lineRule="auto"/>
              <w:rPr>
                <w:rFonts w:ascii="Arial" w:eastAsia="Times New Roman" w:hAnsi="Arial" w:cs="Arial"/>
                <w:sz w:val="24"/>
                <w:szCs w:val="24"/>
                <w:lang w:eastAsia="ru-RU"/>
              </w:rPr>
            </w:pPr>
            <w:r w:rsidRPr="00DC72D4">
              <w:rPr>
                <w:rFonts w:ascii="Arial" w:eastAsia="Times New Roman" w:hAnsi="Arial" w:cs="Arial"/>
                <w:sz w:val="24"/>
                <w:szCs w:val="24"/>
                <w:lang w:eastAsia="ru-RU"/>
              </w:rPr>
              <w:t>-</w:t>
            </w:r>
          </w:p>
        </w:tc>
      </w:tr>
      <w:tr w:rsidR="00DC72D4" w:rsidRPr="00DC72D4" w:rsidTr="001529C2">
        <w:tblPrEx>
          <w:tblCellMar>
            <w:top w:w="0" w:type="dxa"/>
            <w:bottom w:w="0" w:type="dxa"/>
          </w:tblCellMar>
        </w:tblPrEx>
        <w:tc>
          <w:tcPr>
            <w:tcW w:w="4428" w:type="dxa"/>
            <w:tcBorders>
              <w:top w:val="single" w:sz="4" w:space="0" w:color="auto"/>
              <w:bottom w:val="single" w:sz="4" w:space="0" w:color="auto"/>
              <w:right w:val="single" w:sz="4" w:space="0" w:color="auto"/>
            </w:tcBorders>
          </w:tcPr>
          <w:p w:rsidR="00DC72D4" w:rsidRPr="00DC72D4" w:rsidRDefault="00DC72D4" w:rsidP="00DC72D4">
            <w:pPr>
              <w:widowControl w:val="0"/>
              <w:autoSpaceDE w:val="0"/>
              <w:autoSpaceDN w:val="0"/>
              <w:adjustRightInd w:val="0"/>
              <w:spacing w:after="0" w:line="240" w:lineRule="auto"/>
              <w:rPr>
                <w:rFonts w:ascii="Arial" w:eastAsia="Times New Roman" w:hAnsi="Arial" w:cs="Arial"/>
                <w:sz w:val="24"/>
                <w:szCs w:val="24"/>
                <w:lang w:eastAsia="ru-RU"/>
              </w:rPr>
            </w:pPr>
            <w:r w:rsidRPr="00DC72D4">
              <w:rPr>
                <w:rFonts w:ascii="Arial" w:eastAsia="Times New Roman" w:hAnsi="Arial" w:cs="Arial"/>
                <w:sz w:val="24"/>
                <w:szCs w:val="24"/>
                <w:lang w:eastAsia="ru-RU"/>
              </w:rPr>
              <w:t>РЦ - средняя рыночная стоимость 1 кв. м. общей площади жилья</w:t>
            </w:r>
          </w:p>
        </w:tc>
        <w:tc>
          <w:tcPr>
            <w:tcW w:w="1295" w:type="dxa"/>
            <w:tcBorders>
              <w:top w:val="single" w:sz="4" w:space="0" w:color="auto"/>
              <w:left w:val="single" w:sz="4" w:space="0" w:color="auto"/>
              <w:bottom w:val="single" w:sz="4" w:space="0" w:color="auto"/>
              <w:right w:val="single" w:sz="4" w:space="0" w:color="auto"/>
            </w:tcBorders>
          </w:tcPr>
          <w:p w:rsidR="00DC72D4" w:rsidRPr="00DC72D4" w:rsidRDefault="00DC72D4" w:rsidP="00DC72D4">
            <w:pPr>
              <w:widowControl w:val="0"/>
              <w:autoSpaceDE w:val="0"/>
              <w:autoSpaceDN w:val="0"/>
              <w:adjustRightInd w:val="0"/>
              <w:spacing w:after="0" w:line="240" w:lineRule="auto"/>
              <w:rPr>
                <w:rFonts w:ascii="Arial" w:eastAsia="Times New Roman" w:hAnsi="Arial" w:cs="Arial"/>
                <w:sz w:val="24"/>
                <w:szCs w:val="24"/>
                <w:lang w:eastAsia="ru-RU"/>
              </w:rPr>
            </w:pPr>
            <w:hyperlink w:anchor="sub_1111" w:history="1">
              <w:r w:rsidRPr="00DC72D4">
                <w:rPr>
                  <w:rFonts w:ascii="Arial" w:eastAsia="Times New Roman" w:hAnsi="Arial" w:cs="Times New Roman"/>
                  <w:color w:val="106BBE"/>
                  <w:sz w:val="24"/>
                  <w:szCs w:val="24"/>
                  <w:lang w:eastAsia="ru-RU"/>
                </w:rPr>
                <w:t>*</w:t>
              </w:r>
            </w:hyperlink>
            <w:r w:rsidRPr="00DC72D4">
              <w:rPr>
                <w:rFonts w:ascii="Arial" w:eastAsia="Times New Roman" w:hAnsi="Arial" w:cs="Arial"/>
                <w:sz w:val="24"/>
                <w:szCs w:val="24"/>
                <w:lang w:eastAsia="ru-RU"/>
              </w:rPr>
              <w:t>руб.</w:t>
            </w:r>
          </w:p>
        </w:tc>
        <w:tc>
          <w:tcPr>
            <w:tcW w:w="2006" w:type="dxa"/>
            <w:tcBorders>
              <w:top w:val="single" w:sz="4" w:space="0" w:color="auto"/>
              <w:left w:val="single" w:sz="4" w:space="0" w:color="auto"/>
              <w:bottom w:val="single" w:sz="4" w:space="0" w:color="auto"/>
              <w:right w:val="single" w:sz="4" w:space="0" w:color="auto"/>
            </w:tcBorders>
          </w:tcPr>
          <w:p w:rsidR="00DC72D4" w:rsidRPr="00DC72D4" w:rsidRDefault="00DC72D4" w:rsidP="00DC72D4">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39" w:type="dxa"/>
            <w:tcBorders>
              <w:top w:val="single" w:sz="4" w:space="0" w:color="auto"/>
              <w:left w:val="single" w:sz="4" w:space="0" w:color="auto"/>
              <w:bottom w:val="single" w:sz="4" w:space="0" w:color="auto"/>
            </w:tcBorders>
          </w:tcPr>
          <w:p w:rsidR="00DC72D4" w:rsidRPr="00DC72D4" w:rsidRDefault="00DC72D4" w:rsidP="00DC72D4">
            <w:pPr>
              <w:widowControl w:val="0"/>
              <w:autoSpaceDE w:val="0"/>
              <w:autoSpaceDN w:val="0"/>
              <w:adjustRightInd w:val="0"/>
              <w:spacing w:after="0" w:line="240" w:lineRule="auto"/>
              <w:rPr>
                <w:rFonts w:ascii="Arial" w:eastAsia="Times New Roman" w:hAnsi="Arial" w:cs="Arial"/>
                <w:sz w:val="24"/>
                <w:szCs w:val="24"/>
                <w:lang w:eastAsia="ru-RU"/>
              </w:rPr>
            </w:pPr>
            <w:r w:rsidRPr="00DC72D4">
              <w:rPr>
                <w:rFonts w:ascii="Arial" w:eastAsia="Times New Roman" w:hAnsi="Arial" w:cs="Arial"/>
                <w:sz w:val="24"/>
                <w:szCs w:val="24"/>
                <w:lang w:eastAsia="ru-RU"/>
              </w:rPr>
              <w:t>-</w:t>
            </w:r>
          </w:p>
        </w:tc>
      </w:tr>
      <w:tr w:rsidR="00DC72D4" w:rsidRPr="00DC72D4" w:rsidTr="001529C2">
        <w:tblPrEx>
          <w:tblCellMar>
            <w:top w:w="0" w:type="dxa"/>
            <w:bottom w:w="0" w:type="dxa"/>
          </w:tblCellMar>
        </w:tblPrEx>
        <w:tc>
          <w:tcPr>
            <w:tcW w:w="4428" w:type="dxa"/>
            <w:tcBorders>
              <w:top w:val="single" w:sz="4" w:space="0" w:color="auto"/>
              <w:bottom w:val="single" w:sz="4" w:space="0" w:color="auto"/>
              <w:right w:val="single" w:sz="4" w:space="0" w:color="auto"/>
            </w:tcBorders>
          </w:tcPr>
          <w:p w:rsidR="00DC72D4" w:rsidRPr="00DC72D4" w:rsidRDefault="00DC72D4" w:rsidP="00DC72D4">
            <w:pPr>
              <w:widowControl w:val="0"/>
              <w:autoSpaceDE w:val="0"/>
              <w:autoSpaceDN w:val="0"/>
              <w:adjustRightInd w:val="0"/>
              <w:spacing w:after="0" w:line="240" w:lineRule="auto"/>
              <w:rPr>
                <w:rFonts w:ascii="Arial" w:eastAsia="Times New Roman" w:hAnsi="Arial" w:cs="Arial"/>
                <w:sz w:val="24"/>
                <w:szCs w:val="24"/>
                <w:lang w:eastAsia="ru-RU"/>
              </w:rPr>
            </w:pPr>
            <w:r w:rsidRPr="00DC72D4">
              <w:rPr>
                <w:rFonts w:ascii="Arial" w:eastAsia="Times New Roman" w:hAnsi="Arial" w:cs="Arial"/>
                <w:sz w:val="24"/>
                <w:szCs w:val="24"/>
                <w:lang w:eastAsia="ru-RU"/>
              </w:rPr>
              <w:t>К - количество членов семьи</w:t>
            </w:r>
          </w:p>
        </w:tc>
        <w:tc>
          <w:tcPr>
            <w:tcW w:w="1295" w:type="dxa"/>
            <w:tcBorders>
              <w:top w:val="single" w:sz="4" w:space="0" w:color="auto"/>
              <w:left w:val="single" w:sz="4" w:space="0" w:color="auto"/>
              <w:bottom w:val="single" w:sz="4" w:space="0" w:color="auto"/>
              <w:right w:val="single" w:sz="4" w:space="0" w:color="auto"/>
            </w:tcBorders>
          </w:tcPr>
          <w:p w:rsidR="00DC72D4" w:rsidRPr="00DC72D4" w:rsidRDefault="00DC72D4" w:rsidP="00DC72D4">
            <w:pPr>
              <w:widowControl w:val="0"/>
              <w:autoSpaceDE w:val="0"/>
              <w:autoSpaceDN w:val="0"/>
              <w:adjustRightInd w:val="0"/>
              <w:spacing w:after="0" w:line="240" w:lineRule="auto"/>
              <w:rPr>
                <w:rFonts w:ascii="Arial" w:eastAsia="Times New Roman" w:hAnsi="Arial" w:cs="Arial"/>
                <w:sz w:val="24"/>
                <w:szCs w:val="24"/>
                <w:lang w:eastAsia="ru-RU"/>
              </w:rPr>
            </w:pPr>
            <w:r w:rsidRPr="00DC72D4">
              <w:rPr>
                <w:rFonts w:ascii="Arial" w:eastAsia="Times New Roman" w:hAnsi="Arial" w:cs="Arial"/>
                <w:sz w:val="24"/>
                <w:szCs w:val="24"/>
                <w:lang w:eastAsia="ru-RU"/>
              </w:rPr>
              <w:t>человек</w:t>
            </w:r>
          </w:p>
        </w:tc>
        <w:tc>
          <w:tcPr>
            <w:tcW w:w="2006" w:type="dxa"/>
            <w:tcBorders>
              <w:top w:val="single" w:sz="4" w:space="0" w:color="auto"/>
              <w:left w:val="single" w:sz="4" w:space="0" w:color="auto"/>
              <w:bottom w:val="single" w:sz="4" w:space="0" w:color="auto"/>
              <w:right w:val="single" w:sz="4" w:space="0" w:color="auto"/>
            </w:tcBorders>
          </w:tcPr>
          <w:p w:rsidR="00DC72D4" w:rsidRPr="00DC72D4" w:rsidRDefault="00DC72D4" w:rsidP="00DC72D4">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39" w:type="dxa"/>
            <w:tcBorders>
              <w:top w:val="single" w:sz="4" w:space="0" w:color="auto"/>
              <w:left w:val="single" w:sz="4" w:space="0" w:color="auto"/>
              <w:bottom w:val="single" w:sz="4" w:space="0" w:color="auto"/>
            </w:tcBorders>
          </w:tcPr>
          <w:p w:rsidR="00DC72D4" w:rsidRPr="00DC72D4" w:rsidRDefault="00DC72D4" w:rsidP="00DC72D4">
            <w:pPr>
              <w:widowControl w:val="0"/>
              <w:autoSpaceDE w:val="0"/>
              <w:autoSpaceDN w:val="0"/>
              <w:adjustRightInd w:val="0"/>
              <w:spacing w:after="0" w:line="240" w:lineRule="auto"/>
              <w:rPr>
                <w:rFonts w:ascii="Arial" w:eastAsia="Times New Roman" w:hAnsi="Arial" w:cs="Arial"/>
                <w:sz w:val="24"/>
                <w:szCs w:val="24"/>
                <w:lang w:eastAsia="ru-RU"/>
              </w:rPr>
            </w:pPr>
            <w:r w:rsidRPr="00DC72D4">
              <w:rPr>
                <w:rFonts w:ascii="Arial" w:eastAsia="Times New Roman" w:hAnsi="Arial" w:cs="Arial"/>
                <w:sz w:val="24"/>
                <w:szCs w:val="24"/>
                <w:lang w:eastAsia="ru-RU"/>
              </w:rPr>
              <w:t>-</w:t>
            </w:r>
          </w:p>
        </w:tc>
      </w:tr>
      <w:tr w:rsidR="00DC72D4" w:rsidRPr="00DC72D4" w:rsidTr="001529C2">
        <w:tblPrEx>
          <w:tblCellMar>
            <w:top w:w="0" w:type="dxa"/>
            <w:bottom w:w="0" w:type="dxa"/>
          </w:tblCellMar>
        </w:tblPrEx>
        <w:tc>
          <w:tcPr>
            <w:tcW w:w="4428" w:type="dxa"/>
            <w:tcBorders>
              <w:top w:val="single" w:sz="4" w:space="0" w:color="auto"/>
              <w:bottom w:val="single" w:sz="4" w:space="0" w:color="auto"/>
              <w:right w:val="single" w:sz="4" w:space="0" w:color="auto"/>
            </w:tcBorders>
          </w:tcPr>
          <w:p w:rsidR="00DC72D4" w:rsidRPr="00DC72D4" w:rsidRDefault="00DC72D4" w:rsidP="00DC72D4">
            <w:pPr>
              <w:widowControl w:val="0"/>
              <w:autoSpaceDE w:val="0"/>
              <w:autoSpaceDN w:val="0"/>
              <w:adjustRightInd w:val="0"/>
              <w:spacing w:after="0" w:line="240" w:lineRule="auto"/>
              <w:rPr>
                <w:rFonts w:ascii="Arial" w:eastAsia="Times New Roman" w:hAnsi="Arial" w:cs="Arial"/>
                <w:sz w:val="24"/>
                <w:szCs w:val="24"/>
                <w:lang w:eastAsia="ru-RU"/>
              </w:rPr>
            </w:pPr>
            <w:r w:rsidRPr="00DC72D4">
              <w:rPr>
                <w:rFonts w:ascii="Arial" w:eastAsia="Times New Roman" w:hAnsi="Arial" w:cs="Arial"/>
                <w:sz w:val="24"/>
                <w:szCs w:val="24"/>
                <w:lang w:eastAsia="ru-RU"/>
              </w:rPr>
              <w:t>ПМ - величина прожиточного минимума на душу населения</w:t>
            </w:r>
          </w:p>
        </w:tc>
        <w:tc>
          <w:tcPr>
            <w:tcW w:w="1295" w:type="dxa"/>
            <w:tcBorders>
              <w:top w:val="single" w:sz="4" w:space="0" w:color="auto"/>
              <w:left w:val="single" w:sz="4" w:space="0" w:color="auto"/>
              <w:bottom w:val="single" w:sz="4" w:space="0" w:color="auto"/>
              <w:right w:val="single" w:sz="4" w:space="0" w:color="auto"/>
            </w:tcBorders>
          </w:tcPr>
          <w:p w:rsidR="00DC72D4" w:rsidRPr="00DC72D4" w:rsidRDefault="00DC72D4" w:rsidP="00DC72D4">
            <w:pPr>
              <w:widowControl w:val="0"/>
              <w:autoSpaceDE w:val="0"/>
              <w:autoSpaceDN w:val="0"/>
              <w:adjustRightInd w:val="0"/>
              <w:spacing w:after="0" w:line="240" w:lineRule="auto"/>
              <w:rPr>
                <w:rFonts w:ascii="Arial" w:eastAsia="Times New Roman" w:hAnsi="Arial" w:cs="Arial"/>
                <w:sz w:val="24"/>
                <w:szCs w:val="24"/>
                <w:lang w:eastAsia="ru-RU"/>
              </w:rPr>
            </w:pPr>
            <w:hyperlink w:anchor="sub_1111" w:history="1">
              <w:r w:rsidRPr="00DC72D4">
                <w:rPr>
                  <w:rFonts w:ascii="Arial" w:eastAsia="Times New Roman" w:hAnsi="Arial" w:cs="Times New Roman"/>
                  <w:color w:val="106BBE"/>
                  <w:sz w:val="24"/>
                  <w:szCs w:val="24"/>
                  <w:lang w:eastAsia="ru-RU"/>
                </w:rPr>
                <w:t>*</w:t>
              </w:r>
            </w:hyperlink>
            <w:r w:rsidRPr="00DC72D4">
              <w:rPr>
                <w:rFonts w:ascii="Arial" w:eastAsia="Times New Roman" w:hAnsi="Arial" w:cs="Arial"/>
                <w:sz w:val="24"/>
                <w:szCs w:val="24"/>
                <w:lang w:eastAsia="ru-RU"/>
              </w:rPr>
              <w:t>руб.</w:t>
            </w:r>
          </w:p>
        </w:tc>
        <w:tc>
          <w:tcPr>
            <w:tcW w:w="2006" w:type="dxa"/>
            <w:tcBorders>
              <w:top w:val="single" w:sz="4" w:space="0" w:color="auto"/>
              <w:left w:val="single" w:sz="4" w:space="0" w:color="auto"/>
              <w:bottom w:val="single" w:sz="4" w:space="0" w:color="auto"/>
              <w:right w:val="single" w:sz="4" w:space="0" w:color="auto"/>
            </w:tcBorders>
          </w:tcPr>
          <w:p w:rsidR="00DC72D4" w:rsidRPr="00DC72D4" w:rsidRDefault="00DC72D4" w:rsidP="00DC72D4">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39" w:type="dxa"/>
            <w:tcBorders>
              <w:top w:val="single" w:sz="4" w:space="0" w:color="auto"/>
              <w:left w:val="single" w:sz="4" w:space="0" w:color="auto"/>
              <w:bottom w:val="single" w:sz="4" w:space="0" w:color="auto"/>
            </w:tcBorders>
          </w:tcPr>
          <w:p w:rsidR="00DC72D4" w:rsidRPr="00DC72D4" w:rsidRDefault="00DC72D4" w:rsidP="00DC72D4">
            <w:pPr>
              <w:widowControl w:val="0"/>
              <w:autoSpaceDE w:val="0"/>
              <w:autoSpaceDN w:val="0"/>
              <w:adjustRightInd w:val="0"/>
              <w:spacing w:after="0" w:line="240" w:lineRule="auto"/>
              <w:rPr>
                <w:rFonts w:ascii="Arial" w:eastAsia="Times New Roman" w:hAnsi="Arial" w:cs="Arial"/>
                <w:sz w:val="24"/>
                <w:szCs w:val="24"/>
                <w:lang w:eastAsia="ru-RU"/>
              </w:rPr>
            </w:pPr>
            <w:r w:rsidRPr="00DC72D4">
              <w:rPr>
                <w:rFonts w:ascii="Arial" w:eastAsia="Times New Roman" w:hAnsi="Arial" w:cs="Arial"/>
                <w:sz w:val="24"/>
                <w:szCs w:val="24"/>
                <w:lang w:eastAsia="ru-RU"/>
              </w:rPr>
              <w:t>-</w:t>
            </w:r>
          </w:p>
        </w:tc>
      </w:tr>
      <w:tr w:rsidR="00DC72D4" w:rsidRPr="00DC72D4" w:rsidTr="001529C2">
        <w:tblPrEx>
          <w:tblCellMar>
            <w:top w:w="0" w:type="dxa"/>
            <w:bottom w:w="0" w:type="dxa"/>
          </w:tblCellMar>
        </w:tblPrEx>
        <w:tc>
          <w:tcPr>
            <w:tcW w:w="4428" w:type="dxa"/>
            <w:tcBorders>
              <w:top w:val="single" w:sz="4" w:space="0" w:color="auto"/>
              <w:bottom w:val="single" w:sz="4" w:space="0" w:color="auto"/>
              <w:right w:val="single" w:sz="4" w:space="0" w:color="auto"/>
            </w:tcBorders>
          </w:tcPr>
          <w:p w:rsidR="00DC72D4" w:rsidRPr="00DC72D4" w:rsidRDefault="00DC72D4" w:rsidP="00DC72D4">
            <w:pPr>
              <w:widowControl w:val="0"/>
              <w:autoSpaceDE w:val="0"/>
              <w:autoSpaceDN w:val="0"/>
              <w:adjustRightInd w:val="0"/>
              <w:spacing w:after="0" w:line="240" w:lineRule="auto"/>
              <w:rPr>
                <w:rFonts w:ascii="Arial" w:eastAsia="Times New Roman" w:hAnsi="Arial" w:cs="Arial"/>
                <w:sz w:val="24"/>
                <w:szCs w:val="24"/>
                <w:lang w:eastAsia="ru-RU"/>
              </w:rPr>
            </w:pPr>
            <w:r w:rsidRPr="00DC72D4">
              <w:rPr>
                <w:rFonts w:ascii="Arial" w:eastAsia="Times New Roman" w:hAnsi="Arial" w:cs="Arial"/>
                <w:sz w:val="24"/>
                <w:szCs w:val="24"/>
                <w:lang w:eastAsia="ru-RU"/>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295" w:type="dxa"/>
            <w:tcBorders>
              <w:top w:val="single" w:sz="4" w:space="0" w:color="auto"/>
              <w:left w:val="single" w:sz="4" w:space="0" w:color="auto"/>
              <w:bottom w:val="single" w:sz="4" w:space="0" w:color="auto"/>
              <w:right w:val="single" w:sz="4" w:space="0" w:color="auto"/>
            </w:tcBorders>
          </w:tcPr>
          <w:p w:rsidR="00DC72D4" w:rsidRPr="00DC72D4" w:rsidRDefault="00DC72D4" w:rsidP="00DC72D4">
            <w:pPr>
              <w:widowControl w:val="0"/>
              <w:autoSpaceDE w:val="0"/>
              <w:autoSpaceDN w:val="0"/>
              <w:adjustRightInd w:val="0"/>
              <w:spacing w:after="0" w:line="240" w:lineRule="auto"/>
              <w:rPr>
                <w:rFonts w:ascii="Arial" w:eastAsia="Times New Roman" w:hAnsi="Arial" w:cs="Arial"/>
                <w:sz w:val="24"/>
                <w:szCs w:val="24"/>
                <w:lang w:eastAsia="ru-RU"/>
              </w:rPr>
            </w:pPr>
            <w:r w:rsidRPr="00DC72D4">
              <w:rPr>
                <w:rFonts w:ascii="Arial" w:eastAsia="Times New Roman" w:hAnsi="Arial" w:cs="Arial"/>
                <w:sz w:val="24"/>
                <w:szCs w:val="24"/>
                <w:lang w:eastAsia="ru-RU"/>
              </w:rPr>
              <w:t>руб.</w:t>
            </w:r>
          </w:p>
        </w:tc>
        <w:tc>
          <w:tcPr>
            <w:tcW w:w="2006" w:type="dxa"/>
            <w:tcBorders>
              <w:top w:val="single" w:sz="4" w:space="0" w:color="auto"/>
              <w:left w:val="single" w:sz="4" w:space="0" w:color="auto"/>
              <w:bottom w:val="single" w:sz="4" w:space="0" w:color="auto"/>
              <w:right w:val="single" w:sz="4" w:space="0" w:color="auto"/>
            </w:tcBorders>
          </w:tcPr>
          <w:p w:rsidR="00DC72D4" w:rsidRPr="00DC72D4" w:rsidRDefault="00DC72D4" w:rsidP="00DC72D4">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39" w:type="dxa"/>
            <w:tcBorders>
              <w:top w:val="single" w:sz="4" w:space="0" w:color="auto"/>
              <w:left w:val="single" w:sz="4" w:space="0" w:color="auto"/>
              <w:bottom w:val="single" w:sz="4" w:space="0" w:color="auto"/>
            </w:tcBorders>
          </w:tcPr>
          <w:p w:rsidR="00DC72D4" w:rsidRPr="00DC72D4" w:rsidRDefault="00DC72D4" w:rsidP="00DC72D4">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DC72D4" w:rsidRPr="00DC72D4" w:rsidTr="001529C2">
        <w:tblPrEx>
          <w:tblCellMar>
            <w:top w:w="0" w:type="dxa"/>
            <w:bottom w:w="0" w:type="dxa"/>
          </w:tblCellMar>
        </w:tblPrEx>
        <w:tc>
          <w:tcPr>
            <w:tcW w:w="4428" w:type="dxa"/>
            <w:tcBorders>
              <w:top w:val="single" w:sz="4" w:space="0" w:color="auto"/>
              <w:bottom w:val="single" w:sz="4" w:space="0" w:color="auto"/>
              <w:right w:val="single" w:sz="4" w:space="0" w:color="auto"/>
            </w:tcBorders>
          </w:tcPr>
          <w:p w:rsidR="00DC72D4" w:rsidRPr="00DC72D4" w:rsidRDefault="00DC72D4" w:rsidP="00DC72D4">
            <w:pPr>
              <w:widowControl w:val="0"/>
              <w:autoSpaceDE w:val="0"/>
              <w:autoSpaceDN w:val="0"/>
              <w:adjustRightInd w:val="0"/>
              <w:spacing w:after="0" w:line="240" w:lineRule="auto"/>
              <w:rPr>
                <w:rFonts w:ascii="Arial" w:eastAsia="Times New Roman" w:hAnsi="Arial" w:cs="Arial"/>
                <w:sz w:val="24"/>
                <w:szCs w:val="24"/>
                <w:lang w:eastAsia="ru-RU"/>
              </w:rPr>
            </w:pPr>
            <w:r w:rsidRPr="00DC72D4">
              <w:rPr>
                <w:rFonts w:ascii="Arial" w:eastAsia="Times New Roman" w:hAnsi="Arial" w:cs="Arial"/>
                <w:sz w:val="24"/>
                <w:szCs w:val="24"/>
                <w:lang w:eastAsia="ru-RU"/>
              </w:rPr>
              <w:t>ПН - установленный период накоплений</w:t>
            </w:r>
          </w:p>
        </w:tc>
        <w:tc>
          <w:tcPr>
            <w:tcW w:w="1295" w:type="dxa"/>
            <w:tcBorders>
              <w:top w:val="single" w:sz="4" w:space="0" w:color="auto"/>
              <w:left w:val="single" w:sz="4" w:space="0" w:color="auto"/>
              <w:bottom w:val="single" w:sz="4" w:space="0" w:color="auto"/>
              <w:right w:val="single" w:sz="4" w:space="0" w:color="auto"/>
            </w:tcBorders>
          </w:tcPr>
          <w:p w:rsidR="00DC72D4" w:rsidRPr="00DC72D4" w:rsidRDefault="00DC72D4" w:rsidP="00DC72D4">
            <w:pPr>
              <w:widowControl w:val="0"/>
              <w:autoSpaceDE w:val="0"/>
              <w:autoSpaceDN w:val="0"/>
              <w:adjustRightInd w:val="0"/>
              <w:spacing w:after="0" w:line="240" w:lineRule="auto"/>
              <w:rPr>
                <w:rFonts w:ascii="Arial" w:eastAsia="Times New Roman" w:hAnsi="Arial" w:cs="Arial"/>
                <w:sz w:val="24"/>
                <w:szCs w:val="24"/>
                <w:lang w:eastAsia="ru-RU"/>
              </w:rPr>
            </w:pPr>
            <w:hyperlink w:anchor="sub_1111" w:history="1">
              <w:r w:rsidRPr="00DC72D4">
                <w:rPr>
                  <w:rFonts w:ascii="Arial" w:eastAsia="Times New Roman" w:hAnsi="Arial" w:cs="Times New Roman"/>
                  <w:color w:val="106BBE"/>
                  <w:sz w:val="24"/>
                  <w:szCs w:val="24"/>
                  <w:lang w:eastAsia="ru-RU"/>
                </w:rPr>
                <w:t>*</w:t>
              </w:r>
            </w:hyperlink>
            <w:r w:rsidRPr="00DC72D4">
              <w:rPr>
                <w:rFonts w:ascii="Arial" w:eastAsia="Times New Roman" w:hAnsi="Arial" w:cs="Arial"/>
                <w:sz w:val="24"/>
                <w:szCs w:val="24"/>
                <w:lang w:eastAsia="ru-RU"/>
              </w:rPr>
              <w:t>мес.</w:t>
            </w:r>
          </w:p>
        </w:tc>
        <w:tc>
          <w:tcPr>
            <w:tcW w:w="2006" w:type="dxa"/>
            <w:tcBorders>
              <w:top w:val="single" w:sz="4" w:space="0" w:color="auto"/>
              <w:left w:val="single" w:sz="4" w:space="0" w:color="auto"/>
              <w:bottom w:val="single" w:sz="4" w:space="0" w:color="auto"/>
              <w:right w:val="single" w:sz="4" w:space="0" w:color="auto"/>
            </w:tcBorders>
          </w:tcPr>
          <w:p w:rsidR="00DC72D4" w:rsidRPr="00DC72D4" w:rsidRDefault="00DC72D4" w:rsidP="00DC72D4">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39" w:type="dxa"/>
            <w:tcBorders>
              <w:top w:val="single" w:sz="4" w:space="0" w:color="auto"/>
              <w:left w:val="single" w:sz="4" w:space="0" w:color="auto"/>
              <w:bottom w:val="single" w:sz="4" w:space="0" w:color="auto"/>
            </w:tcBorders>
          </w:tcPr>
          <w:p w:rsidR="00DC72D4" w:rsidRPr="00DC72D4" w:rsidRDefault="00DC72D4" w:rsidP="00DC72D4">
            <w:pPr>
              <w:widowControl w:val="0"/>
              <w:autoSpaceDE w:val="0"/>
              <w:autoSpaceDN w:val="0"/>
              <w:adjustRightInd w:val="0"/>
              <w:spacing w:after="0" w:line="240" w:lineRule="auto"/>
              <w:rPr>
                <w:rFonts w:ascii="Arial" w:eastAsia="Times New Roman" w:hAnsi="Arial" w:cs="Arial"/>
                <w:sz w:val="24"/>
                <w:szCs w:val="24"/>
                <w:lang w:eastAsia="ru-RU"/>
              </w:rPr>
            </w:pPr>
            <w:r w:rsidRPr="00DC72D4">
              <w:rPr>
                <w:rFonts w:ascii="Arial" w:eastAsia="Times New Roman" w:hAnsi="Arial" w:cs="Arial"/>
                <w:sz w:val="24"/>
                <w:szCs w:val="24"/>
                <w:lang w:eastAsia="ru-RU"/>
              </w:rPr>
              <w:t>-</w:t>
            </w:r>
          </w:p>
        </w:tc>
      </w:tr>
      <w:tr w:rsidR="00DC72D4" w:rsidRPr="00DC72D4" w:rsidTr="001529C2">
        <w:tblPrEx>
          <w:tblCellMar>
            <w:top w:w="0" w:type="dxa"/>
            <w:bottom w:w="0" w:type="dxa"/>
          </w:tblCellMar>
        </w:tblPrEx>
        <w:tc>
          <w:tcPr>
            <w:tcW w:w="4428" w:type="dxa"/>
            <w:tcBorders>
              <w:top w:val="single" w:sz="4" w:space="0" w:color="auto"/>
              <w:bottom w:val="single" w:sz="4" w:space="0" w:color="auto"/>
              <w:right w:val="single" w:sz="4" w:space="0" w:color="auto"/>
            </w:tcBorders>
          </w:tcPr>
          <w:p w:rsidR="00DC72D4" w:rsidRPr="00DC72D4" w:rsidRDefault="00DC72D4" w:rsidP="00DC72D4">
            <w:pPr>
              <w:widowControl w:val="0"/>
              <w:autoSpaceDE w:val="0"/>
              <w:autoSpaceDN w:val="0"/>
              <w:adjustRightInd w:val="0"/>
              <w:spacing w:after="0" w:line="240" w:lineRule="auto"/>
              <w:rPr>
                <w:rFonts w:ascii="Arial" w:eastAsia="Times New Roman" w:hAnsi="Arial" w:cs="Arial"/>
                <w:sz w:val="24"/>
                <w:szCs w:val="24"/>
                <w:lang w:eastAsia="ru-RU"/>
              </w:rPr>
            </w:pPr>
            <w:r w:rsidRPr="00DC72D4">
              <w:rPr>
                <w:rFonts w:ascii="Arial" w:eastAsia="Times New Roman" w:hAnsi="Arial" w:cs="Arial"/>
                <w:sz w:val="24"/>
                <w:szCs w:val="24"/>
                <w:lang w:eastAsia="ru-RU"/>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295" w:type="dxa"/>
            <w:tcBorders>
              <w:top w:val="single" w:sz="4" w:space="0" w:color="auto"/>
              <w:left w:val="single" w:sz="4" w:space="0" w:color="auto"/>
              <w:bottom w:val="single" w:sz="4" w:space="0" w:color="auto"/>
              <w:right w:val="single" w:sz="4" w:space="0" w:color="auto"/>
            </w:tcBorders>
          </w:tcPr>
          <w:p w:rsidR="00DC72D4" w:rsidRPr="00DC72D4" w:rsidRDefault="00DC72D4" w:rsidP="00DC72D4">
            <w:pPr>
              <w:widowControl w:val="0"/>
              <w:autoSpaceDE w:val="0"/>
              <w:autoSpaceDN w:val="0"/>
              <w:adjustRightInd w:val="0"/>
              <w:spacing w:after="0" w:line="240" w:lineRule="auto"/>
              <w:rPr>
                <w:rFonts w:ascii="Arial" w:eastAsia="Times New Roman" w:hAnsi="Arial" w:cs="Arial"/>
                <w:sz w:val="24"/>
                <w:szCs w:val="24"/>
                <w:lang w:eastAsia="ru-RU"/>
              </w:rPr>
            </w:pPr>
            <w:r w:rsidRPr="00DC72D4">
              <w:rPr>
                <w:rFonts w:ascii="Arial" w:eastAsia="Times New Roman" w:hAnsi="Arial" w:cs="Arial"/>
                <w:sz w:val="24"/>
                <w:szCs w:val="24"/>
                <w:lang w:eastAsia="ru-RU"/>
              </w:rPr>
              <w:t>руб.</w:t>
            </w:r>
          </w:p>
        </w:tc>
        <w:tc>
          <w:tcPr>
            <w:tcW w:w="2006" w:type="dxa"/>
            <w:tcBorders>
              <w:top w:val="single" w:sz="4" w:space="0" w:color="auto"/>
              <w:left w:val="single" w:sz="4" w:space="0" w:color="auto"/>
              <w:bottom w:val="single" w:sz="4" w:space="0" w:color="auto"/>
              <w:right w:val="single" w:sz="4" w:space="0" w:color="auto"/>
            </w:tcBorders>
          </w:tcPr>
          <w:p w:rsidR="00DC72D4" w:rsidRPr="00DC72D4" w:rsidRDefault="00DC72D4" w:rsidP="00DC72D4">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39" w:type="dxa"/>
            <w:tcBorders>
              <w:top w:val="single" w:sz="4" w:space="0" w:color="auto"/>
              <w:left w:val="single" w:sz="4" w:space="0" w:color="auto"/>
              <w:bottom w:val="single" w:sz="4" w:space="0" w:color="auto"/>
            </w:tcBorders>
          </w:tcPr>
          <w:p w:rsidR="00DC72D4" w:rsidRPr="00DC72D4" w:rsidRDefault="00DC72D4" w:rsidP="00DC72D4">
            <w:pPr>
              <w:widowControl w:val="0"/>
              <w:autoSpaceDE w:val="0"/>
              <w:autoSpaceDN w:val="0"/>
              <w:adjustRightInd w:val="0"/>
              <w:spacing w:after="0" w:line="240" w:lineRule="auto"/>
              <w:rPr>
                <w:rFonts w:ascii="Arial" w:eastAsia="Times New Roman" w:hAnsi="Arial" w:cs="Arial"/>
                <w:sz w:val="24"/>
                <w:szCs w:val="24"/>
                <w:lang w:eastAsia="ru-RU"/>
              </w:rPr>
            </w:pPr>
            <w:r w:rsidRPr="00DC72D4">
              <w:rPr>
                <w:rFonts w:ascii="Arial" w:eastAsia="Times New Roman" w:hAnsi="Arial" w:cs="Arial"/>
                <w:sz w:val="24"/>
                <w:szCs w:val="24"/>
                <w:lang w:eastAsia="ru-RU"/>
              </w:rPr>
              <w:t>-</w:t>
            </w:r>
          </w:p>
        </w:tc>
      </w:tr>
      <w:tr w:rsidR="00DC72D4" w:rsidRPr="00DC72D4" w:rsidTr="001529C2">
        <w:tblPrEx>
          <w:tblCellMar>
            <w:top w:w="0" w:type="dxa"/>
            <w:bottom w:w="0" w:type="dxa"/>
          </w:tblCellMar>
        </w:tblPrEx>
        <w:tc>
          <w:tcPr>
            <w:tcW w:w="4428" w:type="dxa"/>
            <w:tcBorders>
              <w:top w:val="single" w:sz="4" w:space="0" w:color="auto"/>
              <w:bottom w:val="single" w:sz="4" w:space="0" w:color="auto"/>
              <w:right w:val="single" w:sz="4" w:space="0" w:color="auto"/>
            </w:tcBorders>
          </w:tcPr>
          <w:p w:rsidR="00DC72D4" w:rsidRPr="00DC72D4" w:rsidRDefault="00DC72D4" w:rsidP="00DC72D4">
            <w:pPr>
              <w:widowControl w:val="0"/>
              <w:autoSpaceDE w:val="0"/>
              <w:autoSpaceDN w:val="0"/>
              <w:adjustRightInd w:val="0"/>
              <w:spacing w:after="0" w:line="240" w:lineRule="auto"/>
              <w:rPr>
                <w:rFonts w:ascii="Arial" w:eastAsia="Times New Roman" w:hAnsi="Arial" w:cs="Arial"/>
                <w:sz w:val="24"/>
                <w:szCs w:val="24"/>
                <w:lang w:eastAsia="ru-RU"/>
              </w:rPr>
            </w:pPr>
            <w:r w:rsidRPr="00DC72D4">
              <w:rPr>
                <w:rFonts w:ascii="Arial" w:eastAsia="Times New Roman" w:hAnsi="Arial" w:cs="Arial"/>
                <w:sz w:val="24"/>
                <w:szCs w:val="24"/>
                <w:lang w:eastAsia="ru-RU"/>
              </w:rPr>
              <w:t>ПД - пороговое значение размера среднедушевого дохода</w:t>
            </w:r>
          </w:p>
        </w:tc>
        <w:tc>
          <w:tcPr>
            <w:tcW w:w="1295" w:type="dxa"/>
            <w:tcBorders>
              <w:top w:val="single" w:sz="4" w:space="0" w:color="auto"/>
              <w:left w:val="single" w:sz="4" w:space="0" w:color="auto"/>
              <w:bottom w:val="single" w:sz="4" w:space="0" w:color="auto"/>
              <w:right w:val="single" w:sz="4" w:space="0" w:color="auto"/>
            </w:tcBorders>
          </w:tcPr>
          <w:p w:rsidR="00DC72D4" w:rsidRPr="00DC72D4" w:rsidRDefault="00DC72D4" w:rsidP="00DC72D4">
            <w:pPr>
              <w:widowControl w:val="0"/>
              <w:autoSpaceDE w:val="0"/>
              <w:autoSpaceDN w:val="0"/>
              <w:adjustRightInd w:val="0"/>
              <w:spacing w:after="0" w:line="240" w:lineRule="auto"/>
              <w:rPr>
                <w:rFonts w:ascii="Arial" w:eastAsia="Times New Roman" w:hAnsi="Arial" w:cs="Arial"/>
                <w:sz w:val="24"/>
                <w:szCs w:val="24"/>
                <w:lang w:eastAsia="ru-RU"/>
              </w:rPr>
            </w:pPr>
            <w:r w:rsidRPr="00DC72D4">
              <w:rPr>
                <w:rFonts w:ascii="Arial" w:eastAsia="Times New Roman" w:hAnsi="Arial" w:cs="Arial"/>
                <w:sz w:val="24"/>
                <w:szCs w:val="24"/>
                <w:lang w:eastAsia="ru-RU"/>
              </w:rPr>
              <w:t>руб.</w:t>
            </w:r>
          </w:p>
        </w:tc>
        <w:tc>
          <w:tcPr>
            <w:tcW w:w="2006" w:type="dxa"/>
            <w:tcBorders>
              <w:top w:val="single" w:sz="4" w:space="0" w:color="auto"/>
              <w:left w:val="single" w:sz="4" w:space="0" w:color="auto"/>
              <w:bottom w:val="single" w:sz="4" w:space="0" w:color="auto"/>
              <w:right w:val="single" w:sz="4" w:space="0" w:color="auto"/>
            </w:tcBorders>
          </w:tcPr>
          <w:p w:rsidR="00DC72D4" w:rsidRPr="00DC72D4" w:rsidRDefault="00DC72D4" w:rsidP="00DC72D4">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39" w:type="dxa"/>
            <w:tcBorders>
              <w:top w:val="single" w:sz="4" w:space="0" w:color="auto"/>
              <w:left w:val="single" w:sz="4" w:space="0" w:color="auto"/>
              <w:bottom w:val="single" w:sz="4" w:space="0" w:color="auto"/>
            </w:tcBorders>
          </w:tcPr>
          <w:p w:rsidR="00DC72D4" w:rsidRPr="00DC72D4" w:rsidRDefault="00DC72D4" w:rsidP="00DC72D4">
            <w:pPr>
              <w:widowControl w:val="0"/>
              <w:autoSpaceDE w:val="0"/>
              <w:autoSpaceDN w:val="0"/>
              <w:adjustRightInd w:val="0"/>
              <w:spacing w:after="0" w:line="240" w:lineRule="auto"/>
              <w:jc w:val="both"/>
              <w:rPr>
                <w:rFonts w:ascii="Arial" w:eastAsia="Times New Roman" w:hAnsi="Arial" w:cs="Arial"/>
                <w:sz w:val="24"/>
                <w:szCs w:val="24"/>
                <w:lang w:eastAsia="ru-RU"/>
              </w:rPr>
            </w:pPr>
          </w:p>
        </w:tc>
      </w:tr>
    </w:tbl>
    <w:p w:rsidR="00DC72D4" w:rsidRPr="00DC72D4" w:rsidRDefault="00DC72D4" w:rsidP="00DC72D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58"/>
        <w:gridCol w:w="2007"/>
      </w:tblGrid>
      <w:tr w:rsidR="00DC72D4" w:rsidRPr="00DC72D4" w:rsidTr="001529C2">
        <w:tblPrEx>
          <w:tblCellMar>
            <w:top w:w="0" w:type="dxa"/>
            <w:bottom w:w="0" w:type="dxa"/>
          </w:tblCellMar>
        </w:tblPrEx>
        <w:tc>
          <w:tcPr>
            <w:tcW w:w="7758" w:type="dxa"/>
            <w:tcBorders>
              <w:top w:val="single" w:sz="4" w:space="0" w:color="auto"/>
              <w:bottom w:val="single" w:sz="4" w:space="0" w:color="auto"/>
              <w:right w:val="single" w:sz="4" w:space="0" w:color="auto"/>
            </w:tcBorders>
          </w:tcPr>
          <w:p w:rsidR="00DC72D4" w:rsidRPr="00DC72D4" w:rsidRDefault="00DC72D4" w:rsidP="00DC72D4">
            <w:pPr>
              <w:widowControl w:val="0"/>
              <w:autoSpaceDE w:val="0"/>
              <w:autoSpaceDN w:val="0"/>
              <w:adjustRightInd w:val="0"/>
              <w:spacing w:after="0" w:line="240" w:lineRule="auto"/>
              <w:rPr>
                <w:rFonts w:ascii="Arial" w:eastAsia="Times New Roman" w:hAnsi="Arial" w:cs="Arial"/>
                <w:sz w:val="24"/>
                <w:szCs w:val="24"/>
                <w:lang w:eastAsia="ru-RU"/>
              </w:rPr>
            </w:pPr>
            <w:r w:rsidRPr="00DC72D4">
              <w:rPr>
                <w:rFonts w:ascii="Arial" w:eastAsia="Times New Roman" w:hAnsi="Arial" w:cs="Arial"/>
                <w:sz w:val="24"/>
                <w:szCs w:val="24"/>
                <w:lang w:eastAsia="ru-RU"/>
              </w:rPr>
              <w:t>Общий размер дохода семьи</w:t>
            </w:r>
          </w:p>
        </w:tc>
        <w:tc>
          <w:tcPr>
            <w:tcW w:w="2007" w:type="dxa"/>
            <w:tcBorders>
              <w:top w:val="single" w:sz="4" w:space="0" w:color="auto"/>
              <w:left w:val="single" w:sz="4" w:space="0" w:color="auto"/>
              <w:bottom w:val="single" w:sz="4" w:space="0" w:color="auto"/>
            </w:tcBorders>
          </w:tcPr>
          <w:p w:rsidR="00DC72D4" w:rsidRPr="00DC72D4" w:rsidRDefault="00DC72D4" w:rsidP="00DC72D4">
            <w:pPr>
              <w:widowControl w:val="0"/>
              <w:autoSpaceDE w:val="0"/>
              <w:autoSpaceDN w:val="0"/>
              <w:adjustRightInd w:val="0"/>
              <w:spacing w:after="0" w:line="240" w:lineRule="auto"/>
              <w:jc w:val="both"/>
              <w:rPr>
                <w:rFonts w:ascii="Arial" w:eastAsia="Times New Roman" w:hAnsi="Arial" w:cs="Arial"/>
                <w:sz w:val="24"/>
                <w:szCs w:val="24"/>
                <w:lang w:eastAsia="ru-RU"/>
              </w:rPr>
            </w:pPr>
          </w:p>
        </w:tc>
      </w:tr>
    </w:tbl>
    <w:p w:rsidR="00DC72D4" w:rsidRPr="00DC72D4" w:rsidRDefault="00DC72D4" w:rsidP="00DC72D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C72D4" w:rsidRPr="00DC72D4" w:rsidRDefault="00DC72D4" w:rsidP="00DC72D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C72D4">
        <w:rPr>
          <w:rFonts w:ascii="Times New Roman" w:eastAsia="Times New Roman" w:hAnsi="Times New Roman" w:cs="Times New Roman"/>
          <w:sz w:val="26"/>
          <w:szCs w:val="26"/>
          <w:lang w:eastAsia="ru-RU"/>
        </w:rPr>
        <w:lastRenderedPageBreak/>
        <w:t>Размер дохода = (доход всех членов) 1/12 ______</w:t>
      </w:r>
      <w:proofErr w:type="gramStart"/>
      <w:r w:rsidRPr="00DC72D4">
        <w:rPr>
          <w:rFonts w:ascii="Times New Roman" w:eastAsia="Times New Roman" w:hAnsi="Times New Roman" w:cs="Times New Roman"/>
          <w:sz w:val="26"/>
          <w:szCs w:val="26"/>
          <w:lang w:eastAsia="ru-RU"/>
        </w:rPr>
        <w:t>_ :</w:t>
      </w:r>
      <w:proofErr w:type="gramEnd"/>
      <w:r w:rsidRPr="00DC72D4">
        <w:rPr>
          <w:rFonts w:ascii="Times New Roman" w:eastAsia="Times New Roman" w:hAnsi="Times New Roman" w:cs="Times New Roman"/>
          <w:sz w:val="26"/>
          <w:szCs w:val="26"/>
          <w:lang w:eastAsia="ru-RU"/>
        </w:rPr>
        <w:t xml:space="preserve"> ___(на число членов) =</w:t>
      </w:r>
    </w:p>
    <w:p w:rsidR="00DC72D4" w:rsidRPr="00DC72D4" w:rsidRDefault="00DC72D4" w:rsidP="00DC72D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C72D4">
        <w:rPr>
          <w:rFonts w:ascii="Times New Roman" w:eastAsia="Times New Roman" w:hAnsi="Times New Roman" w:cs="Times New Roman"/>
          <w:sz w:val="26"/>
          <w:szCs w:val="26"/>
          <w:lang w:eastAsia="ru-RU"/>
        </w:rPr>
        <w:t>= _____________________________</w:t>
      </w:r>
    </w:p>
    <w:p w:rsidR="00DC72D4" w:rsidRPr="00DC72D4" w:rsidRDefault="00DC72D4" w:rsidP="00DC72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C72D4" w:rsidRPr="00DC72D4" w:rsidRDefault="00DC72D4" w:rsidP="00DC72D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C72D4">
        <w:rPr>
          <w:rFonts w:ascii="Times New Roman" w:eastAsia="Times New Roman" w:hAnsi="Times New Roman" w:cs="Times New Roman"/>
          <w:sz w:val="26"/>
          <w:szCs w:val="26"/>
          <w:lang w:eastAsia="ru-RU"/>
        </w:rPr>
        <w:t>ВЫВОД: Реальный доход на каждого члена семьи ____________________________</w:t>
      </w:r>
    </w:p>
    <w:p w:rsidR="00DC72D4" w:rsidRPr="00DC72D4" w:rsidRDefault="00DC72D4" w:rsidP="00DC72D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C72D4">
        <w:rPr>
          <w:rFonts w:ascii="Times New Roman" w:eastAsia="Times New Roman" w:hAnsi="Times New Roman" w:cs="Times New Roman"/>
          <w:sz w:val="26"/>
          <w:szCs w:val="26"/>
          <w:lang w:eastAsia="ru-RU"/>
        </w:rPr>
        <w:t>(меньше, больше) порогового значения стоимости имущества и среднедушевого</w:t>
      </w:r>
    </w:p>
    <w:p w:rsidR="00DC72D4" w:rsidRPr="00DC72D4" w:rsidRDefault="00DC72D4" w:rsidP="00DC72D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C72D4">
        <w:rPr>
          <w:rFonts w:ascii="Times New Roman" w:eastAsia="Times New Roman" w:hAnsi="Times New Roman" w:cs="Times New Roman"/>
          <w:sz w:val="26"/>
          <w:szCs w:val="26"/>
          <w:lang w:eastAsia="ru-RU"/>
        </w:rPr>
        <w:t>дохода данной семьи.</w:t>
      </w:r>
    </w:p>
    <w:p w:rsidR="00DC72D4" w:rsidRPr="00DC72D4" w:rsidRDefault="00DC72D4" w:rsidP="00DC72D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C72D4">
        <w:rPr>
          <w:rFonts w:ascii="Times New Roman" w:eastAsia="Times New Roman" w:hAnsi="Times New Roman" w:cs="Times New Roman"/>
          <w:sz w:val="26"/>
          <w:szCs w:val="26"/>
          <w:lang w:eastAsia="ru-RU"/>
        </w:rPr>
        <w:t xml:space="preserve">     </w:t>
      </w:r>
      <w:proofErr w:type="gramStart"/>
      <w:r w:rsidRPr="00DC72D4">
        <w:rPr>
          <w:rFonts w:ascii="Times New Roman" w:eastAsia="Times New Roman" w:hAnsi="Times New Roman" w:cs="Times New Roman"/>
          <w:sz w:val="26"/>
          <w:szCs w:val="26"/>
          <w:lang w:eastAsia="ru-RU"/>
        </w:rPr>
        <w:t>Следовательно</w:t>
      </w:r>
      <w:proofErr w:type="gramEnd"/>
      <w:r w:rsidRPr="00DC72D4">
        <w:rPr>
          <w:rFonts w:ascii="Times New Roman" w:eastAsia="Times New Roman" w:hAnsi="Times New Roman" w:cs="Times New Roman"/>
          <w:sz w:val="26"/>
          <w:szCs w:val="26"/>
          <w:lang w:eastAsia="ru-RU"/>
        </w:rPr>
        <w:t>: они __________________________ (являются малоимущими,</w:t>
      </w:r>
    </w:p>
    <w:p w:rsidR="00DC72D4" w:rsidRPr="00DC72D4" w:rsidRDefault="00DC72D4" w:rsidP="00DC72D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C72D4">
        <w:rPr>
          <w:rFonts w:ascii="Times New Roman" w:eastAsia="Times New Roman" w:hAnsi="Times New Roman" w:cs="Times New Roman"/>
          <w:sz w:val="26"/>
          <w:szCs w:val="26"/>
          <w:lang w:eastAsia="ru-RU"/>
        </w:rPr>
        <w:t>не являются малоимущими).</w:t>
      </w:r>
    </w:p>
    <w:p w:rsidR="00DC72D4" w:rsidRPr="00DC72D4" w:rsidRDefault="00DC72D4" w:rsidP="00DC72D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spellStart"/>
      <w:r w:rsidRPr="00DC72D4">
        <w:rPr>
          <w:rFonts w:ascii="Times New Roman" w:eastAsia="Times New Roman" w:hAnsi="Times New Roman" w:cs="Times New Roman"/>
          <w:sz w:val="26"/>
          <w:szCs w:val="26"/>
          <w:lang w:eastAsia="ru-RU"/>
        </w:rPr>
        <w:t>Справочно</w:t>
      </w:r>
      <w:proofErr w:type="spellEnd"/>
      <w:r w:rsidRPr="00DC72D4">
        <w:rPr>
          <w:rFonts w:ascii="Times New Roman" w:eastAsia="Times New Roman" w:hAnsi="Times New Roman" w:cs="Times New Roman"/>
          <w:sz w:val="26"/>
          <w:szCs w:val="26"/>
          <w:lang w:eastAsia="ru-RU"/>
        </w:rPr>
        <w:t>:</w:t>
      </w:r>
    </w:p>
    <w:p w:rsidR="00DC72D4" w:rsidRPr="00DC72D4" w:rsidRDefault="00DC72D4" w:rsidP="00DC72D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C72D4">
        <w:rPr>
          <w:rFonts w:ascii="Times New Roman" w:eastAsia="Times New Roman" w:hAnsi="Times New Roman" w:cs="Times New Roman"/>
          <w:sz w:val="26"/>
          <w:szCs w:val="26"/>
          <w:lang w:eastAsia="ru-RU"/>
        </w:rPr>
        <w:t>______________________________</w:t>
      </w:r>
    </w:p>
    <w:p w:rsidR="00DC72D4" w:rsidRDefault="00DC72D4" w:rsidP="00DC72D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116" w:name="sub_1111"/>
      <w:r w:rsidRPr="00DC72D4">
        <w:rPr>
          <w:rFonts w:ascii="Times New Roman" w:eastAsia="Times New Roman" w:hAnsi="Times New Roman" w:cs="Times New Roman"/>
          <w:sz w:val="26"/>
          <w:szCs w:val="26"/>
          <w:lang w:eastAsia="ru-RU"/>
        </w:rPr>
        <w:t>* показатели, утверждаемые нормативными актами.</w:t>
      </w:r>
    </w:p>
    <w:p w:rsidR="006174D9" w:rsidRDefault="006174D9" w:rsidP="00DC72D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174D9" w:rsidRDefault="006174D9" w:rsidP="00DC72D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174D9" w:rsidRDefault="006174D9" w:rsidP="00DC72D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174D9" w:rsidRDefault="006174D9" w:rsidP="00DC72D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174D9" w:rsidRPr="00560988" w:rsidRDefault="006174D9" w:rsidP="006174D9">
      <w:pPr>
        <w:jc w:val="right"/>
        <w:rPr>
          <w:rStyle w:val="aa"/>
          <w:rFonts w:ascii="Times New Roman" w:hAnsi="Times New Roman" w:cs="Times New Roman"/>
          <w:color w:val="auto"/>
          <w:sz w:val="26"/>
          <w:szCs w:val="26"/>
        </w:rPr>
      </w:pPr>
      <w:r>
        <w:rPr>
          <w:rStyle w:val="aa"/>
          <w:rFonts w:ascii="Times New Roman" w:hAnsi="Times New Roman" w:cs="Times New Roman"/>
          <w:b w:val="0"/>
          <w:color w:val="auto"/>
          <w:sz w:val="26"/>
          <w:szCs w:val="26"/>
        </w:rPr>
        <w:t>Приложение № 7</w:t>
      </w:r>
      <w:r w:rsidRPr="00560988">
        <w:rPr>
          <w:rStyle w:val="aa"/>
          <w:rFonts w:ascii="Times New Roman" w:hAnsi="Times New Roman" w:cs="Times New Roman"/>
          <w:color w:val="auto"/>
          <w:sz w:val="26"/>
          <w:szCs w:val="26"/>
        </w:rPr>
        <w:br/>
        <w:t xml:space="preserve">к </w:t>
      </w:r>
      <w:hyperlink w:anchor="sub_1000" w:history="1">
        <w:r w:rsidRPr="00560988">
          <w:rPr>
            <w:rStyle w:val="a9"/>
            <w:rFonts w:ascii="Times New Roman" w:hAnsi="Times New Roman" w:cs="Times New Roman"/>
            <w:color w:val="auto"/>
            <w:sz w:val="26"/>
            <w:szCs w:val="26"/>
          </w:rPr>
          <w:t>Административному регламенту</w:t>
        </w:r>
      </w:hyperlink>
    </w:p>
    <w:p w:rsidR="006174D9" w:rsidRPr="00DC72D4" w:rsidRDefault="006174D9" w:rsidP="00DC72D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bookmarkEnd w:id="116"/>
    <w:p w:rsidR="006174D9" w:rsidRPr="006174D9" w:rsidRDefault="006174D9" w:rsidP="006174D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6174D9" w:rsidRPr="006174D9" w:rsidRDefault="006174D9" w:rsidP="006174D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174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6174D9">
        <w:rPr>
          <w:rFonts w:ascii="Times New Roman" w:eastAsia="Times New Roman" w:hAnsi="Times New Roman" w:cs="Times New Roman"/>
          <w:sz w:val="26"/>
          <w:szCs w:val="26"/>
          <w:lang w:eastAsia="ru-RU"/>
        </w:rPr>
        <w:t>Кому</w:t>
      </w:r>
    </w:p>
    <w:p w:rsidR="006174D9" w:rsidRPr="006174D9" w:rsidRDefault="006174D9" w:rsidP="006174D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174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6174D9">
        <w:rPr>
          <w:rFonts w:ascii="Times New Roman" w:eastAsia="Times New Roman" w:hAnsi="Times New Roman" w:cs="Times New Roman"/>
          <w:sz w:val="26"/>
          <w:szCs w:val="26"/>
          <w:lang w:eastAsia="ru-RU"/>
        </w:rPr>
        <w:t>________________________________</w:t>
      </w:r>
    </w:p>
    <w:p w:rsidR="006174D9" w:rsidRPr="006174D9" w:rsidRDefault="006174D9" w:rsidP="006174D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174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6174D9">
        <w:rPr>
          <w:rFonts w:ascii="Times New Roman" w:eastAsia="Times New Roman" w:hAnsi="Times New Roman" w:cs="Times New Roman"/>
          <w:sz w:val="26"/>
          <w:szCs w:val="26"/>
          <w:lang w:eastAsia="ru-RU"/>
        </w:rPr>
        <w:t xml:space="preserve"> (Ф.И.О.)</w:t>
      </w:r>
    </w:p>
    <w:p w:rsidR="006174D9" w:rsidRPr="006174D9" w:rsidRDefault="006174D9" w:rsidP="006174D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174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6174D9">
        <w:rPr>
          <w:rFonts w:ascii="Times New Roman" w:eastAsia="Times New Roman" w:hAnsi="Times New Roman" w:cs="Times New Roman"/>
          <w:sz w:val="26"/>
          <w:szCs w:val="26"/>
          <w:lang w:eastAsia="ru-RU"/>
        </w:rPr>
        <w:t xml:space="preserve"> Куда</w:t>
      </w:r>
    </w:p>
    <w:p w:rsidR="006174D9" w:rsidRPr="006174D9" w:rsidRDefault="006174D9" w:rsidP="006174D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174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6174D9">
        <w:rPr>
          <w:rFonts w:ascii="Times New Roman" w:eastAsia="Times New Roman" w:hAnsi="Times New Roman" w:cs="Times New Roman"/>
          <w:sz w:val="26"/>
          <w:szCs w:val="26"/>
          <w:lang w:eastAsia="ru-RU"/>
        </w:rPr>
        <w:t xml:space="preserve"> ________________________________</w:t>
      </w:r>
    </w:p>
    <w:p w:rsidR="006174D9" w:rsidRPr="006174D9" w:rsidRDefault="006174D9" w:rsidP="006174D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174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6174D9">
        <w:rPr>
          <w:rFonts w:ascii="Times New Roman" w:eastAsia="Times New Roman" w:hAnsi="Times New Roman" w:cs="Times New Roman"/>
          <w:sz w:val="26"/>
          <w:szCs w:val="26"/>
          <w:lang w:eastAsia="ru-RU"/>
        </w:rPr>
        <w:t>________________________________</w:t>
      </w:r>
    </w:p>
    <w:p w:rsidR="006174D9" w:rsidRPr="006174D9" w:rsidRDefault="006174D9" w:rsidP="006174D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174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6174D9">
        <w:rPr>
          <w:rFonts w:ascii="Times New Roman" w:eastAsia="Times New Roman" w:hAnsi="Times New Roman" w:cs="Times New Roman"/>
          <w:sz w:val="26"/>
          <w:szCs w:val="26"/>
          <w:lang w:eastAsia="ru-RU"/>
        </w:rPr>
        <w:t xml:space="preserve"> (адрес, почтовый индекс)</w:t>
      </w:r>
    </w:p>
    <w:p w:rsidR="006174D9" w:rsidRPr="006174D9" w:rsidRDefault="006174D9" w:rsidP="006174D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6174D9" w:rsidRPr="006174D9" w:rsidRDefault="006174D9" w:rsidP="006174D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174D9">
        <w:rPr>
          <w:rFonts w:ascii="Times New Roman" w:eastAsia="Times New Roman" w:hAnsi="Times New Roman" w:cs="Times New Roman"/>
          <w:b/>
          <w:bCs/>
          <w:color w:val="26282F"/>
          <w:sz w:val="26"/>
          <w:szCs w:val="26"/>
          <w:lang w:eastAsia="ru-RU"/>
        </w:rPr>
        <w:t>УВЕДОМЛЕНИЕ</w:t>
      </w:r>
    </w:p>
    <w:p w:rsidR="006174D9" w:rsidRPr="006174D9" w:rsidRDefault="006174D9" w:rsidP="006174D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174D9">
        <w:rPr>
          <w:rFonts w:ascii="Times New Roman" w:eastAsia="Times New Roman" w:hAnsi="Times New Roman" w:cs="Times New Roman"/>
          <w:b/>
          <w:bCs/>
          <w:color w:val="26282F"/>
          <w:sz w:val="26"/>
          <w:szCs w:val="26"/>
          <w:lang w:eastAsia="ru-RU"/>
        </w:rPr>
        <w:t>о признании граждан малоимущими в целях постановки на учет</w:t>
      </w:r>
    </w:p>
    <w:p w:rsidR="006174D9" w:rsidRPr="006174D9" w:rsidRDefault="006174D9" w:rsidP="006174D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174D9">
        <w:rPr>
          <w:rFonts w:ascii="Times New Roman" w:eastAsia="Times New Roman" w:hAnsi="Times New Roman" w:cs="Times New Roman"/>
          <w:b/>
          <w:bCs/>
          <w:color w:val="26282F"/>
          <w:sz w:val="26"/>
          <w:szCs w:val="26"/>
          <w:lang w:eastAsia="ru-RU"/>
        </w:rPr>
        <w:t>и предоставления им по договорам социального найма жилых</w:t>
      </w:r>
    </w:p>
    <w:p w:rsidR="006174D9" w:rsidRPr="006174D9" w:rsidRDefault="006174D9" w:rsidP="006174D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174D9">
        <w:rPr>
          <w:rFonts w:ascii="Times New Roman" w:eastAsia="Times New Roman" w:hAnsi="Times New Roman" w:cs="Times New Roman"/>
          <w:b/>
          <w:bCs/>
          <w:color w:val="26282F"/>
          <w:sz w:val="26"/>
          <w:szCs w:val="26"/>
          <w:lang w:eastAsia="ru-RU"/>
        </w:rPr>
        <w:t>помещений муниципального жилищного фонда</w:t>
      </w:r>
    </w:p>
    <w:p w:rsidR="006174D9" w:rsidRPr="006174D9" w:rsidRDefault="006174D9" w:rsidP="006174D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6174D9" w:rsidRPr="006174D9" w:rsidRDefault="006174D9" w:rsidP="006174D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Администрация Пригородного сельского поселения </w:t>
      </w:r>
      <w:proofErr w:type="spellStart"/>
      <w:r>
        <w:rPr>
          <w:rFonts w:ascii="Times New Roman" w:eastAsia="Times New Roman" w:hAnsi="Times New Roman" w:cs="Times New Roman"/>
          <w:sz w:val="26"/>
          <w:szCs w:val="26"/>
          <w:lang w:eastAsia="ru-RU"/>
        </w:rPr>
        <w:t>Калачеевского</w:t>
      </w:r>
      <w:proofErr w:type="spellEnd"/>
      <w:r>
        <w:rPr>
          <w:rFonts w:ascii="Times New Roman" w:eastAsia="Times New Roman" w:hAnsi="Times New Roman" w:cs="Times New Roman"/>
          <w:sz w:val="26"/>
          <w:szCs w:val="26"/>
          <w:lang w:eastAsia="ru-RU"/>
        </w:rPr>
        <w:t xml:space="preserve"> муниципального района Воронежской области</w:t>
      </w:r>
      <w:r w:rsidRPr="006174D9">
        <w:rPr>
          <w:rFonts w:ascii="Times New Roman" w:eastAsia="Times New Roman" w:hAnsi="Times New Roman" w:cs="Times New Roman"/>
          <w:sz w:val="26"/>
          <w:szCs w:val="26"/>
          <w:lang w:eastAsia="ru-RU"/>
        </w:rPr>
        <w:t>, рассмотрев   документы, представленные   заявителем и полученные</w:t>
      </w:r>
      <w:r>
        <w:rPr>
          <w:rFonts w:ascii="Times New Roman" w:eastAsia="Times New Roman" w:hAnsi="Times New Roman" w:cs="Times New Roman"/>
          <w:sz w:val="26"/>
          <w:szCs w:val="26"/>
          <w:lang w:eastAsia="ru-RU"/>
        </w:rPr>
        <w:t xml:space="preserve"> </w:t>
      </w:r>
      <w:r w:rsidRPr="006174D9">
        <w:rPr>
          <w:rFonts w:ascii="Times New Roman" w:eastAsia="Times New Roman" w:hAnsi="Times New Roman" w:cs="Times New Roman"/>
          <w:sz w:val="26"/>
          <w:szCs w:val="26"/>
          <w:lang w:eastAsia="ru-RU"/>
        </w:rPr>
        <w:t xml:space="preserve">по межведомственным запросам, решило в соответствии с </w:t>
      </w:r>
      <w:r>
        <w:rPr>
          <w:rFonts w:ascii="Times New Roman" w:eastAsia="Times New Roman" w:hAnsi="Times New Roman" w:cs="Times New Roman"/>
          <w:sz w:val="26"/>
          <w:szCs w:val="26"/>
          <w:lang w:eastAsia="ru-RU"/>
        </w:rPr>
        <w:t>постановлением</w:t>
      </w:r>
      <w:r w:rsidRPr="006174D9">
        <w:rPr>
          <w:rFonts w:ascii="Times New Roman" w:eastAsia="Times New Roman" w:hAnsi="Times New Roman" w:cs="Times New Roman"/>
          <w:sz w:val="26"/>
          <w:szCs w:val="26"/>
          <w:lang w:eastAsia="ru-RU"/>
        </w:rPr>
        <w:t xml:space="preserve"> от _______</w:t>
      </w:r>
      <w:r>
        <w:rPr>
          <w:rFonts w:ascii="Times New Roman" w:eastAsia="Times New Roman" w:hAnsi="Times New Roman" w:cs="Times New Roman"/>
          <w:sz w:val="26"/>
          <w:szCs w:val="26"/>
          <w:lang w:eastAsia="ru-RU"/>
        </w:rPr>
        <w:t xml:space="preserve">___________ </w:t>
      </w:r>
      <w:r w:rsidRPr="006174D9">
        <w:rPr>
          <w:rFonts w:ascii="Times New Roman" w:eastAsia="Times New Roman" w:hAnsi="Times New Roman" w:cs="Times New Roman"/>
          <w:sz w:val="26"/>
          <w:szCs w:val="26"/>
          <w:lang w:eastAsia="ru-RU"/>
        </w:rPr>
        <w:t xml:space="preserve">N __________ </w:t>
      </w:r>
      <w:proofErr w:type="gramStart"/>
      <w:r w:rsidRPr="006174D9">
        <w:rPr>
          <w:rFonts w:ascii="Times New Roman" w:eastAsia="Times New Roman" w:hAnsi="Times New Roman" w:cs="Times New Roman"/>
          <w:sz w:val="26"/>
          <w:szCs w:val="26"/>
          <w:lang w:eastAsia="ru-RU"/>
        </w:rPr>
        <w:t>признать  малоимущими</w:t>
      </w:r>
      <w:proofErr w:type="gramEnd"/>
      <w:r w:rsidRPr="006174D9">
        <w:rPr>
          <w:rFonts w:ascii="Times New Roman" w:eastAsia="Times New Roman" w:hAnsi="Times New Roman" w:cs="Times New Roman"/>
          <w:sz w:val="26"/>
          <w:szCs w:val="26"/>
          <w:lang w:eastAsia="ru-RU"/>
        </w:rPr>
        <w:t xml:space="preserve">   в   целях  постановки  на  учет и</w:t>
      </w:r>
      <w:r>
        <w:rPr>
          <w:rFonts w:ascii="Times New Roman" w:eastAsia="Times New Roman" w:hAnsi="Times New Roman" w:cs="Times New Roman"/>
          <w:sz w:val="26"/>
          <w:szCs w:val="26"/>
          <w:lang w:eastAsia="ru-RU"/>
        </w:rPr>
        <w:t xml:space="preserve"> </w:t>
      </w:r>
      <w:r w:rsidRPr="006174D9">
        <w:rPr>
          <w:rFonts w:ascii="Times New Roman" w:eastAsia="Times New Roman" w:hAnsi="Times New Roman" w:cs="Times New Roman"/>
          <w:sz w:val="26"/>
          <w:szCs w:val="26"/>
          <w:lang w:eastAsia="ru-RU"/>
        </w:rPr>
        <w:t>предоставления  по договорам социального найма жилых помещений</w:t>
      </w:r>
      <w:r>
        <w:rPr>
          <w:rFonts w:ascii="Times New Roman" w:eastAsia="Times New Roman" w:hAnsi="Times New Roman" w:cs="Times New Roman"/>
          <w:sz w:val="26"/>
          <w:szCs w:val="26"/>
          <w:lang w:eastAsia="ru-RU"/>
        </w:rPr>
        <w:t xml:space="preserve"> </w:t>
      </w:r>
      <w:r w:rsidRPr="006174D9">
        <w:rPr>
          <w:rFonts w:ascii="Times New Roman" w:eastAsia="Times New Roman" w:hAnsi="Times New Roman" w:cs="Times New Roman"/>
          <w:sz w:val="26"/>
          <w:szCs w:val="26"/>
          <w:lang w:eastAsia="ru-RU"/>
        </w:rPr>
        <w:t>муниципального жилищного фонда</w:t>
      </w:r>
    </w:p>
    <w:p w:rsidR="006174D9" w:rsidRPr="006174D9" w:rsidRDefault="006174D9" w:rsidP="006174D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174D9">
        <w:rPr>
          <w:rFonts w:ascii="Times New Roman" w:eastAsia="Times New Roman" w:hAnsi="Times New Roman" w:cs="Times New Roman"/>
          <w:sz w:val="26"/>
          <w:szCs w:val="26"/>
          <w:lang w:eastAsia="ru-RU"/>
        </w:rPr>
        <w:t>________________________________________________________________________.</w:t>
      </w:r>
    </w:p>
    <w:p w:rsidR="006174D9" w:rsidRPr="006174D9" w:rsidRDefault="006174D9" w:rsidP="006174D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174D9">
        <w:rPr>
          <w:rFonts w:ascii="Times New Roman" w:eastAsia="Times New Roman" w:hAnsi="Times New Roman" w:cs="Times New Roman"/>
          <w:sz w:val="26"/>
          <w:szCs w:val="26"/>
          <w:lang w:eastAsia="ru-RU"/>
        </w:rPr>
        <w:t xml:space="preserve">               (Ф.И.О. заявителя и членов семьи)</w:t>
      </w:r>
    </w:p>
    <w:p w:rsidR="006174D9" w:rsidRPr="006174D9" w:rsidRDefault="006174D9" w:rsidP="006174D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6174D9" w:rsidRPr="006174D9" w:rsidRDefault="006174D9" w:rsidP="006174D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Постановление </w:t>
      </w:r>
      <w:r w:rsidRPr="006174D9">
        <w:rPr>
          <w:rFonts w:ascii="Times New Roman" w:eastAsia="Times New Roman" w:hAnsi="Times New Roman" w:cs="Times New Roman"/>
          <w:sz w:val="26"/>
          <w:szCs w:val="26"/>
          <w:lang w:eastAsia="ru-RU"/>
        </w:rPr>
        <w:t>на ____ л. в 1 экз. прилагается.</w:t>
      </w:r>
    </w:p>
    <w:p w:rsidR="006174D9" w:rsidRDefault="006174D9" w:rsidP="006174D9">
      <w:pPr>
        <w:widowControl w:val="0"/>
        <w:autoSpaceDE w:val="0"/>
        <w:autoSpaceDN w:val="0"/>
        <w:adjustRightInd w:val="0"/>
        <w:spacing w:after="0" w:line="240" w:lineRule="auto"/>
        <w:jc w:val="both"/>
        <w:rPr>
          <w:rFonts w:ascii="Arial" w:eastAsia="Times New Roman" w:hAnsi="Arial" w:cs="Arial"/>
          <w:sz w:val="24"/>
          <w:szCs w:val="24"/>
          <w:lang w:eastAsia="ru-RU"/>
        </w:rPr>
      </w:pPr>
      <w:r w:rsidRPr="006174D9">
        <w:rPr>
          <w:rFonts w:ascii="Arial" w:eastAsia="Times New Roman" w:hAnsi="Arial" w:cs="Arial"/>
          <w:sz w:val="24"/>
          <w:szCs w:val="24"/>
          <w:lang w:eastAsia="ru-RU"/>
        </w:rPr>
        <w:t>________________________ ______________ ______________________</w:t>
      </w:r>
    </w:p>
    <w:p w:rsidR="006174D9" w:rsidRPr="006174D9" w:rsidRDefault="006174D9" w:rsidP="006174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174D9">
        <w:rPr>
          <w:rFonts w:ascii="Times New Roman" w:eastAsia="Times New Roman" w:hAnsi="Times New Roman" w:cs="Times New Roman"/>
          <w:sz w:val="24"/>
          <w:szCs w:val="24"/>
          <w:lang w:eastAsia="ru-RU"/>
        </w:rPr>
        <w:t xml:space="preserve"> (</w:t>
      </w:r>
      <w:proofErr w:type="gramStart"/>
      <w:r w:rsidRPr="006174D9">
        <w:rPr>
          <w:rFonts w:ascii="Times New Roman" w:eastAsia="Times New Roman" w:hAnsi="Times New Roman" w:cs="Times New Roman"/>
          <w:sz w:val="24"/>
          <w:szCs w:val="24"/>
          <w:lang w:eastAsia="ru-RU"/>
        </w:rPr>
        <w:t xml:space="preserve">должность)   </w:t>
      </w:r>
      <w:proofErr w:type="gramEnd"/>
      <w:r w:rsidRPr="006174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174D9">
        <w:rPr>
          <w:rFonts w:ascii="Times New Roman" w:eastAsia="Times New Roman" w:hAnsi="Times New Roman" w:cs="Times New Roman"/>
          <w:sz w:val="24"/>
          <w:szCs w:val="24"/>
          <w:lang w:eastAsia="ru-RU"/>
        </w:rPr>
        <w:t xml:space="preserve">  (подпись)         </w:t>
      </w:r>
      <w:r>
        <w:rPr>
          <w:rFonts w:ascii="Times New Roman" w:eastAsia="Times New Roman" w:hAnsi="Times New Roman" w:cs="Times New Roman"/>
          <w:sz w:val="24"/>
          <w:szCs w:val="24"/>
          <w:lang w:eastAsia="ru-RU"/>
        </w:rPr>
        <w:t xml:space="preserve">                   </w:t>
      </w:r>
      <w:r w:rsidRPr="006174D9">
        <w:rPr>
          <w:rFonts w:ascii="Times New Roman" w:eastAsia="Times New Roman" w:hAnsi="Times New Roman" w:cs="Times New Roman"/>
          <w:sz w:val="24"/>
          <w:szCs w:val="24"/>
          <w:lang w:eastAsia="ru-RU"/>
        </w:rPr>
        <w:t xml:space="preserve"> (Ф.И.О.)</w:t>
      </w:r>
    </w:p>
    <w:p w:rsidR="006174D9" w:rsidRPr="006174D9" w:rsidRDefault="006174D9" w:rsidP="006174D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C72D4" w:rsidRPr="006174D9" w:rsidRDefault="006174D9" w:rsidP="006174D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174D9">
        <w:rPr>
          <w:rFonts w:ascii="Times New Roman" w:eastAsia="Times New Roman" w:hAnsi="Times New Roman" w:cs="Times New Roman"/>
          <w:sz w:val="26"/>
          <w:szCs w:val="26"/>
          <w:lang w:eastAsia="ru-RU"/>
        </w:rPr>
        <w:t>"___" ____________ 20___ г.</w:t>
      </w:r>
    </w:p>
    <w:sectPr w:rsidR="00DC72D4" w:rsidRPr="006174D9">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02A"/>
    <w:multiLevelType w:val="multilevel"/>
    <w:tmpl w:val="7AC44A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6E"/>
    <w:rsid w:val="000420EE"/>
    <w:rsid w:val="00124DEA"/>
    <w:rsid w:val="001529C2"/>
    <w:rsid w:val="00160D68"/>
    <w:rsid w:val="00242440"/>
    <w:rsid w:val="00260C6B"/>
    <w:rsid w:val="00271056"/>
    <w:rsid w:val="0041249C"/>
    <w:rsid w:val="00511674"/>
    <w:rsid w:val="0051270A"/>
    <w:rsid w:val="005201B4"/>
    <w:rsid w:val="00524730"/>
    <w:rsid w:val="00560988"/>
    <w:rsid w:val="00566DDF"/>
    <w:rsid w:val="00596943"/>
    <w:rsid w:val="005E0ED9"/>
    <w:rsid w:val="005F4E2D"/>
    <w:rsid w:val="006174D9"/>
    <w:rsid w:val="00657D9D"/>
    <w:rsid w:val="00693767"/>
    <w:rsid w:val="006A062F"/>
    <w:rsid w:val="006A4912"/>
    <w:rsid w:val="006C0CD9"/>
    <w:rsid w:val="00760653"/>
    <w:rsid w:val="0077464C"/>
    <w:rsid w:val="00776A6E"/>
    <w:rsid w:val="0078057A"/>
    <w:rsid w:val="00800716"/>
    <w:rsid w:val="00872297"/>
    <w:rsid w:val="008A5C47"/>
    <w:rsid w:val="008D3D3E"/>
    <w:rsid w:val="008D642D"/>
    <w:rsid w:val="0090236F"/>
    <w:rsid w:val="00905042"/>
    <w:rsid w:val="009D0933"/>
    <w:rsid w:val="009D703A"/>
    <w:rsid w:val="00BD738A"/>
    <w:rsid w:val="00C40A7C"/>
    <w:rsid w:val="00CC3969"/>
    <w:rsid w:val="00CD7395"/>
    <w:rsid w:val="00D1200B"/>
    <w:rsid w:val="00D52441"/>
    <w:rsid w:val="00D828A4"/>
    <w:rsid w:val="00D97DA1"/>
    <w:rsid w:val="00DA4EAD"/>
    <w:rsid w:val="00DC72D4"/>
    <w:rsid w:val="00DD675D"/>
    <w:rsid w:val="00E40EAD"/>
    <w:rsid w:val="00E764BE"/>
    <w:rsid w:val="00EA08DC"/>
    <w:rsid w:val="00EB575C"/>
    <w:rsid w:val="00F051AB"/>
    <w:rsid w:val="00F17F4C"/>
    <w:rsid w:val="00F4709A"/>
    <w:rsid w:val="00F507E9"/>
    <w:rsid w:val="00FB3810"/>
    <w:rsid w:val="00FC5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02782"/>
  <w15:docId w15:val="{60C8F447-2F72-4E96-A17F-9E4B8275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730"/>
  </w:style>
  <w:style w:type="paragraph" w:styleId="1">
    <w:name w:val="heading 1"/>
    <w:basedOn w:val="a"/>
    <w:next w:val="a"/>
    <w:link w:val="10"/>
    <w:uiPriority w:val="99"/>
    <w:qFormat/>
    <w:rsid w:val="00F051AB"/>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52473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3">
    <w:name w:val="List Paragraph"/>
    <w:basedOn w:val="a"/>
    <w:uiPriority w:val="34"/>
    <w:qFormat/>
    <w:rsid w:val="00524730"/>
    <w:pPr>
      <w:ind w:left="720"/>
      <w:contextualSpacing/>
    </w:pPr>
  </w:style>
  <w:style w:type="character" w:styleId="a4">
    <w:name w:val="Hyperlink"/>
    <w:basedOn w:val="a0"/>
    <w:uiPriority w:val="99"/>
    <w:unhideWhenUsed/>
    <w:rsid w:val="00524730"/>
    <w:rPr>
      <w:color w:val="0000FF" w:themeColor="hyperlink"/>
      <w:u w:val="single"/>
    </w:rPr>
  </w:style>
  <w:style w:type="paragraph" w:styleId="a5">
    <w:name w:val="Balloon Text"/>
    <w:basedOn w:val="a"/>
    <w:link w:val="a6"/>
    <w:uiPriority w:val="99"/>
    <w:semiHidden/>
    <w:unhideWhenUsed/>
    <w:rsid w:val="0078057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057A"/>
    <w:rPr>
      <w:rFonts w:ascii="Segoe UI" w:hAnsi="Segoe UI" w:cs="Segoe UI"/>
      <w:sz w:val="18"/>
      <w:szCs w:val="18"/>
    </w:rPr>
  </w:style>
  <w:style w:type="table" w:styleId="a7">
    <w:name w:val="Table Grid"/>
    <w:basedOn w:val="a1"/>
    <w:uiPriority w:val="59"/>
    <w:rsid w:val="00F05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F051AB"/>
    <w:rPr>
      <w:rFonts w:ascii="Times New Roman" w:hAnsi="Times New Roman" w:cs="Times New Roman"/>
      <w:b/>
      <w:bCs/>
    </w:rPr>
  </w:style>
  <w:style w:type="paragraph" w:customStyle="1" w:styleId="ConsPlusTitle">
    <w:name w:val="ConsPlusTitle"/>
    <w:rsid w:val="00F051AB"/>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customStyle="1" w:styleId="10">
    <w:name w:val="Заголовок 1 Знак"/>
    <w:basedOn w:val="a0"/>
    <w:link w:val="1"/>
    <w:uiPriority w:val="99"/>
    <w:rsid w:val="00F051AB"/>
    <w:rPr>
      <w:rFonts w:ascii="Arial" w:eastAsiaTheme="minorEastAsia" w:hAnsi="Arial" w:cs="Arial"/>
      <w:b/>
      <w:bCs/>
      <w:color w:val="26282F"/>
      <w:sz w:val="24"/>
      <w:szCs w:val="24"/>
      <w:lang w:eastAsia="ru-RU"/>
    </w:rPr>
  </w:style>
  <w:style w:type="character" w:customStyle="1" w:styleId="a9">
    <w:name w:val="Гипертекстовая ссылка"/>
    <w:basedOn w:val="a0"/>
    <w:uiPriority w:val="99"/>
    <w:rsid w:val="00F051AB"/>
    <w:rPr>
      <w:color w:val="106BBE"/>
    </w:rPr>
  </w:style>
  <w:style w:type="character" w:customStyle="1" w:styleId="aa">
    <w:name w:val="Цветовое выделение"/>
    <w:uiPriority w:val="99"/>
    <w:rsid w:val="00560988"/>
    <w:rPr>
      <w:b/>
      <w:bCs/>
      <w:color w:val="26282F"/>
    </w:rPr>
  </w:style>
  <w:style w:type="paragraph" w:customStyle="1" w:styleId="ab">
    <w:name w:val="Нормальный (таблица)"/>
    <w:basedOn w:val="a"/>
    <w:next w:val="a"/>
    <w:uiPriority w:val="99"/>
    <w:rsid w:val="0056098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c">
    <w:name w:val="Таблицы (моноширинный)"/>
    <w:basedOn w:val="a"/>
    <w:next w:val="a"/>
    <w:uiPriority w:val="99"/>
    <w:rsid w:val="00560988"/>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d">
    <w:name w:val="Прижатый влево"/>
    <w:basedOn w:val="a"/>
    <w:next w:val="a"/>
    <w:uiPriority w:val="99"/>
    <w:rsid w:val="00CD7395"/>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79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2077515.0" TargetMode="External"/><Relationship Id="rId18" Type="http://schemas.openxmlformats.org/officeDocument/2006/relationships/hyperlink" Target="garantF1://70532296.100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10064072.40700" TargetMode="External"/><Relationship Id="rId7" Type="http://schemas.openxmlformats.org/officeDocument/2006/relationships/hyperlink" Target="garantF1://12077515.0" TargetMode="External"/><Relationship Id="rId12" Type="http://schemas.openxmlformats.org/officeDocument/2006/relationships/hyperlink" Target="mailto:prig.kalach@govvrn.ru" TargetMode="External"/><Relationship Id="rId17" Type="http://schemas.openxmlformats.org/officeDocument/2006/relationships/hyperlink" Target="garantF1://55070088.0" TargetMode="External"/><Relationship Id="rId25" Type="http://schemas.openxmlformats.org/officeDocument/2006/relationships/hyperlink" Target="garantF1://10800200.0" TargetMode="External"/><Relationship Id="rId2" Type="http://schemas.openxmlformats.org/officeDocument/2006/relationships/styles" Target="styles.xml"/><Relationship Id="rId16" Type="http://schemas.openxmlformats.org/officeDocument/2006/relationships/hyperlink" Target="garantF1://70191362.108452" TargetMode="External"/><Relationship Id="rId20" Type="http://schemas.openxmlformats.org/officeDocument/2006/relationships/hyperlink" Target="garantF1://10064072.1001" TargetMode="External"/><Relationship Id="rId1" Type="http://schemas.openxmlformats.org/officeDocument/2006/relationships/numbering" Target="numbering.xml"/><Relationship Id="rId6" Type="http://schemas.openxmlformats.org/officeDocument/2006/relationships/hyperlink" Target="garantF1://10064072.0" TargetMode="External"/><Relationship Id="rId11" Type="http://schemas.openxmlformats.org/officeDocument/2006/relationships/hyperlink" Target="garantF1://12084522.21" TargetMode="External"/><Relationship Id="rId24" Type="http://schemas.openxmlformats.org/officeDocument/2006/relationships/hyperlink" Target="garantF1://10800200.0" TargetMode="External"/><Relationship Id="rId5" Type="http://schemas.openxmlformats.org/officeDocument/2006/relationships/hyperlink" Target="garantF1://10003000.0" TargetMode="External"/><Relationship Id="rId15" Type="http://schemas.openxmlformats.org/officeDocument/2006/relationships/hyperlink" Target="garantF1://12025268.5" TargetMode="External"/><Relationship Id="rId23" Type="http://schemas.openxmlformats.org/officeDocument/2006/relationships/hyperlink" Target="garantF1://10800200.20031" TargetMode="External"/><Relationship Id="rId10" Type="http://schemas.openxmlformats.org/officeDocument/2006/relationships/hyperlink" Target="garantF1://10064504.0" TargetMode="External"/><Relationship Id="rId19" Type="http://schemas.openxmlformats.org/officeDocument/2006/relationships/hyperlink" Target="garantF1://70532296.0" TargetMode="External"/><Relationship Id="rId4" Type="http://schemas.openxmlformats.org/officeDocument/2006/relationships/webSettings" Target="webSettings.xml"/><Relationship Id="rId9" Type="http://schemas.openxmlformats.org/officeDocument/2006/relationships/hyperlink" Target="garantF1://18061818.0" TargetMode="External"/><Relationship Id="rId14" Type="http://schemas.openxmlformats.org/officeDocument/2006/relationships/hyperlink" Target="garantF1://12048567.0" TargetMode="External"/><Relationship Id="rId22" Type="http://schemas.openxmlformats.org/officeDocument/2006/relationships/hyperlink" Target="garantF1://10800200.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37</Pages>
  <Words>12896</Words>
  <Characters>73510</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Камышанова</cp:lastModifiedBy>
  <cp:revision>11</cp:revision>
  <cp:lastPrinted>2019-07-30T14:17:00Z</cp:lastPrinted>
  <dcterms:created xsi:type="dcterms:W3CDTF">2019-07-18T15:58:00Z</dcterms:created>
  <dcterms:modified xsi:type="dcterms:W3CDTF">2019-07-30T14:19:00Z</dcterms:modified>
</cp:coreProperties>
</file>