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РОССИЙСКАЯ ФЕДЕРАЦИЯ</w:t>
      </w:r>
    </w:p>
    <w:p w:rsidR="001704BF" w:rsidRPr="009B4E59" w:rsidRDefault="001704BF" w:rsidP="004D3ABB">
      <w:pPr>
        <w:suppressAutoHyphens/>
        <w:spacing w:after="0" w:line="240" w:lineRule="auto"/>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АДМИНИСТРАЦИЯ  ПРИГОРОДНОГО  СЕЛЬСКОГО</w:t>
      </w:r>
      <w:r w:rsidR="009B4E59">
        <w:rPr>
          <w:rFonts w:ascii="Times New Roman" w:eastAsia="Times New Roman" w:hAnsi="Times New Roman"/>
          <w:b/>
          <w:bCs/>
          <w:sz w:val="28"/>
          <w:szCs w:val="28"/>
          <w:lang w:eastAsia="ar-SA"/>
        </w:rPr>
        <w:t xml:space="preserve"> </w:t>
      </w:r>
      <w:r w:rsidRPr="009B4E59">
        <w:rPr>
          <w:rFonts w:ascii="Times New Roman" w:eastAsia="Times New Roman" w:hAnsi="Times New Roman"/>
          <w:b/>
          <w:bCs/>
          <w:sz w:val="28"/>
          <w:szCs w:val="28"/>
          <w:lang w:eastAsia="ar-SA"/>
        </w:rPr>
        <w:t>ПОСЕЛЕНИЯ</w:t>
      </w:r>
    </w:p>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КАЛАЧЕЕВСКОГО МУНИЦИПАЛЬНОГО РАЙОНА</w:t>
      </w:r>
    </w:p>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ВОРОНЕЖСКОЙ ОБЛАСТИ</w:t>
      </w:r>
    </w:p>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p>
    <w:p w:rsidR="001704BF" w:rsidRPr="009B4E59" w:rsidRDefault="001704BF" w:rsidP="001704BF">
      <w:pPr>
        <w:autoSpaceDE w:val="0"/>
        <w:autoSpaceDN w:val="0"/>
        <w:adjustRightInd w:val="0"/>
        <w:spacing w:after="0" w:line="240" w:lineRule="auto"/>
        <w:ind w:firstLine="709"/>
        <w:jc w:val="center"/>
        <w:rPr>
          <w:rFonts w:ascii="Times New Roman" w:eastAsia="Times New Roman" w:hAnsi="Times New Roman"/>
          <w:b/>
          <w:bCs/>
          <w:sz w:val="36"/>
          <w:szCs w:val="36"/>
        </w:rPr>
      </w:pPr>
      <w:r w:rsidRPr="009B4E59">
        <w:rPr>
          <w:rFonts w:ascii="Times New Roman" w:eastAsia="Times New Roman" w:hAnsi="Times New Roman"/>
          <w:b/>
          <w:bCs/>
          <w:sz w:val="36"/>
          <w:szCs w:val="36"/>
        </w:rPr>
        <w:t>П</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С</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Т</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А</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В</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Л</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И</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p>
    <w:p w:rsidR="0084686C" w:rsidRPr="009B4E59" w:rsidRDefault="0084686C" w:rsidP="001704BF">
      <w:pPr>
        <w:tabs>
          <w:tab w:val="left" w:pos="567"/>
        </w:tabs>
        <w:autoSpaceDE w:val="0"/>
        <w:autoSpaceDN w:val="0"/>
        <w:adjustRightInd w:val="0"/>
        <w:spacing w:after="0" w:line="240" w:lineRule="auto"/>
        <w:ind w:firstLine="709"/>
        <w:jc w:val="both"/>
        <w:rPr>
          <w:rFonts w:ascii="Times New Roman" w:eastAsia="Times New Roman" w:hAnsi="Times New Roman"/>
          <w:bCs/>
          <w:sz w:val="24"/>
          <w:szCs w:val="24"/>
        </w:rPr>
      </w:pPr>
    </w:p>
    <w:p w:rsidR="0084686C" w:rsidRDefault="0084686C" w:rsidP="009B4E59">
      <w:pPr>
        <w:tabs>
          <w:tab w:val="left" w:pos="567"/>
        </w:tabs>
        <w:autoSpaceDE w:val="0"/>
        <w:autoSpaceDN w:val="0"/>
        <w:adjustRightInd w:val="0"/>
        <w:spacing w:after="0" w:line="240" w:lineRule="auto"/>
        <w:jc w:val="both"/>
        <w:rPr>
          <w:rFonts w:ascii="Arial" w:eastAsia="Times New Roman" w:hAnsi="Arial" w:cs="Arial"/>
          <w:bCs/>
          <w:sz w:val="24"/>
          <w:szCs w:val="24"/>
        </w:rPr>
      </w:pPr>
    </w:p>
    <w:p w:rsidR="001704BF" w:rsidRPr="00B7466C" w:rsidRDefault="00B7466C" w:rsidP="001704BF">
      <w:pPr>
        <w:tabs>
          <w:tab w:val="left" w:pos="567"/>
        </w:tabs>
        <w:autoSpaceDE w:val="0"/>
        <w:autoSpaceDN w:val="0"/>
        <w:adjustRightInd w:val="0"/>
        <w:spacing w:after="0" w:line="240" w:lineRule="auto"/>
        <w:ind w:firstLine="709"/>
        <w:jc w:val="both"/>
        <w:rPr>
          <w:rFonts w:ascii="Times New Roman" w:eastAsia="Times New Roman" w:hAnsi="Times New Roman"/>
          <w:bCs/>
          <w:sz w:val="28"/>
          <w:szCs w:val="28"/>
          <w:u w:val="single"/>
        </w:rPr>
      </w:pPr>
      <w:r w:rsidRPr="00B7466C">
        <w:rPr>
          <w:rFonts w:ascii="Times New Roman" w:eastAsia="Times New Roman" w:hAnsi="Times New Roman"/>
          <w:bCs/>
          <w:sz w:val="28"/>
          <w:szCs w:val="28"/>
          <w:u w:val="single"/>
        </w:rPr>
        <w:t xml:space="preserve">             </w:t>
      </w:r>
      <w:r w:rsidR="009B4E59" w:rsidRPr="00B7466C">
        <w:rPr>
          <w:rFonts w:ascii="Times New Roman" w:eastAsia="Times New Roman" w:hAnsi="Times New Roman"/>
          <w:bCs/>
          <w:sz w:val="28"/>
          <w:szCs w:val="28"/>
          <w:u w:val="single"/>
        </w:rPr>
        <w:t xml:space="preserve"> 2</w:t>
      </w:r>
      <w:r w:rsidR="00E32FA0" w:rsidRPr="00B7466C">
        <w:rPr>
          <w:rFonts w:ascii="Times New Roman" w:eastAsia="Times New Roman" w:hAnsi="Times New Roman"/>
          <w:bCs/>
          <w:sz w:val="28"/>
          <w:szCs w:val="28"/>
          <w:u w:val="single"/>
        </w:rPr>
        <w:t>019</w:t>
      </w:r>
      <w:r w:rsidR="001704BF" w:rsidRPr="00B7466C">
        <w:rPr>
          <w:rFonts w:ascii="Times New Roman" w:eastAsia="Times New Roman" w:hAnsi="Times New Roman"/>
          <w:bCs/>
          <w:sz w:val="28"/>
          <w:szCs w:val="28"/>
          <w:u w:val="single"/>
        </w:rPr>
        <w:t xml:space="preserve"> г. № </w:t>
      </w:r>
    </w:p>
    <w:p w:rsidR="001704BF" w:rsidRPr="00B7466C" w:rsidRDefault="0084686C" w:rsidP="001704BF">
      <w:pPr>
        <w:spacing w:after="0" w:line="240" w:lineRule="auto"/>
        <w:ind w:firstLine="709"/>
        <w:jc w:val="both"/>
        <w:rPr>
          <w:rFonts w:ascii="Times New Roman" w:eastAsia="Times New Roman" w:hAnsi="Times New Roman"/>
          <w:lang w:eastAsia="ru-RU"/>
        </w:rPr>
      </w:pPr>
      <w:r w:rsidRPr="00B7466C">
        <w:rPr>
          <w:rFonts w:ascii="Times New Roman" w:eastAsia="Times New Roman" w:hAnsi="Times New Roman"/>
          <w:lang w:eastAsia="ru-RU"/>
        </w:rPr>
        <w:t xml:space="preserve">   п. Пригородный </w:t>
      </w:r>
    </w:p>
    <w:p w:rsidR="005B3702" w:rsidRDefault="005B3702" w:rsidP="009B4E59">
      <w:pPr>
        <w:spacing w:after="0" w:line="240" w:lineRule="auto"/>
        <w:jc w:val="both"/>
        <w:rPr>
          <w:rFonts w:ascii="Times New Roman" w:eastAsia="Times New Roman" w:hAnsi="Times New Roman"/>
          <w:lang w:eastAsia="ru-RU"/>
        </w:rPr>
      </w:pPr>
    </w:p>
    <w:p w:rsidR="005B3702" w:rsidRPr="0084686C" w:rsidRDefault="005B3702" w:rsidP="001704BF">
      <w:pPr>
        <w:spacing w:after="0" w:line="240" w:lineRule="auto"/>
        <w:ind w:firstLine="709"/>
        <w:jc w:val="both"/>
        <w:rPr>
          <w:rFonts w:ascii="Times New Roman" w:eastAsia="Times New Roman" w:hAnsi="Times New Roman"/>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F14A9C" w:rsidTr="00F14A9C">
        <w:tc>
          <w:tcPr>
            <w:tcW w:w="5778" w:type="dxa"/>
          </w:tcPr>
          <w:p w:rsidR="00F14A9C" w:rsidRDefault="00F14A9C" w:rsidP="00F14A9C">
            <w:pPr>
              <w:spacing w:before="240" w:after="60"/>
              <w:contextualSpacing/>
              <w:jc w:val="both"/>
              <w:outlineLvl w:val="0"/>
              <w:rPr>
                <w:rFonts w:ascii="Times New Roman" w:eastAsia="Times New Roman" w:hAnsi="Times New Roman"/>
                <w:b/>
                <w:bCs/>
                <w:kern w:val="28"/>
                <w:sz w:val="26"/>
                <w:szCs w:val="26"/>
                <w:lang w:eastAsia="ru-RU"/>
              </w:rPr>
            </w:pPr>
            <w:r w:rsidRPr="009B4E59">
              <w:rPr>
                <w:rFonts w:ascii="Times New Roman" w:eastAsia="Times New Roman" w:hAnsi="Times New Roman"/>
                <w:b/>
                <w:bCs/>
                <w:kern w:val="28"/>
                <w:sz w:val="26"/>
                <w:szCs w:val="26"/>
                <w:lang w:eastAsia="ru-RU"/>
              </w:rPr>
              <w:t xml:space="preserve">Об утверждении административного регламента </w:t>
            </w:r>
            <w:r>
              <w:rPr>
                <w:rFonts w:ascii="Times New Roman" w:eastAsia="Times New Roman" w:hAnsi="Times New Roman"/>
                <w:b/>
                <w:bCs/>
                <w:kern w:val="28"/>
                <w:sz w:val="26"/>
                <w:szCs w:val="26"/>
                <w:lang w:eastAsia="ru-RU"/>
              </w:rPr>
              <w:t xml:space="preserve">администрации Пригородного сельского поселения </w:t>
            </w:r>
            <w:proofErr w:type="spellStart"/>
            <w:r>
              <w:rPr>
                <w:rFonts w:ascii="Times New Roman" w:eastAsia="Times New Roman" w:hAnsi="Times New Roman"/>
                <w:b/>
                <w:bCs/>
                <w:kern w:val="28"/>
                <w:sz w:val="26"/>
                <w:szCs w:val="26"/>
                <w:lang w:eastAsia="ru-RU"/>
              </w:rPr>
              <w:t>Калачеевского</w:t>
            </w:r>
            <w:proofErr w:type="spellEnd"/>
            <w:r>
              <w:rPr>
                <w:rFonts w:ascii="Times New Roman" w:eastAsia="Times New Roman" w:hAnsi="Times New Roman"/>
                <w:b/>
                <w:bCs/>
                <w:kern w:val="28"/>
                <w:sz w:val="26"/>
                <w:szCs w:val="26"/>
                <w:lang w:eastAsia="ru-RU"/>
              </w:rPr>
              <w:t xml:space="preserve"> муниципального района Воронежской области </w:t>
            </w:r>
            <w:r w:rsidRPr="009B4E59">
              <w:rPr>
                <w:rFonts w:ascii="Times New Roman" w:eastAsia="Times New Roman" w:hAnsi="Times New Roman"/>
                <w:b/>
                <w:bCs/>
                <w:kern w:val="28"/>
                <w:sz w:val="26"/>
                <w:szCs w:val="26"/>
                <w:lang w:eastAsia="ru-RU"/>
              </w:rPr>
              <w:t>по предоставлению муниципальной</w:t>
            </w:r>
            <w:r>
              <w:rPr>
                <w:rFonts w:ascii="Times New Roman" w:eastAsia="Times New Roman" w:hAnsi="Times New Roman"/>
                <w:b/>
                <w:bCs/>
                <w:kern w:val="28"/>
                <w:sz w:val="26"/>
                <w:szCs w:val="26"/>
                <w:lang w:eastAsia="ru-RU"/>
              </w:rPr>
              <w:t xml:space="preserve"> </w:t>
            </w:r>
            <w:r w:rsidRPr="009B4E59">
              <w:rPr>
                <w:rFonts w:ascii="Times New Roman" w:eastAsia="Times New Roman" w:hAnsi="Times New Roman"/>
                <w:b/>
                <w:bCs/>
                <w:kern w:val="28"/>
                <w:sz w:val="26"/>
                <w:szCs w:val="26"/>
                <w:lang w:eastAsia="ru-RU"/>
              </w:rPr>
              <w:t>услуги «Принятие документов, а также выдача решений о переводе или</w:t>
            </w:r>
            <w:r>
              <w:rPr>
                <w:rFonts w:ascii="Times New Roman" w:eastAsia="Times New Roman" w:hAnsi="Times New Roman"/>
                <w:b/>
                <w:bCs/>
                <w:kern w:val="28"/>
                <w:sz w:val="26"/>
                <w:szCs w:val="26"/>
                <w:lang w:eastAsia="ru-RU"/>
              </w:rPr>
              <w:t xml:space="preserve"> </w:t>
            </w:r>
            <w:r w:rsidRPr="009B4E59">
              <w:rPr>
                <w:rFonts w:ascii="Times New Roman" w:eastAsia="Times New Roman" w:hAnsi="Times New Roman"/>
                <w:b/>
                <w:bCs/>
                <w:kern w:val="28"/>
                <w:sz w:val="26"/>
                <w:szCs w:val="26"/>
                <w:lang w:eastAsia="ru-RU"/>
              </w:rPr>
              <w:t>об отказе в переводе жилого помещения в</w:t>
            </w:r>
            <w:r>
              <w:rPr>
                <w:rFonts w:ascii="Times New Roman" w:eastAsia="Times New Roman" w:hAnsi="Times New Roman"/>
                <w:b/>
                <w:bCs/>
                <w:kern w:val="28"/>
                <w:sz w:val="26"/>
                <w:szCs w:val="26"/>
                <w:lang w:eastAsia="ru-RU"/>
              </w:rPr>
              <w:t xml:space="preserve"> </w:t>
            </w:r>
            <w:r w:rsidRPr="009B4E59">
              <w:rPr>
                <w:rFonts w:ascii="Times New Roman" w:eastAsia="Times New Roman" w:hAnsi="Times New Roman"/>
                <w:b/>
                <w:bCs/>
                <w:kern w:val="28"/>
                <w:sz w:val="26"/>
                <w:szCs w:val="26"/>
                <w:lang w:eastAsia="ru-RU"/>
              </w:rPr>
              <w:t>нежилое помещение или нежилого помещения</w:t>
            </w:r>
            <w:r>
              <w:rPr>
                <w:rFonts w:ascii="Times New Roman" w:eastAsia="Times New Roman" w:hAnsi="Times New Roman"/>
                <w:b/>
                <w:bCs/>
                <w:kern w:val="28"/>
                <w:sz w:val="26"/>
                <w:szCs w:val="26"/>
                <w:lang w:eastAsia="ru-RU"/>
              </w:rPr>
              <w:t xml:space="preserve"> </w:t>
            </w:r>
            <w:r w:rsidRPr="009B4E59">
              <w:rPr>
                <w:rFonts w:ascii="Times New Roman" w:eastAsia="Times New Roman" w:hAnsi="Times New Roman"/>
                <w:b/>
                <w:bCs/>
                <w:kern w:val="28"/>
                <w:sz w:val="26"/>
                <w:szCs w:val="26"/>
                <w:lang w:eastAsia="ru-RU"/>
              </w:rPr>
              <w:t>в жилое помещение»</w:t>
            </w:r>
          </w:p>
        </w:tc>
      </w:tr>
    </w:tbl>
    <w:p w:rsidR="00F14A9C" w:rsidRDefault="00F14A9C" w:rsidP="009B4E59">
      <w:pPr>
        <w:spacing w:before="240" w:after="60" w:line="240" w:lineRule="auto"/>
        <w:contextualSpacing/>
        <w:outlineLvl w:val="0"/>
        <w:rPr>
          <w:rFonts w:ascii="Times New Roman" w:eastAsia="Times New Roman" w:hAnsi="Times New Roman"/>
          <w:b/>
          <w:bCs/>
          <w:kern w:val="28"/>
          <w:sz w:val="26"/>
          <w:szCs w:val="26"/>
          <w:lang w:eastAsia="ru-RU"/>
        </w:rPr>
      </w:pPr>
    </w:p>
    <w:p w:rsidR="009B4E59" w:rsidRPr="001704BF" w:rsidRDefault="009B4E59" w:rsidP="009B4E59">
      <w:pPr>
        <w:spacing w:before="240" w:after="60" w:line="240" w:lineRule="auto"/>
        <w:contextualSpacing/>
        <w:outlineLvl w:val="0"/>
        <w:rPr>
          <w:rFonts w:ascii="Times New Roman" w:eastAsia="Times New Roman" w:hAnsi="Times New Roman"/>
          <w:b/>
          <w:bCs/>
          <w:kern w:val="28"/>
          <w:sz w:val="24"/>
          <w:szCs w:val="24"/>
          <w:lang w:eastAsia="ru-RU"/>
        </w:rPr>
      </w:pPr>
    </w:p>
    <w:p w:rsidR="0068718B" w:rsidRPr="0068718B" w:rsidRDefault="004D3ABB" w:rsidP="00FA706B">
      <w:pPr>
        <w:spacing w:after="0" w:line="360" w:lineRule="auto"/>
        <w:ind w:firstLine="709"/>
        <w:contextualSpacing/>
        <w:jc w:val="both"/>
        <w:rPr>
          <w:rFonts w:ascii="Times New Roman" w:eastAsia="Times New Roman" w:hAnsi="Times New Roman"/>
          <w:sz w:val="26"/>
          <w:szCs w:val="26"/>
          <w:lang w:eastAsia="ru-RU"/>
        </w:rPr>
      </w:pPr>
      <w:r>
        <w:rPr>
          <w:rFonts w:ascii="Arial" w:eastAsia="Times New Roman" w:hAnsi="Arial" w:cs="Arial"/>
          <w:bCs/>
          <w:kern w:val="28"/>
          <w:sz w:val="26"/>
          <w:szCs w:val="26"/>
          <w:lang w:eastAsia="ru-RU"/>
        </w:rPr>
        <w:t xml:space="preserve">  </w:t>
      </w:r>
      <w:r w:rsidR="009B4E59" w:rsidRPr="0068718B">
        <w:rPr>
          <w:rFonts w:ascii="Arial" w:eastAsia="Times New Roman" w:hAnsi="Arial" w:cs="Arial"/>
          <w:bCs/>
          <w:kern w:val="28"/>
          <w:sz w:val="26"/>
          <w:szCs w:val="26"/>
          <w:lang w:eastAsia="ru-RU"/>
        </w:rPr>
        <w:t xml:space="preserve"> </w:t>
      </w:r>
      <w:r w:rsidR="009B4E59" w:rsidRPr="0068718B">
        <w:rPr>
          <w:rFonts w:ascii="Times New Roman" w:hAnsi="Times New Roman"/>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муниципального района </w:t>
      </w:r>
      <w:r w:rsidR="009B4E59" w:rsidRPr="0068718B">
        <w:rPr>
          <w:rFonts w:ascii="Times New Roman" w:hAnsi="Times New Roman"/>
          <w:color w:val="000000"/>
          <w:sz w:val="26"/>
          <w:szCs w:val="26"/>
        </w:rPr>
        <w:t>от 11.05.2012 г. № 36 «О порядке разработки и утверждения административных регламентов предоставления муниципальных услуг»,</w:t>
      </w:r>
      <w:r w:rsidR="009B4E59" w:rsidRPr="0068718B">
        <w:rPr>
          <w:rFonts w:ascii="Times New Roman" w:hAnsi="Times New Roman"/>
          <w:sz w:val="26"/>
          <w:szCs w:val="26"/>
        </w:rPr>
        <w:t xml:space="preserve"> от 03.04.2012 г. № 23 «Об утверждении перечня муниципальных услуг, предоставляемых администрацией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w:t>
      </w:r>
      <w:r w:rsidR="00F14A9C">
        <w:rPr>
          <w:rFonts w:ascii="Times New Roman" w:hAnsi="Times New Roman"/>
          <w:sz w:val="26"/>
          <w:szCs w:val="26"/>
        </w:rPr>
        <w:t>ципального района</w:t>
      </w:r>
      <w:r w:rsidR="009B4E59" w:rsidRPr="0068718B">
        <w:rPr>
          <w:rFonts w:ascii="Times New Roman" w:hAnsi="Times New Roman"/>
          <w:sz w:val="26"/>
          <w:szCs w:val="26"/>
        </w:rPr>
        <w:t>, администрация Пригородного сельского поселения</w:t>
      </w:r>
      <w:r w:rsidR="00FA706B">
        <w:rPr>
          <w:rFonts w:ascii="Times New Roman" w:hAnsi="Times New Roman"/>
          <w:sz w:val="26"/>
          <w:szCs w:val="26"/>
        </w:rPr>
        <w:t xml:space="preserve">              </w:t>
      </w:r>
      <w:r w:rsidR="009B4E59" w:rsidRPr="0068718B">
        <w:rPr>
          <w:rFonts w:ascii="Times New Roman" w:hAnsi="Times New Roman"/>
          <w:sz w:val="26"/>
          <w:szCs w:val="26"/>
        </w:rPr>
        <w:t xml:space="preserve"> </w:t>
      </w:r>
      <w:r w:rsidR="009B4E59" w:rsidRPr="0068718B">
        <w:rPr>
          <w:rFonts w:ascii="Times New Roman" w:eastAsia="Times New Roman" w:hAnsi="Times New Roman"/>
          <w:b/>
          <w:bCs/>
          <w:sz w:val="26"/>
          <w:szCs w:val="26"/>
          <w:lang w:eastAsia="ru-RU"/>
        </w:rPr>
        <w:t>п о с т а н о в л я е т:</w:t>
      </w:r>
    </w:p>
    <w:p w:rsidR="000A081D" w:rsidRPr="0068718B" w:rsidRDefault="009B4E59" w:rsidP="00FA706B">
      <w:pPr>
        <w:spacing w:after="0" w:line="360" w:lineRule="auto"/>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 xml:space="preserve">1. </w:t>
      </w:r>
      <w:r w:rsidR="000A081D" w:rsidRPr="0068718B">
        <w:rPr>
          <w:rFonts w:ascii="Times New Roman" w:eastAsia="Times New Roman" w:hAnsi="Times New Roman"/>
          <w:bCs/>
          <w:kern w:val="28"/>
          <w:sz w:val="26"/>
          <w:szCs w:val="26"/>
          <w:lang w:eastAsia="ru-RU"/>
        </w:rPr>
        <w:t xml:space="preserve">Утвердить административный регламент </w:t>
      </w:r>
      <w:r w:rsidR="00FA706B" w:rsidRPr="00FA706B">
        <w:rPr>
          <w:rFonts w:ascii="Times New Roman" w:eastAsia="Times New Roman" w:hAnsi="Times New Roman"/>
          <w:bCs/>
          <w:kern w:val="28"/>
          <w:sz w:val="26"/>
          <w:szCs w:val="26"/>
          <w:lang w:eastAsia="ru-RU"/>
        </w:rPr>
        <w:t xml:space="preserve">администрации Пригородного сельского поселения </w:t>
      </w:r>
      <w:proofErr w:type="spellStart"/>
      <w:r w:rsidR="00FA706B" w:rsidRPr="00FA706B">
        <w:rPr>
          <w:rFonts w:ascii="Times New Roman" w:eastAsia="Times New Roman" w:hAnsi="Times New Roman"/>
          <w:bCs/>
          <w:kern w:val="28"/>
          <w:sz w:val="26"/>
          <w:szCs w:val="26"/>
          <w:lang w:eastAsia="ru-RU"/>
        </w:rPr>
        <w:t>Калачеевского</w:t>
      </w:r>
      <w:proofErr w:type="spellEnd"/>
      <w:r w:rsidR="00FA706B" w:rsidRPr="00FA706B">
        <w:rPr>
          <w:rFonts w:ascii="Times New Roman" w:eastAsia="Times New Roman" w:hAnsi="Times New Roman"/>
          <w:bCs/>
          <w:kern w:val="28"/>
          <w:sz w:val="26"/>
          <w:szCs w:val="26"/>
          <w:lang w:eastAsia="ru-RU"/>
        </w:rPr>
        <w:t xml:space="preserve"> муниципального района Воронежской области </w:t>
      </w:r>
      <w:r w:rsidR="000A081D" w:rsidRPr="0068718B">
        <w:rPr>
          <w:rFonts w:ascii="Times New Roman" w:eastAsia="Times New Roman" w:hAnsi="Times New Roman"/>
          <w:bCs/>
          <w:kern w:val="28"/>
          <w:sz w:val="26"/>
          <w:szCs w:val="26"/>
          <w:lang w:eastAsia="ru-RU"/>
        </w:rPr>
        <w:t xml:space="preserve">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w:t>
      </w:r>
      <w:proofErr w:type="gramStart"/>
      <w:r w:rsidR="000A081D" w:rsidRPr="0068718B">
        <w:rPr>
          <w:rFonts w:ascii="Times New Roman" w:eastAsia="Times New Roman" w:hAnsi="Times New Roman"/>
          <w:bCs/>
          <w:kern w:val="28"/>
          <w:sz w:val="26"/>
          <w:szCs w:val="26"/>
          <w:lang w:eastAsia="ru-RU"/>
        </w:rPr>
        <w:t>приложению</w:t>
      </w:r>
      <w:proofErr w:type="gramEnd"/>
      <w:r w:rsidR="000A081D" w:rsidRPr="0068718B">
        <w:rPr>
          <w:rFonts w:ascii="Times New Roman" w:eastAsia="Times New Roman" w:hAnsi="Times New Roman"/>
          <w:bCs/>
          <w:kern w:val="28"/>
          <w:sz w:val="26"/>
          <w:szCs w:val="26"/>
          <w:lang w:eastAsia="ru-RU"/>
        </w:rPr>
        <w:t xml:space="preserve"> к настоящему постановлению.</w:t>
      </w:r>
    </w:p>
    <w:p w:rsidR="00493B94" w:rsidRPr="009B4E59" w:rsidRDefault="009B4E59" w:rsidP="00FA706B">
      <w:pPr>
        <w:spacing w:after="0" w:line="360" w:lineRule="auto"/>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lastRenderedPageBreak/>
        <w:t xml:space="preserve">2. Настоящее постановление опубликовать в Вестнике муниципальных правовых актов администрации Пригородного сельского поселения </w:t>
      </w:r>
      <w:proofErr w:type="spellStart"/>
      <w:r w:rsidRPr="009B4E59">
        <w:rPr>
          <w:rFonts w:ascii="Times New Roman" w:eastAsia="Times New Roman" w:hAnsi="Times New Roman"/>
          <w:sz w:val="26"/>
          <w:szCs w:val="26"/>
          <w:lang w:eastAsia="ru-RU"/>
        </w:rPr>
        <w:t>Калачеевского</w:t>
      </w:r>
      <w:proofErr w:type="spellEnd"/>
      <w:r w:rsidRPr="009B4E59">
        <w:rPr>
          <w:rFonts w:ascii="Times New Roman" w:eastAsia="Times New Roman" w:hAnsi="Times New Roman"/>
          <w:sz w:val="26"/>
          <w:szCs w:val="26"/>
          <w:lang w:eastAsia="ru-RU"/>
        </w:rPr>
        <w:t xml:space="preserve"> муниципального района и разместить на официальном сайте в сети Интернет.</w:t>
      </w:r>
    </w:p>
    <w:p w:rsidR="009B4E59" w:rsidRDefault="009B4E59" w:rsidP="00FA706B">
      <w:pPr>
        <w:spacing w:after="0" w:line="360" w:lineRule="auto"/>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3. Контроль за исполнением данного постановления оставляю за собой.</w:t>
      </w:r>
    </w:p>
    <w:p w:rsidR="00FA706B" w:rsidRDefault="00FA706B" w:rsidP="00FA706B">
      <w:pPr>
        <w:spacing w:after="0" w:line="360" w:lineRule="auto"/>
        <w:ind w:firstLine="709"/>
        <w:contextualSpacing/>
        <w:jc w:val="both"/>
        <w:rPr>
          <w:rFonts w:ascii="Times New Roman" w:eastAsia="Times New Roman" w:hAnsi="Times New Roman"/>
          <w:sz w:val="26"/>
          <w:szCs w:val="26"/>
          <w:lang w:eastAsia="ru-RU"/>
        </w:rPr>
      </w:pPr>
    </w:p>
    <w:p w:rsidR="00FA706B" w:rsidRDefault="00FA706B" w:rsidP="00FA706B">
      <w:pPr>
        <w:spacing w:after="0" w:line="360" w:lineRule="auto"/>
        <w:ind w:firstLine="709"/>
        <w:contextualSpacing/>
        <w:jc w:val="both"/>
        <w:rPr>
          <w:rFonts w:ascii="Times New Roman" w:eastAsia="Times New Roman" w:hAnsi="Times New Roman"/>
          <w:sz w:val="26"/>
          <w:szCs w:val="26"/>
          <w:lang w:eastAsia="ru-RU"/>
        </w:rPr>
      </w:pPr>
    </w:p>
    <w:p w:rsidR="00FA706B" w:rsidRPr="009B4E59" w:rsidRDefault="00FA706B" w:rsidP="00FA706B">
      <w:pPr>
        <w:spacing w:after="0" w:line="360" w:lineRule="auto"/>
        <w:ind w:firstLine="709"/>
        <w:contextualSpacing/>
        <w:jc w:val="both"/>
        <w:rPr>
          <w:rFonts w:ascii="Times New Roman" w:eastAsia="Times New Roman" w:hAnsi="Times New Roman"/>
          <w:sz w:val="26"/>
          <w:szCs w:val="26"/>
          <w:lang w:eastAsia="ru-RU"/>
        </w:rPr>
      </w:pPr>
    </w:p>
    <w:p w:rsidR="00FA706B" w:rsidRDefault="009B4E59" w:rsidP="009B4E59">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 xml:space="preserve">Глава Пригородного </w:t>
      </w:r>
    </w:p>
    <w:p w:rsidR="009B4E59" w:rsidRPr="009B4E59" w:rsidRDefault="009B4E59" w:rsidP="00FA706B">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сельского поселения</w:t>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ab/>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 xml:space="preserve"> И.М. Фальков </w:t>
      </w:r>
    </w:p>
    <w:p w:rsidR="005B3702" w:rsidRDefault="005B3702" w:rsidP="001704BF">
      <w:pPr>
        <w:spacing w:after="0" w:line="240" w:lineRule="auto"/>
        <w:contextualSpacing/>
        <w:rPr>
          <w:rFonts w:ascii="Arial" w:eastAsia="Times New Roman" w:hAnsi="Arial" w:cs="Arial"/>
          <w:bCs/>
          <w:sz w:val="24"/>
          <w:szCs w:val="24"/>
          <w:lang w:eastAsia="ru-RU"/>
        </w:rPr>
        <w:sectPr w:rsidR="005B3702" w:rsidSect="00F14A9C">
          <w:pgSz w:w="11906" w:h="16840"/>
          <w:pgMar w:top="1418" w:right="707" w:bottom="284" w:left="1560" w:header="708" w:footer="708" w:gutter="0"/>
          <w:cols w:space="720"/>
        </w:sectPr>
      </w:pP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lastRenderedPageBreak/>
        <w:t>Приложение</w:t>
      </w: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t xml:space="preserve">к </w:t>
      </w:r>
      <w:r w:rsidR="001704BF" w:rsidRPr="00FA706B">
        <w:rPr>
          <w:rFonts w:ascii="Times New Roman" w:eastAsia="Arial" w:hAnsi="Times New Roman"/>
          <w:sz w:val="26"/>
          <w:szCs w:val="26"/>
          <w:lang w:eastAsia="ru-RU"/>
        </w:rPr>
        <w:t>постановлени</w:t>
      </w:r>
      <w:r>
        <w:rPr>
          <w:rFonts w:ascii="Times New Roman" w:eastAsia="Arial" w:hAnsi="Times New Roman"/>
          <w:sz w:val="26"/>
          <w:szCs w:val="26"/>
          <w:lang w:eastAsia="ru-RU"/>
        </w:rPr>
        <w:t>ю</w:t>
      </w:r>
      <w:r w:rsidR="001704BF" w:rsidRPr="00FA706B">
        <w:rPr>
          <w:rFonts w:ascii="Times New Roman" w:eastAsia="Arial" w:hAnsi="Times New Roman"/>
          <w:sz w:val="26"/>
          <w:szCs w:val="26"/>
          <w:lang w:eastAsia="ru-RU"/>
        </w:rPr>
        <w:t xml:space="preserve"> администрации </w:t>
      </w:r>
      <w:r w:rsidR="0068718B" w:rsidRPr="00FA706B">
        <w:rPr>
          <w:rFonts w:ascii="Times New Roman" w:eastAsia="Arial" w:hAnsi="Times New Roman"/>
          <w:sz w:val="26"/>
          <w:szCs w:val="26"/>
          <w:lang w:eastAsia="ru-RU"/>
        </w:rPr>
        <w:t>Пригородного</w:t>
      </w:r>
      <w:r w:rsidR="001704BF" w:rsidRPr="00FA706B">
        <w:rPr>
          <w:rFonts w:ascii="Times New Roman" w:eastAsia="Arial" w:hAnsi="Times New Roman"/>
          <w:sz w:val="26"/>
          <w:szCs w:val="26"/>
          <w:lang w:eastAsia="ru-RU"/>
        </w:rPr>
        <w:t xml:space="preserve"> сельского поселения </w:t>
      </w:r>
      <w:proofErr w:type="spellStart"/>
      <w:r w:rsidR="001704BF" w:rsidRPr="00FA706B">
        <w:rPr>
          <w:rFonts w:ascii="Times New Roman" w:eastAsia="Arial" w:hAnsi="Times New Roman"/>
          <w:sz w:val="26"/>
          <w:szCs w:val="26"/>
          <w:lang w:eastAsia="ru-RU"/>
        </w:rPr>
        <w:t>Калачеевского</w:t>
      </w:r>
      <w:proofErr w:type="spellEnd"/>
      <w:r w:rsidR="001704BF" w:rsidRPr="00FA706B">
        <w:rPr>
          <w:rFonts w:ascii="Times New Roman" w:eastAsia="Arial" w:hAnsi="Times New Roman"/>
          <w:sz w:val="26"/>
          <w:szCs w:val="26"/>
          <w:lang w:eastAsia="ru-RU"/>
        </w:rPr>
        <w:t xml:space="preserve"> муниципального района Воронежской области </w:t>
      </w:r>
    </w:p>
    <w:p w:rsidR="005B3702" w:rsidRPr="00FA706B" w:rsidRDefault="001704BF" w:rsidP="005B3702">
      <w:pPr>
        <w:tabs>
          <w:tab w:val="left" w:pos="567"/>
        </w:tabs>
        <w:spacing w:after="0" w:line="240" w:lineRule="auto"/>
        <w:ind w:left="5387"/>
        <w:rPr>
          <w:rFonts w:ascii="Times New Roman" w:eastAsia="Times New Roman" w:hAnsi="Times New Roman"/>
          <w:sz w:val="26"/>
          <w:szCs w:val="26"/>
          <w:lang w:eastAsia="ru-RU"/>
        </w:rPr>
      </w:pPr>
      <w:r w:rsidRPr="00FA706B">
        <w:rPr>
          <w:rFonts w:ascii="Times New Roman" w:eastAsia="Times New Roman" w:hAnsi="Times New Roman"/>
          <w:sz w:val="26"/>
          <w:szCs w:val="26"/>
          <w:lang w:eastAsia="ru-RU"/>
        </w:rPr>
        <w:t xml:space="preserve">от </w:t>
      </w:r>
      <w:r w:rsidR="00B7466C" w:rsidRPr="00FA706B">
        <w:rPr>
          <w:rFonts w:ascii="Times New Roman" w:eastAsia="Times New Roman" w:hAnsi="Times New Roman"/>
          <w:sz w:val="26"/>
          <w:szCs w:val="26"/>
          <w:lang w:eastAsia="ru-RU"/>
        </w:rPr>
        <w:t xml:space="preserve">            </w:t>
      </w:r>
      <w:r w:rsidR="0068718B" w:rsidRPr="00FA706B">
        <w:rPr>
          <w:rFonts w:ascii="Times New Roman" w:eastAsia="Times New Roman" w:hAnsi="Times New Roman"/>
          <w:sz w:val="26"/>
          <w:szCs w:val="26"/>
          <w:lang w:eastAsia="ru-RU"/>
        </w:rPr>
        <w:t>2019</w:t>
      </w:r>
      <w:r w:rsidRPr="00FA706B">
        <w:rPr>
          <w:rFonts w:ascii="Times New Roman" w:eastAsia="Times New Roman" w:hAnsi="Times New Roman"/>
          <w:sz w:val="26"/>
          <w:szCs w:val="26"/>
          <w:lang w:eastAsia="ru-RU"/>
        </w:rPr>
        <w:t xml:space="preserve"> г. </w:t>
      </w:r>
      <w:r w:rsidR="00076ABF" w:rsidRPr="00FA706B">
        <w:rPr>
          <w:rFonts w:ascii="Times New Roman" w:eastAsia="Times New Roman" w:hAnsi="Times New Roman"/>
          <w:sz w:val="26"/>
          <w:szCs w:val="26"/>
          <w:lang w:eastAsia="ru-RU"/>
        </w:rPr>
        <w:t>№ ___</w:t>
      </w:r>
    </w:p>
    <w:p w:rsidR="005B3702" w:rsidRDefault="005B3702" w:rsidP="005B3702">
      <w:pPr>
        <w:tabs>
          <w:tab w:val="left" w:pos="567"/>
        </w:tabs>
        <w:spacing w:after="0" w:line="240" w:lineRule="auto"/>
        <w:ind w:left="5387"/>
        <w:rPr>
          <w:rFonts w:ascii="Times New Roman" w:eastAsia="Times New Roman" w:hAnsi="Times New Roman"/>
          <w:sz w:val="26"/>
          <w:szCs w:val="26"/>
          <w:lang w:eastAsia="ru-RU"/>
        </w:rPr>
      </w:pPr>
    </w:p>
    <w:p w:rsidR="00FA706B" w:rsidRPr="00FA706B" w:rsidRDefault="00FA706B" w:rsidP="005B3702">
      <w:pPr>
        <w:tabs>
          <w:tab w:val="left" w:pos="567"/>
        </w:tabs>
        <w:spacing w:after="0" w:line="240" w:lineRule="auto"/>
        <w:ind w:left="5387"/>
        <w:rPr>
          <w:rFonts w:ascii="Times New Roman" w:eastAsia="Times New Roman" w:hAnsi="Times New Roman"/>
          <w:sz w:val="26"/>
          <w:szCs w:val="26"/>
          <w:lang w:eastAsia="ru-RU"/>
        </w:rPr>
      </w:pPr>
    </w:p>
    <w:p w:rsidR="00FA706B" w:rsidRDefault="001704BF" w:rsidP="00FA706B">
      <w:pPr>
        <w:spacing w:after="0" w:line="240" w:lineRule="auto"/>
        <w:jc w:val="center"/>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АДМИНИСТРАТИВНЫЙ РЕГЛАМЕНТ </w:t>
      </w:r>
    </w:p>
    <w:p w:rsidR="001704BF" w:rsidRDefault="001704BF" w:rsidP="00FA706B">
      <w:pPr>
        <w:spacing w:after="0" w:line="240" w:lineRule="auto"/>
        <w:jc w:val="center"/>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АДМИНИСТРАЦИИ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КАЛАЧЕЕВСКОГО МУНИЦИПАЛЬНОГО РАЙОНА </w:t>
      </w:r>
      <w:r w:rsidR="00FA706B">
        <w:rPr>
          <w:rFonts w:ascii="Times New Roman" w:eastAsia="Times New Roman" w:hAnsi="Times New Roman"/>
          <w:sz w:val="26"/>
          <w:szCs w:val="26"/>
          <w:lang w:eastAsia="ru-RU"/>
        </w:rPr>
        <w:t xml:space="preserve">ВОРОНЕЖСКОЙ ОБЛАСТИ </w:t>
      </w:r>
      <w:r w:rsidRPr="00493B94">
        <w:rPr>
          <w:rFonts w:ascii="Times New Roman" w:eastAsia="Times New Roman" w:hAnsi="Times New Roman"/>
          <w:sz w:val="26"/>
          <w:szCs w:val="26"/>
          <w:lang w:eastAsia="ru-RU"/>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84D71" w:rsidRPr="00493B94" w:rsidRDefault="00A84D71" w:rsidP="00A84D71">
      <w:pPr>
        <w:spacing w:after="0" w:line="240" w:lineRule="auto"/>
        <w:ind w:firstLine="709"/>
        <w:jc w:val="center"/>
        <w:rPr>
          <w:rFonts w:ascii="Times New Roman" w:eastAsia="Times New Roman" w:hAnsi="Times New Roman"/>
          <w:sz w:val="26"/>
          <w:szCs w:val="26"/>
          <w:lang w:eastAsia="ru-RU"/>
        </w:rPr>
      </w:pPr>
    </w:p>
    <w:p w:rsidR="001704BF" w:rsidRPr="00321D7A" w:rsidRDefault="001704BF" w:rsidP="00FA706B">
      <w:pPr>
        <w:spacing w:after="0" w:line="240" w:lineRule="auto"/>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1. </w:t>
      </w:r>
      <w:r w:rsidR="0039047C" w:rsidRPr="00321D7A">
        <w:rPr>
          <w:rFonts w:ascii="Times New Roman" w:eastAsia="Times New Roman" w:hAnsi="Times New Roman"/>
          <w:b/>
          <w:sz w:val="26"/>
          <w:szCs w:val="26"/>
          <w:lang w:eastAsia="ru-RU"/>
        </w:rPr>
        <w:t>Общие положения</w:t>
      </w:r>
    </w:p>
    <w:p w:rsidR="00FA706B" w:rsidRPr="00493B94" w:rsidRDefault="00FA706B" w:rsidP="00076ABF">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1.1. Предмет регулирования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Администр</w:t>
      </w:r>
      <w:r w:rsidR="00A84D71">
        <w:rPr>
          <w:rFonts w:ascii="Times New Roman" w:eastAsia="Times New Roman" w:hAnsi="Times New Roman"/>
          <w:sz w:val="26"/>
          <w:szCs w:val="26"/>
          <w:lang w:eastAsia="ru-RU"/>
        </w:rPr>
        <w:t>ативный регламент администрации Пригородного</w:t>
      </w:r>
      <w:r w:rsidRPr="00493B94">
        <w:rPr>
          <w:rFonts w:ascii="Times New Roman" w:eastAsia="Times New Roman" w:hAnsi="Times New Roman"/>
          <w:sz w:val="26"/>
          <w:szCs w:val="26"/>
          <w:lang w:eastAsia="ru-RU"/>
        </w:rPr>
        <w:t xml:space="preserve"> 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w:t>
      </w:r>
      <w:r w:rsidR="00FA706B">
        <w:rPr>
          <w:rFonts w:ascii="Times New Roman" w:eastAsia="Times New Roman" w:hAnsi="Times New Roman"/>
          <w:sz w:val="26"/>
          <w:szCs w:val="26"/>
          <w:lang w:eastAsia="ru-RU"/>
        </w:rPr>
        <w:t xml:space="preserve">Воронежской области </w:t>
      </w:r>
      <w:r w:rsidRPr="00493B94">
        <w:rPr>
          <w:rFonts w:ascii="Times New Roman" w:eastAsia="Times New Roman" w:hAnsi="Times New Roman"/>
          <w:sz w:val="26"/>
          <w:szCs w:val="26"/>
          <w:lang w:eastAsia="ru-RU"/>
        </w:rPr>
        <w:t>по предо</w:t>
      </w:r>
      <w:r w:rsidR="00FA706B">
        <w:rPr>
          <w:rFonts w:ascii="Times New Roman" w:eastAsia="Times New Roman" w:hAnsi="Times New Roman"/>
          <w:sz w:val="26"/>
          <w:szCs w:val="26"/>
          <w:lang w:eastAsia="ru-RU"/>
        </w:rPr>
        <w:t>ставлению муниципальной услуги «</w:t>
      </w:r>
      <w:r w:rsidRPr="00493B94">
        <w:rPr>
          <w:rFonts w:ascii="Times New Roman" w:eastAsia="Times New Roman" w:hAnsi="Times New Roman"/>
          <w:sz w:val="26"/>
          <w:szCs w:val="26"/>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A706B">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FA706B" w:rsidRPr="00FA706B">
        <w:rPr>
          <w:rFonts w:ascii="Times New Roman" w:eastAsia="Times New Roman" w:hAnsi="Times New Roman"/>
          <w:sz w:val="26"/>
          <w:szCs w:val="26"/>
          <w:lang w:eastAsia="ru-RU"/>
        </w:rPr>
        <w:t xml:space="preserve">между заявителями, администрацией Пригородного сельского поселения </w:t>
      </w:r>
      <w:proofErr w:type="spellStart"/>
      <w:r w:rsidR="00FA706B" w:rsidRPr="00FA706B">
        <w:rPr>
          <w:rFonts w:ascii="Times New Roman" w:eastAsia="Times New Roman" w:hAnsi="Times New Roman"/>
          <w:sz w:val="26"/>
          <w:szCs w:val="26"/>
          <w:lang w:eastAsia="ru-RU"/>
        </w:rPr>
        <w:t>Калачеевского</w:t>
      </w:r>
      <w:proofErr w:type="spellEnd"/>
      <w:r w:rsidR="00FA706B" w:rsidRPr="00FA706B">
        <w:rPr>
          <w:rFonts w:ascii="Times New Roman" w:eastAsia="Times New Roman" w:hAnsi="Times New Roman"/>
          <w:sz w:val="26"/>
          <w:szCs w:val="26"/>
          <w:lang w:eastAsia="ru-RU"/>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w:t>
      </w:r>
      <w:r w:rsidR="00FA706B">
        <w:rPr>
          <w:rFonts w:ascii="Times New Roman" w:eastAsia="Times New Roman" w:hAnsi="Times New Roman"/>
          <w:sz w:val="26"/>
          <w:szCs w:val="26"/>
          <w:lang w:eastAsia="ru-RU"/>
        </w:rPr>
        <w:t xml:space="preserve">с </w:t>
      </w:r>
      <w:r w:rsidRPr="00493B94">
        <w:rPr>
          <w:rFonts w:ascii="Times New Roman" w:eastAsia="Times New Roman" w:hAnsi="Times New Roman"/>
          <w:sz w:val="26"/>
          <w:szCs w:val="26"/>
          <w:lang w:eastAsia="ru-RU"/>
        </w:rPr>
        <w:t>предоставлени</w:t>
      </w:r>
      <w:r w:rsidR="00FA706B">
        <w:rPr>
          <w:rFonts w:ascii="Times New Roman" w:eastAsia="Times New Roman" w:hAnsi="Times New Roman"/>
          <w:sz w:val="26"/>
          <w:szCs w:val="26"/>
          <w:lang w:eastAsia="ru-RU"/>
        </w:rPr>
        <w:t>ем</w:t>
      </w:r>
      <w:r w:rsidRPr="00493B94">
        <w:rPr>
          <w:rFonts w:ascii="Times New Roman" w:eastAsia="Times New Roman" w:hAnsi="Times New Roman"/>
          <w:sz w:val="26"/>
          <w:szCs w:val="26"/>
          <w:lang w:eastAsia="ru-RU"/>
        </w:rPr>
        <w:t xml:space="preserve"> муниципальной услуги</w:t>
      </w:r>
      <w:r w:rsidR="00FA706B">
        <w:rPr>
          <w:rFonts w:ascii="Times New Roman" w:eastAsia="Times New Roman" w:hAnsi="Times New Roman"/>
          <w:sz w:val="26"/>
          <w:szCs w:val="26"/>
          <w:lang w:eastAsia="ru-RU"/>
        </w:rPr>
        <w:t xml:space="preserve"> по п</w:t>
      </w:r>
      <w:r w:rsidR="00FA706B" w:rsidRPr="00FA706B">
        <w:rPr>
          <w:rFonts w:ascii="Times New Roman" w:eastAsia="Times New Roman" w:hAnsi="Times New Roman"/>
          <w:sz w:val="26"/>
          <w:szCs w:val="26"/>
          <w:lang w:eastAsia="ru-RU"/>
        </w:rPr>
        <w:t>риняти</w:t>
      </w:r>
      <w:r w:rsidR="00FA706B">
        <w:rPr>
          <w:rFonts w:ascii="Times New Roman" w:eastAsia="Times New Roman" w:hAnsi="Times New Roman"/>
          <w:sz w:val="26"/>
          <w:szCs w:val="26"/>
          <w:lang w:eastAsia="ru-RU"/>
        </w:rPr>
        <w:t>ю</w:t>
      </w:r>
      <w:r w:rsidR="00FA706B" w:rsidRPr="00FA706B">
        <w:rPr>
          <w:rFonts w:ascii="Times New Roman" w:eastAsia="Times New Roman" w:hAnsi="Times New Roman"/>
          <w:sz w:val="26"/>
          <w:szCs w:val="26"/>
          <w:lang w:eastAsia="ru-RU"/>
        </w:rPr>
        <w:t xml:space="preserve">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A706B">
        <w:rPr>
          <w:rFonts w:ascii="Times New Roman" w:eastAsia="Times New Roman" w:hAnsi="Times New Roman"/>
          <w:sz w:val="26"/>
          <w:szCs w:val="26"/>
          <w:lang w:eastAsia="ru-RU"/>
        </w:rPr>
        <w:t xml:space="preserve">, </w:t>
      </w:r>
      <w:r w:rsidR="00FA706B" w:rsidRPr="00FA706B">
        <w:rPr>
          <w:rFonts w:ascii="Times New Roman" w:eastAsia="Times New Roman" w:hAnsi="Times New Roman"/>
          <w:sz w:val="26"/>
          <w:szCs w:val="26"/>
          <w:lang w:eastAsia="ru-RU"/>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1.2. Описание заявителей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 Требования к порядку информирования о предоставлении</w:t>
      </w:r>
      <w:r w:rsidR="0039047C">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1.3.1. Орган, предоставляющий муниципальную услугу, -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(далее – администрация).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 предоставлением муниципальной услуги заявитель может также обратиться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на официальном сайте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информационной системе «Портал Воронежской области в сети Интернет» (далее - Портал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Едином портале государственных и муниципальных услуг (функций) в сети Интернет (www.gosuslugi.ru);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официальном сайте МФЦ (mfc.vrn.ru);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информационном стенде в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информационных стендах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непосредственно в администрации,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 использованием средств телефонной связи, средств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в местах предоставления муниципальной услуги, а также на официальных сайтах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формы, образцы заявлений,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порядке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ходе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 отказе в предоставлении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w:t>
      </w:r>
      <w:r w:rsidRPr="00493B94">
        <w:rPr>
          <w:rFonts w:ascii="Times New Roman" w:eastAsia="Times New Roman" w:hAnsi="Times New Roman"/>
          <w:sz w:val="26"/>
          <w:szCs w:val="26"/>
          <w:lang w:eastAsia="ru-RU"/>
        </w:rPr>
        <w:lastRenderedPageBreak/>
        <w:t>имени, отчестве, занимаемой должности специалиста, принявшего телефонный звонок.</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047C" w:rsidRPr="00493B94" w:rsidRDefault="0039047C" w:rsidP="001704BF">
      <w:pPr>
        <w:spacing w:after="0" w:line="240" w:lineRule="auto"/>
        <w:ind w:firstLine="709"/>
        <w:jc w:val="both"/>
        <w:rPr>
          <w:rFonts w:ascii="Times New Roman" w:eastAsia="Times New Roman" w:hAnsi="Times New Roman"/>
          <w:sz w:val="26"/>
          <w:szCs w:val="26"/>
          <w:lang w:eastAsia="ru-RU"/>
        </w:rPr>
      </w:pPr>
    </w:p>
    <w:p w:rsidR="001704BF" w:rsidRDefault="001704BF" w:rsidP="0039047C">
      <w:pPr>
        <w:spacing w:after="0" w:line="240" w:lineRule="auto"/>
        <w:ind w:firstLine="709"/>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2. </w:t>
      </w:r>
      <w:r w:rsidR="0039047C" w:rsidRPr="00321D7A">
        <w:rPr>
          <w:rFonts w:ascii="Times New Roman" w:eastAsia="Times New Roman" w:hAnsi="Times New Roman"/>
          <w:b/>
          <w:sz w:val="26"/>
          <w:szCs w:val="26"/>
          <w:lang w:eastAsia="ru-RU"/>
        </w:rPr>
        <w:t>Стандарт предоставления муниципальной услуги</w:t>
      </w:r>
    </w:p>
    <w:p w:rsidR="00321D7A" w:rsidRPr="00321D7A" w:rsidRDefault="00321D7A" w:rsidP="0039047C">
      <w:pPr>
        <w:spacing w:after="0" w:line="240" w:lineRule="auto"/>
        <w:ind w:firstLine="709"/>
        <w:jc w:val="center"/>
        <w:rPr>
          <w:rFonts w:ascii="Times New Roman" w:eastAsia="Times New Roman" w:hAnsi="Times New Roman"/>
          <w:b/>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 Наименование муниципальной услуги</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В рамках действия настоящего Административного регламента осуществляется предоставление </w:t>
      </w:r>
      <w:r w:rsidR="0041431B">
        <w:rPr>
          <w:rFonts w:ascii="Times New Roman" w:eastAsia="Times New Roman" w:hAnsi="Times New Roman"/>
          <w:sz w:val="26"/>
          <w:szCs w:val="26"/>
          <w:lang w:eastAsia="ru-RU"/>
        </w:rPr>
        <w:t>муниципальной услуги «</w:t>
      </w:r>
      <w:r w:rsidRPr="00493B94">
        <w:rPr>
          <w:rFonts w:ascii="Times New Roman" w:eastAsia="Times New Roman" w:hAnsi="Times New Roman"/>
          <w:sz w:val="26"/>
          <w:szCs w:val="26"/>
          <w:lang w:eastAsia="ru-RU"/>
        </w:rPr>
        <w:t>Принятие документов, а также выдача решений о переводе или об отказе в переводе жилого помещения в нежилое помещение или нежил</w:t>
      </w:r>
      <w:r w:rsidR="0041431B">
        <w:rPr>
          <w:rFonts w:ascii="Times New Roman" w:eastAsia="Times New Roman" w:hAnsi="Times New Roman"/>
          <w:sz w:val="26"/>
          <w:szCs w:val="26"/>
          <w:lang w:eastAsia="ru-RU"/>
        </w:rPr>
        <w:t>ого помещения в жилое помещение»</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 Наименование органа, предоставляющего</w:t>
      </w:r>
      <w:r w:rsidR="0041431B">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муниципальную услугу</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2.2.1. Орган, предос</w:t>
      </w:r>
      <w:r w:rsidR="0041431B">
        <w:rPr>
          <w:rFonts w:ascii="Times New Roman" w:eastAsia="Times New Roman" w:hAnsi="Times New Roman"/>
          <w:sz w:val="26"/>
          <w:szCs w:val="26"/>
          <w:lang w:eastAsia="ru-RU"/>
        </w:rPr>
        <w:t>тавляющий муниципальную услугу:</w:t>
      </w:r>
      <w:r w:rsidRPr="00493B94">
        <w:rPr>
          <w:rFonts w:ascii="Times New Roman" w:eastAsia="Times New Roman" w:hAnsi="Times New Roman"/>
          <w:sz w:val="26"/>
          <w:szCs w:val="26"/>
          <w:lang w:eastAsia="ru-RU"/>
        </w:rPr>
        <w:t xml:space="preserve">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Воронежской области.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 предоставлением муниципальной услуги заявитель может также обратиться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2.2.2. 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w:t>
      </w:r>
      <w:proofErr w:type="spellStart"/>
      <w:r w:rsidR="0041431B">
        <w:rPr>
          <w:rFonts w:ascii="Times New Roman" w:eastAsia="Times New Roman" w:hAnsi="Times New Roman"/>
          <w:sz w:val="26"/>
          <w:szCs w:val="26"/>
          <w:lang w:eastAsia="ru-RU"/>
        </w:rPr>
        <w:t>Росреестра</w:t>
      </w:r>
      <w:proofErr w:type="spellEnd"/>
      <w:r w:rsidRPr="00493B94">
        <w:rPr>
          <w:rFonts w:ascii="Times New Roman" w:eastAsia="Times New Roman" w:hAnsi="Times New Roman"/>
          <w:sz w:val="26"/>
          <w:szCs w:val="26"/>
          <w:lang w:eastAsia="ru-RU"/>
        </w:rPr>
        <w:t xml:space="preserve"> по Воронежской области и органами технического учета и технической инвентаризации объектов капитального строительства.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41431B">
        <w:rPr>
          <w:rFonts w:ascii="Times New Roman" w:eastAsia="Times New Roman" w:hAnsi="Times New Roman"/>
          <w:sz w:val="26"/>
          <w:szCs w:val="26"/>
          <w:lang w:eastAsia="ru-RU"/>
        </w:rPr>
        <w:t>доставления муниципальных услуг, утвержденный решением Совета народных депутатов Пригородного сельского поселения от 14.12.2012 г. №133.</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431B" w:rsidRPr="00493B94"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2.3. Результат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Результатом предоставления муниципальной услуги является выдача уведомления о переводе (отказе в переводе) жилого (нежилого) помещения в нежилое</w:t>
      </w:r>
      <w:r w:rsidR="0041431B">
        <w:rPr>
          <w:rFonts w:ascii="Times New Roman" w:eastAsia="Times New Roman" w:hAnsi="Times New Roman"/>
          <w:sz w:val="26"/>
          <w:szCs w:val="26"/>
          <w:lang w:eastAsia="ru-RU"/>
        </w:rPr>
        <w:t xml:space="preserve"> (жилое) помещение (приложение №</w:t>
      </w:r>
      <w:r w:rsidRPr="00493B94">
        <w:rPr>
          <w:rFonts w:ascii="Times New Roman" w:eastAsia="Times New Roman" w:hAnsi="Times New Roman"/>
          <w:sz w:val="26"/>
          <w:szCs w:val="26"/>
          <w:lang w:eastAsia="ru-RU"/>
        </w:rPr>
        <w:t xml:space="preserve"> 2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2.4. Срок предоставления муниципальной услуги</w:t>
      </w:r>
      <w:r w:rsidR="0041431B">
        <w:rPr>
          <w:rFonts w:ascii="Times New Roman" w:eastAsia="Times New Roman" w:hAnsi="Times New Roman"/>
          <w:sz w:val="26"/>
          <w:szCs w:val="26"/>
          <w:lang w:eastAsia="ru-RU"/>
        </w:rPr>
        <w:t>.</w:t>
      </w:r>
    </w:p>
    <w:p w:rsidR="001704BF" w:rsidRPr="00493B94" w:rsidRDefault="0041431B"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Срок предоставления муниципальной услуги не должен превышать </w:t>
      </w:r>
      <w:r w:rsidR="001704BF" w:rsidRPr="00493B94">
        <w:rPr>
          <w:rFonts w:ascii="Times New Roman" w:eastAsia="Times New Roman" w:hAnsi="Times New Roman"/>
          <w:sz w:val="26"/>
          <w:szCs w:val="26"/>
          <w:lang w:eastAsia="ru-RU"/>
        </w:rPr>
        <w:t>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администрацию или</w:t>
      </w:r>
      <w:r>
        <w:rPr>
          <w:rFonts w:ascii="Times New Roman" w:eastAsia="Times New Roman" w:hAnsi="Times New Roman"/>
          <w:sz w:val="26"/>
          <w:szCs w:val="26"/>
          <w:lang w:eastAsia="ru-RU"/>
        </w:rPr>
        <w:t>,</w:t>
      </w:r>
      <w:r w:rsidR="001704BF" w:rsidRPr="00493B94">
        <w:rPr>
          <w:rFonts w:ascii="Times New Roman" w:eastAsia="Times New Roman" w:hAnsi="Times New Roman"/>
          <w:sz w:val="26"/>
          <w:szCs w:val="26"/>
          <w:lang w:eastAsia="ru-RU"/>
        </w:rPr>
        <w:t xml:space="preserve"> в случае представления заявителем документов через многофункциональный </w:t>
      </w:r>
      <w:r>
        <w:rPr>
          <w:rFonts w:ascii="Times New Roman" w:eastAsia="Times New Roman" w:hAnsi="Times New Roman"/>
          <w:sz w:val="26"/>
          <w:szCs w:val="26"/>
          <w:lang w:eastAsia="ru-RU"/>
        </w:rPr>
        <w:t xml:space="preserve">центр, </w:t>
      </w:r>
      <w:r w:rsidR="001704BF" w:rsidRPr="00493B94">
        <w:rPr>
          <w:rFonts w:ascii="Times New Roman" w:eastAsia="Times New Roman" w:hAnsi="Times New Roman"/>
          <w:sz w:val="26"/>
          <w:szCs w:val="26"/>
          <w:lang w:eastAsia="ru-RU"/>
        </w:rPr>
        <w:t>со дня передачи многофункциональным центром т</w:t>
      </w:r>
      <w:r>
        <w:rPr>
          <w:rFonts w:ascii="Times New Roman" w:eastAsia="Times New Roman" w:hAnsi="Times New Roman"/>
          <w:sz w:val="26"/>
          <w:szCs w:val="26"/>
          <w:lang w:eastAsia="ru-RU"/>
        </w:rPr>
        <w:t>аких документов в администрацию.</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Срок регистрации документов - в течение одного рабочего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493B94">
        <w:rPr>
          <w:rFonts w:ascii="Times New Roman" w:eastAsia="Times New Roman" w:hAnsi="Times New Roman"/>
          <w:sz w:val="26"/>
          <w:szCs w:val="26"/>
          <w:lang w:eastAsia="ru-RU"/>
        </w:rPr>
        <w:lastRenderedPageBreak/>
        <w:t>ошибки или получения от любого заинтересованного лица в письменной форме заявления об ошибке в записях.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Основанием для приостановления сроков предоставления муниципальной услуги является поступление в администрацию ответа на межведомственный запрос, свидетельствующего об отсутствии документа и (или) информации, указанных в пункте 2.6.2 настоящего Административного регламента, если соответствующий документ не представлен заявителем по собственной инициативе.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администрацию самостоятельно.</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2.5. Правовые основания предоставления муниципальной услуги</w:t>
      </w:r>
      <w:r w:rsidR="00010662">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2.5.1. Предо</w:t>
      </w:r>
      <w:r w:rsidR="00010662">
        <w:rPr>
          <w:rFonts w:ascii="Times New Roman" w:eastAsia="Times New Roman" w:hAnsi="Times New Roman"/>
          <w:sz w:val="26"/>
          <w:szCs w:val="26"/>
          <w:lang w:eastAsia="ru-RU"/>
        </w:rPr>
        <w:t>ставление муниципальной услуги «</w:t>
      </w:r>
      <w:r w:rsidRPr="00493B94">
        <w:rPr>
          <w:rFonts w:ascii="Times New Roman" w:eastAsia="Times New Roman" w:hAnsi="Times New Roman"/>
          <w:sz w:val="26"/>
          <w:szCs w:val="26"/>
          <w:lang w:eastAsia="ru-RU"/>
        </w:rPr>
        <w:t>Принятие документов, а также выдача решений о переводе или об отказе в переводе жилого помещения в нежилое помещение или нежил</w:t>
      </w:r>
      <w:r w:rsidR="00010662">
        <w:rPr>
          <w:rFonts w:ascii="Times New Roman" w:eastAsia="Times New Roman" w:hAnsi="Times New Roman"/>
          <w:sz w:val="26"/>
          <w:szCs w:val="26"/>
          <w:lang w:eastAsia="ru-RU"/>
        </w:rPr>
        <w:t>ого помещения в жилое помещение»</w:t>
      </w:r>
      <w:r w:rsidRPr="00493B94">
        <w:rPr>
          <w:rFonts w:ascii="Times New Roman" w:eastAsia="Times New Roman" w:hAnsi="Times New Roman"/>
          <w:sz w:val="26"/>
          <w:szCs w:val="26"/>
          <w:lang w:eastAsia="ru-RU"/>
        </w:rPr>
        <w:t xml:space="preserve"> осуществляется в соответствии с:</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Градостроительным кодексом Российской Федерации от 29.12.2004 N 191-ФЗ ("Российская газета", 30.12.2004, N 290; "Собрание законодательства РФ", 03.01.2005, N 1 (часть 1), ст. 16; "Парламентская газета", 14.01.2005, N 5-6);</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r w:rsidR="00AA20A8">
        <w:rPr>
          <w:rFonts w:ascii="Times New Roman" w:eastAsia="Times New Roman" w:hAnsi="Times New Roman"/>
          <w:sz w:val="26"/>
          <w:szCs w:val="26"/>
          <w:lang w:eastAsia="ru-RU"/>
        </w:rPr>
        <w:t xml:space="preserve"> ("Российская</w:t>
      </w:r>
      <w:r w:rsidR="00AA20A8" w:rsidRPr="00AA20A8">
        <w:rPr>
          <w:rFonts w:ascii="Times New Roman" w:eastAsia="Times New Roman" w:hAnsi="Times New Roman"/>
          <w:sz w:val="26"/>
          <w:szCs w:val="26"/>
          <w:lang w:eastAsia="ru-RU"/>
        </w:rPr>
        <w:t xml:space="preserve"> газет</w:t>
      </w:r>
      <w:r w:rsidR="00AA20A8">
        <w:rPr>
          <w:rFonts w:ascii="Times New Roman" w:eastAsia="Times New Roman" w:hAnsi="Times New Roman"/>
          <w:sz w:val="26"/>
          <w:szCs w:val="26"/>
          <w:lang w:eastAsia="ru-RU"/>
        </w:rPr>
        <w:t>а</w:t>
      </w:r>
      <w:r w:rsidR="00AD1DB0">
        <w:rPr>
          <w:rFonts w:ascii="Times New Roman" w:eastAsia="Times New Roman" w:hAnsi="Times New Roman"/>
          <w:sz w:val="26"/>
          <w:szCs w:val="26"/>
          <w:lang w:eastAsia="ru-RU"/>
        </w:rPr>
        <w:t xml:space="preserve">", </w:t>
      </w:r>
      <w:r w:rsidR="00AA20A8" w:rsidRPr="00AA20A8">
        <w:rPr>
          <w:rFonts w:ascii="Times New Roman" w:eastAsia="Times New Roman" w:hAnsi="Times New Roman"/>
          <w:sz w:val="26"/>
          <w:szCs w:val="26"/>
          <w:lang w:eastAsia="ru-RU"/>
        </w:rPr>
        <w:t>17</w:t>
      </w:r>
      <w:r w:rsidR="00AA20A8">
        <w:rPr>
          <w:rFonts w:ascii="Times New Roman" w:eastAsia="Times New Roman" w:hAnsi="Times New Roman"/>
          <w:sz w:val="26"/>
          <w:szCs w:val="26"/>
          <w:lang w:eastAsia="ru-RU"/>
        </w:rPr>
        <w:t>.08.</w:t>
      </w:r>
      <w:r w:rsidR="00AA20A8" w:rsidRPr="00AA20A8">
        <w:rPr>
          <w:rFonts w:ascii="Times New Roman" w:eastAsia="Times New Roman" w:hAnsi="Times New Roman"/>
          <w:sz w:val="26"/>
          <w:szCs w:val="26"/>
          <w:lang w:eastAsia="ru-RU"/>
        </w:rPr>
        <w:t>2005 г. N 180, Собрани</w:t>
      </w:r>
      <w:r w:rsidR="00AA20A8">
        <w:rPr>
          <w:rFonts w:ascii="Times New Roman" w:eastAsia="Times New Roman" w:hAnsi="Times New Roman"/>
          <w:sz w:val="26"/>
          <w:szCs w:val="26"/>
          <w:lang w:eastAsia="ru-RU"/>
        </w:rPr>
        <w:t>е</w:t>
      </w:r>
      <w:r w:rsidR="00AA20A8" w:rsidRPr="00AA20A8">
        <w:rPr>
          <w:rFonts w:ascii="Times New Roman" w:eastAsia="Times New Roman" w:hAnsi="Times New Roman"/>
          <w:sz w:val="26"/>
          <w:szCs w:val="26"/>
          <w:lang w:eastAsia="ru-RU"/>
        </w:rPr>
        <w:t xml:space="preserve"> законод</w:t>
      </w:r>
      <w:r w:rsidR="00AA20A8">
        <w:rPr>
          <w:rFonts w:ascii="Times New Roman" w:eastAsia="Times New Roman" w:hAnsi="Times New Roman"/>
          <w:sz w:val="26"/>
          <w:szCs w:val="26"/>
          <w:lang w:eastAsia="ru-RU"/>
        </w:rPr>
        <w:t xml:space="preserve">ательства Российской Федерации, </w:t>
      </w:r>
      <w:r w:rsidR="00AA20A8" w:rsidRPr="00AA20A8">
        <w:rPr>
          <w:rFonts w:ascii="Times New Roman" w:eastAsia="Times New Roman" w:hAnsi="Times New Roman"/>
          <w:sz w:val="26"/>
          <w:szCs w:val="26"/>
          <w:lang w:eastAsia="ru-RU"/>
        </w:rPr>
        <w:t>15</w:t>
      </w:r>
      <w:r w:rsidR="00AA20A8">
        <w:rPr>
          <w:rFonts w:ascii="Times New Roman" w:eastAsia="Times New Roman" w:hAnsi="Times New Roman"/>
          <w:sz w:val="26"/>
          <w:szCs w:val="26"/>
          <w:lang w:eastAsia="ru-RU"/>
        </w:rPr>
        <w:t>.08.</w:t>
      </w:r>
      <w:r w:rsidR="00AA20A8" w:rsidRPr="00AA20A8">
        <w:rPr>
          <w:rFonts w:ascii="Times New Roman" w:eastAsia="Times New Roman" w:hAnsi="Times New Roman"/>
          <w:sz w:val="26"/>
          <w:szCs w:val="26"/>
          <w:lang w:eastAsia="ru-RU"/>
        </w:rPr>
        <w:t>2005 г. N 33 ст. 3430</w:t>
      </w:r>
      <w:r w:rsidR="00AD1DB0">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Уставом </w:t>
      </w:r>
      <w:r w:rsidR="00A84D71">
        <w:rPr>
          <w:rFonts w:ascii="Times New Roman" w:eastAsia="Times New Roman" w:hAnsi="Times New Roman"/>
          <w:sz w:val="26"/>
          <w:szCs w:val="26"/>
          <w:lang w:eastAsia="ru-RU"/>
        </w:rPr>
        <w:t>Пригородного</w:t>
      </w:r>
      <w:r w:rsidRPr="00493B94">
        <w:rPr>
          <w:rFonts w:ascii="Times New Roman" w:eastAsia="Times New Roman" w:hAnsi="Times New Roman"/>
          <w:sz w:val="26"/>
          <w:szCs w:val="26"/>
          <w:lang w:eastAsia="ru-RU"/>
        </w:rPr>
        <w:t xml:space="preserve"> 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Воронежской области</w:t>
      </w:r>
      <w:r w:rsidR="00AD1DB0">
        <w:rPr>
          <w:rFonts w:ascii="Times New Roman" w:eastAsia="Times New Roman" w:hAnsi="Times New Roman"/>
          <w:sz w:val="26"/>
          <w:szCs w:val="26"/>
          <w:lang w:eastAsia="ru-RU"/>
        </w:rPr>
        <w:t xml:space="preserve"> </w:t>
      </w:r>
      <w:r w:rsidR="00AD1DB0" w:rsidRPr="008734C9">
        <w:rPr>
          <w:rFonts w:ascii="Times New Roman" w:eastAsia="Times New Roman" w:hAnsi="Times New Roman"/>
          <w:sz w:val="26"/>
          <w:szCs w:val="26"/>
          <w:lang w:eastAsia="ru-RU"/>
        </w:rPr>
        <w:t>(</w:t>
      </w:r>
      <w:r w:rsidR="00AD1DB0" w:rsidRPr="008734C9">
        <w:rPr>
          <w:rFonts w:ascii="Times New Roman" w:hAnsi="Times New Roman"/>
          <w:sz w:val="26"/>
          <w:szCs w:val="26"/>
        </w:rPr>
        <w:t xml:space="preserve">«Вестник муниципальных правовых актов Пригородного сельского поселения </w:t>
      </w:r>
      <w:proofErr w:type="spellStart"/>
      <w:r w:rsidR="00AD1DB0" w:rsidRPr="008734C9">
        <w:rPr>
          <w:rFonts w:ascii="Times New Roman" w:hAnsi="Times New Roman"/>
          <w:sz w:val="26"/>
          <w:szCs w:val="26"/>
        </w:rPr>
        <w:t>Калачеевского</w:t>
      </w:r>
      <w:proofErr w:type="spellEnd"/>
      <w:r w:rsidR="00AD1DB0" w:rsidRPr="008734C9">
        <w:rPr>
          <w:rFonts w:ascii="Times New Roman" w:hAnsi="Times New Roman"/>
          <w:sz w:val="26"/>
          <w:szCs w:val="26"/>
        </w:rPr>
        <w:t xml:space="preserve"> муниципального района Воронежской области», 16.03.2015 г. №8</w:t>
      </w:r>
      <w:r w:rsidR="00AD1DB0">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AD1DB0" w:rsidP="001704BF">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 xml:space="preserve">иными нормативными правовыми актами Российской Федерации, Воронежской области и Пригородного сельского поселения </w:t>
      </w:r>
      <w:proofErr w:type="spellStart"/>
      <w:r w:rsidRPr="00AD1DB0">
        <w:rPr>
          <w:rFonts w:ascii="Times New Roman" w:eastAsia="Times New Roman" w:hAnsi="Times New Roman"/>
          <w:sz w:val="26"/>
          <w:szCs w:val="26"/>
          <w:lang w:eastAsia="ru-RU"/>
        </w:rPr>
        <w:t>Калачеевского</w:t>
      </w:r>
      <w:proofErr w:type="spellEnd"/>
      <w:r w:rsidRPr="00AD1DB0">
        <w:rPr>
          <w:rFonts w:ascii="Times New Roman" w:eastAsia="Times New Roman" w:hAnsi="Times New Roman"/>
          <w:sz w:val="26"/>
          <w:szCs w:val="26"/>
          <w:lang w:eastAsia="ru-RU"/>
        </w:rPr>
        <w:t xml:space="preserve"> муниципального района Воронежской области, регламентирующими правоотношения в сфере предоставления</w:t>
      </w:r>
      <w:r>
        <w:rPr>
          <w:rFonts w:ascii="Times New Roman" w:eastAsia="Times New Roman" w:hAnsi="Times New Roman"/>
          <w:sz w:val="26"/>
          <w:szCs w:val="26"/>
          <w:lang w:eastAsia="ru-RU"/>
        </w:rPr>
        <w:t xml:space="preserve"> муниципальных</w:t>
      </w:r>
      <w:r w:rsidRPr="00AD1DB0">
        <w:rPr>
          <w:rFonts w:ascii="Times New Roman" w:eastAsia="Times New Roman" w:hAnsi="Times New Roman"/>
          <w:sz w:val="26"/>
          <w:szCs w:val="26"/>
          <w:lang w:eastAsia="ru-RU"/>
        </w:rPr>
        <w:t xml:space="preserve">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0" w:name="P119"/>
      <w:bookmarkEnd w:id="0"/>
      <w:r w:rsidRPr="00493B94">
        <w:rPr>
          <w:rFonts w:ascii="Times New Roman" w:eastAsia="Times New Roman" w:hAnsi="Times New Roman"/>
          <w:sz w:val="26"/>
          <w:szCs w:val="26"/>
          <w:lang w:eastAsia="ru-RU"/>
        </w:rPr>
        <w:t>2.6. Исчерпывающий перечень документов, необходимых</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соответствии с законодательными или иными нормативными</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правовыми актами для предоставления муниципальной услуги</w:t>
      </w:r>
      <w:r w:rsidR="00AD1DB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1" w:name="P123"/>
      <w:bookmarkEnd w:id="1"/>
      <w:r w:rsidRPr="00493B94">
        <w:rPr>
          <w:rFonts w:ascii="Times New Roman" w:eastAsia="Times New Roman" w:hAnsi="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Муниципальная услуга предоставляется на основании заявления, поступившего в администрацию или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r w:rsidR="00AD1DB0">
        <w:rPr>
          <w:rFonts w:ascii="Times New Roman" w:eastAsia="Times New Roman" w:hAnsi="Times New Roman"/>
          <w:sz w:val="26"/>
          <w:szCs w:val="26"/>
          <w:lang w:eastAsia="ru-RU"/>
        </w:rPr>
        <w:t xml:space="preserve"> или его уполномоченным представителем</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Формы заявлений приведены в приложениях №№ 3, 4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заявлению прилагаются следующие документы:</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Копии документов, не заверенные надлежащим образом, представляются заявителем с предъявлением оригиналов.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Заявление на бумажном носителе представляется: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посредством почтового отправления;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при личном обращении заявителя либо его законного представителя.</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bookmarkStart w:id="2" w:name="P140"/>
      <w:bookmarkEnd w:id="2"/>
      <w:r w:rsidRPr="00AD1DB0">
        <w:rPr>
          <w:rFonts w:ascii="Times New Roman" w:eastAsia="Times New Roman" w:hAnsi="Times New Roman"/>
          <w:sz w:val="26"/>
          <w:szCs w:val="26"/>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В случае представления заявления в форме</w:t>
      </w:r>
      <w:r>
        <w:rPr>
          <w:rFonts w:ascii="Times New Roman" w:eastAsia="Times New Roman" w:hAnsi="Times New Roman"/>
          <w:sz w:val="26"/>
          <w:szCs w:val="26"/>
          <w:lang w:eastAsia="ru-RU"/>
        </w:rPr>
        <w:t xml:space="preserve"> </w:t>
      </w:r>
      <w:r w:rsidRPr="00AD1DB0">
        <w:rPr>
          <w:rFonts w:ascii="Times New Roman" w:eastAsia="Times New Roman" w:hAnsi="Times New Roman"/>
          <w:sz w:val="26"/>
          <w:szCs w:val="26"/>
          <w:lang w:eastAsia="ru-RU"/>
        </w:rPr>
        <w:t>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704BF" w:rsidRPr="00493B94" w:rsidRDefault="001704BF" w:rsidP="00AD1DB0">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D1DB0">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D1DB0">
        <w:rPr>
          <w:rFonts w:ascii="Times New Roman" w:eastAsia="Times New Roman" w:hAnsi="Times New Roman"/>
          <w:sz w:val="26"/>
          <w:szCs w:val="26"/>
          <w:lang w:eastAsia="ru-RU"/>
        </w:rPr>
        <w:t>и, и которые заявитель вправе представить</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выписка из Единого государственного реестра </w:t>
      </w:r>
      <w:r w:rsidR="008938A5">
        <w:rPr>
          <w:rFonts w:ascii="Times New Roman" w:eastAsia="Times New Roman" w:hAnsi="Times New Roman"/>
          <w:sz w:val="26"/>
          <w:szCs w:val="26"/>
          <w:lang w:eastAsia="ru-RU"/>
        </w:rPr>
        <w:t>недвижимости</w:t>
      </w:r>
      <w:r w:rsidRPr="00493B94">
        <w:rPr>
          <w:rFonts w:ascii="Times New Roman" w:eastAsia="Times New Roman" w:hAnsi="Times New Roman"/>
          <w:sz w:val="26"/>
          <w:szCs w:val="26"/>
          <w:lang w:eastAsia="ru-RU"/>
        </w:rPr>
        <w:t xml:space="preserve"> о зарегистрированных правах на объект недвижимости;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поэтажный план дома, в котором находится переводимое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Для подтверждения отсутствия обременения на переводимое помещение правами каких-либо лиц администрация в рамках межведомственного взаимодействия запрашивает выписку из Единого государственного реестра </w:t>
      </w:r>
      <w:r w:rsidR="008938A5">
        <w:rPr>
          <w:rFonts w:ascii="Times New Roman" w:eastAsia="Times New Roman" w:hAnsi="Times New Roman"/>
          <w:sz w:val="26"/>
          <w:szCs w:val="26"/>
          <w:lang w:eastAsia="ru-RU"/>
        </w:rPr>
        <w:t>недвижимости</w:t>
      </w:r>
      <w:r w:rsidRPr="00493B94">
        <w:rPr>
          <w:rFonts w:ascii="Times New Roman" w:eastAsia="Times New Roman" w:hAnsi="Times New Roman"/>
          <w:sz w:val="26"/>
          <w:szCs w:val="26"/>
          <w:lang w:eastAsia="ru-RU"/>
        </w:rPr>
        <w:t xml:space="preserve"> о зарегистрированных правах на объект недвижимости в Управлении </w:t>
      </w:r>
      <w:proofErr w:type="spellStart"/>
      <w:r w:rsidR="008938A5">
        <w:rPr>
          <w:rFonts w:ascii="Times New Roman" w:eastAsia="Times New Roman" w:hAnsi="Times New Roman"/>
          <w:sz w:val="26"/>
          <w:szCs w:val="26"/>
          <w:lang w:eastAsia="ru-RU"/>
        </w:rPr>
        <w:t>Росреестра</w:t>
      </w:r>
      <w:proofErr w:type="spellEnd"/>
      <w:r w:rsidRPr="00493B94">
        <w:rPr>
          <w:rFonts w:ascii="Times New Roman" w:eastAsia="Times New Roman" w:hAnsi="Times New Roman"/>
          <w:sz w:val="26"/>
          <w:szCs w:val="26"/>
          <w:lang w:eastAsia="ru-RU"/>
        </w:rPr>
        <w:t xml:space="preserve"> по Воронежской области.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администрация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Запрещается требовать от заявителя: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w:t>
      </w:r>
      <w:r w:rsidRPr="00493B94">
        <w:rPr>
          <w:rFonts w:ascii="Times New Roman" w:eastAsia="Times New Roman" w:hAnsi="Times New Roman"/>
          <w:sz w:val="26"/>
          <w:szCs w:val="26"/>
          <w:lang w:eastAsia="ar-SA"/>
        </w:rPr>
        <w:lastRenderedPageBreak/>
        <w:t>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w:t>
      </w:r>
      <w:r w:rsidR="008938A5">
        <w:rPr>
          <w:rFonts w:ascii="Times New Roman" w:eastAsia="Times New Roman" w:hAnsi="Times New Roman"/>
          <w:sz w:val="26"/>
          <w:szCs w:val="26"/>
          <w:lang w:eastAsia="ar-SA"/>
        </w:rPr>
        <w:t>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938A5"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подготовка и выдача проекта переустройства и (или) перепланировки помещения. </w:t>
      </w:r>
    </w:p>
    <w:p w:rsidR="001704BF" w:rsidRPr="00493B94" w:rsidRDefault="008938A5"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Результатом услуги является </w:t>
      </w:r>
      <w:r w:rsidR="001704BF" w:rsidRPr="00493B94">
        <w:rPr>
          <w:rFonts w:ascii="Times New Roman" w:eastAsia="Times New Roman" w:hAnsi="Times New Roman"/>
          <w:sz w:val="26"/>
          <w:szCs w:val="26"/>
          <w:lang w:eastAsia="ru-RU"/>
        </w:rPr>
        <w:t>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3" w:name="P162"/>
      <w:bookmarkEnd w:id="3"/>
      <w:r w:rsidRPr="00493B94">
        <w:rPr>
          <w:rFonts w:ascii="Times New Roman" w:eastAsia="Times New Roman" w:hAnsi="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r w:rsidR="008938A5">
        <w:rPr>
          <w:rFonts w:ascii="Times New Roman" w:eastAsia="Times New Roman" w:hAnsi="Times New Roman"/>
          <w:sz w:val="26"/>
          <w:szCs w:val="26"/>
          <w:lang w:eastAsia="ru-RU"/>
        </w:rPr>
        <w:t>:</w:t>
      </w:r>
    </w:p>
    <w:p w:rsidR="008938A5" w:rsidRPr="008938A5" w:rsidRDefault="008938A5" w:rsidP="008938A5">
      <w:pPr>
        <w:spacing w:after="0" w:line="240" w:lineRule="auto"/>
        <w:ind w:firstLine="709"/>
        <w:jc w:val="both"/>
        <w:rPr>
          <w:rFonts w:ascii="Times New Roman" w:eastAsia="Times New Roman" w:hAnsi="Times New Roman"/>
          <w:sz w:val="26"/>
          <w:szCs w:val="26"/>
          <w:lang w:eastAsia="ru-RU"/>
        </w:rPr>
      </w:pPr>
      <w:bookmarkStart w:id="4" w:name="P169"/>
      <w:bookmarkEnd w:id="4"/>
      <w:r w:rsidRPr="008938A5">
        <w:rPr>
          <w:rFonts w:ascii="Times New Roman" w:eastAsia="Times New Roman" w:hAnsi="Times New Roman"/>
          <w:sz w:val="26"/>
          <w:szCs w:val="26"/>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938A5" w:rsidRDefault="008938A5" w:rsidP="008938A5">
      <w:pPr>
        <w:spacing w:after="0" w:line="240" w:lineRule="auto"/>
        <w:ind w:firstLine="709"/>
        <w:jc w:val="both"/>
        <w:rPr>
          <w:rFonts w:ascii="Times New Roman" w:eastAsia="Times New Roman" w:hAnsi="Times New Roman"/>
          <w:sz w:val="26"/>
          <w:szCs w:val="26"/>
          <w:lang w:eastAsia="ru-RU"/>
        </w:rPr>
      </w:pPr>
      <w:r w:rsidRPr="008938A5">
        <w:rPr>
          <w:rFonts w:ascii="Times New Roman" w:eastAsia="Times New Roman" w:hAnsi="Times New Roman"/>
          <w:sz w:val="26"/>
          <w:szCs w:val="26"/>
          <w:lang w:eastAsia="ru-RU"/>
        </w:rPr>
        <w:t>- подача заявления лицом, не уполномоченным совершать такого рода действия.</w:t>
      </w:r>
    </w:p>
    <w:p w:rsidR="001704BF" w:rsidRPr="00493B94" w:rsidRDefault="001704BF" w:rsidP="008938A5">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2.8. Исчерпывающий перечень оснований для отказа</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предоставлении муниципальной услуги</w:t>
      </w:r>
      <w:r w:rsidR="008938A5">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Основанием для отказа в предоставлении муниципальной услуги является: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непредставление указанных в п. 2.6.1 настоящего Административного регламента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8938A5">
        <w:rPr>
          <w:rFonts w:ascii="Times New Roman" w:eastAsia="Times New Roman" w:hAnsi="Times New Roman"/>
          <w:sz w:val="26"/>
          <w:szCs w:val="26"/>
          <w:lang w:eastAsia="ru-RU"/>
        </w:rPr>
        <w:t>- несоблюдение условий перевода жилых помещений в нежилые помещения: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в) право собственности на переводимое помещение обременено правами каких-либо лиц;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8938A5">
        <w:rPr>
          <w:rFonts w:ascii="Times New Roman" w:eastAsia="Times New Roman" w:hAnsi="Times New Roman"/>
          <w:sz w:val="26"/>
          <w:szCs w:val="26"/>
          <w:lang w:eastAsia="ru-RU"/>
        </w:rPr>
        <w:t>- несоблюдение условий перевода нежилых помещений в жилые помещения: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б) право собственности на такое помещение обременено правами каких-либо лиц;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случае если администрация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w:t>
      </w:r>
      <w:r w:rsidR="008938A5">
        <w:rPr>
          <w:rFonts w:ascii="Times New Roman" w:eastAsia="Times New Roman" w:hAnsi="Times New Roman"/>
          <w:sz w:val="26"/>
          <w:szCs w:val="26"/>
          <w:lang w:eastAsia="ru-RU"/>
        </w:rPr>
        <w:t>а</w:t>
      </w:r>
      <w:r w:rsidRPr="00493B94">
        <w:rPr>
          <w:rFonts w:ascii="Times New Roman" w:eastAsia="Times New Roman" w:hAnsi="Times New Roman"/>
          <w:sz w:val="26"/>
          <w:szCs w:val="26"/>
          <w:lang w:eastAsia="ru-RU"/>
        </w:rPr>
        <w:t xml:space="preserve">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несоответствие проекта переустройства и (или) перепланировки жилого помещения требованиям законодательства.</w:t>
      </w:r>
    </w:p>
    <w:p w:rsidR="008938A5"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2.9. Размер платы, взимаемой с заявителя при предоста</w:t>
      </w:r>
      <w:r w:rsidR="008938A5">
        <w:rPr>
          <w:rFonts w:ascii="Times New Roman" w:eastAsia="Times New Roman" w:hAnsi="Times New Roman"/>
          <w:sz w:val="26"/>
          <w:szCs w:val="26"/>
          <w:lang w:eastAsia="ru-RU"/>
        </w:rPr>
        <w:t>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Муниципальная услуга предоставляется на бе</w:t>
      </w:r>
      <w:r w:rsidR="008938A5">
        <w:rPr>
          <w:rFonts w:ascii="Times New Roman" w:eastAsia="Times New Roman" w:hAnsi="Times New Roman"/>
          <w:sz w:val="26"/>
          <w:szCs w:val="26"/>
          <w:lang w:eastAsia="ru-RU"/>
        </w:rPr>
        <w:t>звозмездной</w:t>
      </w:r>
      <w:r w:rsidRPr="00493B94">
        <w:rPr>
          <w:rFonts w:ascii="Times New Roman" w:eastAsia="Times New Roman" w:hAnsi="Times New Roman"/>
          <w:sz w:val="26"/>
          <w:szCs w:val="26"/>
          <w:lang w:eastAsia="ru-RU"/>
        </w:rPr>
        <w:t xml:space="preserve"> основе.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подаче заявления о предоставлении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 Требования к помещениям, в которых предоставляется</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муниципальная услуга</w:t>
      </w:r>
      <w:r w:rsidR="00A16AC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2.11.1. Прием граждан осуществляется в специально выделенных для предоставления муниципальных услуг помещениях.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Доступ заявителей к парковочным местам является бесплатным.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2.11.3. Центральный вход в здание, где предоставляется муниципальная услуга, </w:t>
      </w:r>
      <w:r w:rsidR="00A16ACA">
        <w:rPr>
          <w:rFonts w:ascii="Times New Roman" w:eastAsia="Times New Roman" w:hAnsi="Times New Roman"/>
          <w:sz w:val="26"/>
          <w:szCs w:val="26"/>
          <w:lang w:eastAsia="ru-RU"/>
        </w:rPr>
        <w:t xml:space="preserve">оборудуется </w:t>
      </w:r>
      <w:r w:rsidRPr="00493B94">
        <w:rPr>
          <w:rFonts w:ascii="Times New Roman" w:eastAsia="Times New Roman" w:hAnsi="Times New Roman"/>
          <w:sz w:val="26"/>
          <w:szCs w:val="26"/>
          <w:lang w:eastAsia="ru-RU"/>
        </w:rPr>
        <w:t>информационной табличкой (вывеской).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2.11.4. В помещениях для ожидания заявителям </w:t>
      </w:r>
      <w:r w:rsidR="00A16ACA">
        <w:rPr>
          <w:rFonts w:ascii="Times New Roman" w:eastAsia="Times New Roman" w:hAnsi="Times New Roman"/>
          <w:sz w:val="26"/>
          <w:szCs w:val="26"/>
          <w:lang w:eastAsia="ru-RU"/>
        </w:rPr>
        <w:t xml:space="preserve">отводятся </w:t>
      </w:r>
      <w:r w:rsidRPr="00493B94">
        <w:rPr>
          <w:rFonts w:ascii="Times New Roman" w:eastAsia="Times New Roman" w:hAnsi="Times New Roman"/>
          <w:sz w:val="26"/>
          <w:szCs w:val="26"/>
          <w:lang w:eastAsia="ru-RU"/>
        </w:rPr>
        <w:t xml:space="preserve">места, оборудованные стульями, кресельными секциями. Места ожидания должны быть </w:t>
      </w:r>
      <w:r w:rsidRPr="00493B94">
        <w:rPr>
          <w:rFonts w:ascii="Times New Roman" w:eastAsia="Times New Roman" w:hAnsi="Times New Roman"/>
          <w:sz w:val="26"/>
          <w:szCs w:val="26"/>
          <w:lang w:eastAsia="ru-RU"/>
        </w:rPr>
        <w:lastRenderedPageBreak/>
        <w:t>обеспечены средствами для оказания первой помощи и оборудованы доступными местами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2.11.5. Места информирования, предназначенные для ознакомления заявителей с информационными материалами,</w:t>
      </w:r>
      <w:r w:rsidR="00A16ACA">
        <w:rPr>
          <w:rFonts w:ascii="Times New Roman" w:eastAsia="Times New Roman" w:hAnsi="Times New Roman"/>
          <w:sz w:val="26"/>
          <w:szCs w:val="26"/>
          <w:lang w:eastAsia="ru-RU"/>
        </w:rPr>
        <w:t xml:space="preserve"> оборудуются</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информационными стендами, на которых размещается визуальная и текстовая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стульями и столами для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информационным стендам должна быть обеспечена возможность свободного доступа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телефонов, факсов, адреса официальных сайтов, электронной почты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режим работы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графики личного приема граждан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кабинетов, где осуществляются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фамилии, имена, отчества и должности лиц, осуществляющих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образцы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2.11.7. Требования к обеспечению условий доступности муниципальных услуг для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 Показатели доступности и качества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2.12.1. Показателями доступности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оборудование </w:t>
      </w:r>
      <w:r w:rsidR="00A16ACA">
        <w:rPr>
          <w:rFonts w:ascii="Times New Roman" w:eastAsia="Times New Roman" w:hAnsi="Times New Roman"/>
          <w:sz w:val="26"/>
          <w:szCs w:val="26"/>
          <w:lang w:eastAsia="ru-RU"/>
        </w:rPr>
        <w:t xml:space="preserve">мест ожидания в администрации </w:t>
      </w:r>
      <w:proofErr w:type="gramStart"/>
      <w:r w:rsidR="00A16ACA">
        <w:rPr>
          <w:rFonts w:ascii="Times New Roman" w:eastAsia="Times New Roman" w:hAnsi="Times New Roman"/>
          <w:sz w:val="26"/>
          <w:szCs w:val="26"/>
          <w:lang w:eastAsia="ru-RU"/>
        </w:rPr>
        <w:t xml:space="preserve">доступными </w:t>
      </w:r>
      <w:r w:rsidRPr="00493B94">
        <w:rPr>
          <w:rFonts w:ascii="Times New Roman" w:eastAsia="Times New Roman" w:hAnsi="Times New Roman"/>
          <w:sz w:val="26"/>
          <w:szCs w:val="26"/>
          <w:lang w:eastAsia="ru-RU"/>
        </w:rPr>
        <w:t xml:space="preserve"> местами</w:t>
      </w:r>
      <w:proofErr w:type="gramEnd"/>
      <w:r w:rsidRPr="00493B94">
        <w:rPr>
          <w:rFonts w:ascii="Times New Roman" w:eastAsia="Times New Roman" w:hAnsi="Times New Roman"/>
          <w:sz w:val="26"/>
          <w:szCs w:val="26"/>
          <w:lang w:eastAsia="ru-RU"/>
        </w:rPr>
        <w:t xml:space="preserve">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оборудование мест ожидания и мест приема заявителей стульями, столами (стойками) для возможности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соблюдение графика работы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w:t>
      </w:r>
      <w:r w:rsidR="00A16ACA">
        <w:rPr>
          <w:rFonts w:ascii="Times New Roman" w:eastAsia="Times New Roman" w:hAnsi="Times New Roman"/>
          <w:sz w:val="26"/>
          <w:szCs w:val="26"/>
          <w:lang w:eastAsia="ru-RU"/>
        </w:rPr>
        <w:t>администрации</w:t>
      </w:r>
      <w:r w:rsidRPr="00493B94">
        <w:rPr>
          <w:rFonts w:ascii="Times New Roman" w:eastAsia="Times New Roman" w:hAnsi="Times New Roman"/>
          <w:sz w:val="26"/>
          <w:szCs w:val="26"/>
          <w:lang w:eastAsia="ru-RU"/>
        </w:rPr>
        <w:t>, на и</w:t>
      </w:r>
      <w:r w:rsidR="00A16ACA">
        <w:rPr>
          <w:rFonts w:ascii="Times New Roman" w:eastAsia="Times New Roman" w:hAnsi="Times New Roman"/>
          <w:sz w:val="26"/>
          <w:szCs w:val="26"/>
          <w:lang w:eastAsia="ru-RU"/>
        </w:rPr>
        <w:t>нформационных стендах в местах предоставления</w:t>
      </w:r>
      <w:r w:rsidRPr="00493B94">
        <w:rPr>
          <w:rFonts w:ascii="Times New Roman" w:eastAsia="Times New Roman" w:hAnsi="Times New Roman"/>
          <w:sz w:val="26"/>
          <w:szCs w:val="26"/>
          <w:lang w:eastAsia="ru-RU"/>
        </w:rPr>
        <w:t xml:space="preserve"> муниципальн</w:t>
      </w:r>
      <w:r w:rsidR="00A16ACA">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16ACA">
        <w:rPr>
          <w:rFonts w:ascii="Times New Roman" w:eastAsia="Times New Roman" w:hAnsi="Times New Roman"/>
          <w:sz w:val="26"/>
          <w:szCs w:val="26"/>
          <w:lang w:eastAsia="ru-RU"/>
        </w:rPr>
        <w:t>и</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возможность получения муниципальной услуги через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2.12.2. Показателями качества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соблюдение сроков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21D7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2.13. </w:t>
      </w:r>
      <w:r w:rsidR="00321D7A" w:rsidRPr="00321D7A">
        <w:rPr>
          <w:rFonts w:ascii="Times New Roman" w:eastAsia="Times New Roman" w:hAnsi="Times New Roman"/>
          <w:sz w:val="26"/>
          <w:szCs w:val="26"/>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2.13.1. Прием заявителей (прием и выдача документов) осуществляется уполномоченными лицами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2.13.2. Прием заявителей уполномоченными лицами осуществляется в соответствии с графиком (режимом) работы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Воронежской области в сети Интернет.</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A16ACA">
        <w:rPr>
          <w:rFonts w:ascii="Times New Roman" w:eastAsia="Times New Roman" w:hAnsi="Times New Roman"/>
          <w:sz w:val="26"/>
          <w:szCs w:val="26"/>
          <w:lang w:eastAsia="ru-RU"/>
        </w:rPr>
        <w:t xml:space="preserve"> в сети интернет</w:t>
      </w:r>
      <w:r w:rsidRPr="00493B94">
        <w:rPr>
          <w:rFonts w:ascii="Times New Roman" w:eastAsia="Times New Roman" w:hAnsi="Times New Roman"/>
          <w:sz w:val="26"/>
          <w:szCs w:val="26"/>
          <w:lang w:eastAsia="ru-RU"/>
        </w:rPr>
        <w:t>.</w:t>
      </w:r>
    </w:p>
    <w:p w:rsidR="00A84D71" w:rsidRPr="00493B94" w:rsidRDefault="00A84D71" w:rsidP="001704BF">
      <w:pPr>
        <w:spacing w:after="0" w:line="240" w:lineRule="auto"/>
        <w:ind w:firstLine="709"/>
        <w:jc w:val="both"/>
        <w:rPr>
          <w:rFonts w:ascii="Times New Roman" w:eastAsia="Times New Roman" w:hAnsi="Times New Roman"/>
          <w:sz w:val="26"/>
          <w:szCs w:val="26"/>
          <w:lang w:eastAsia="ru-RU"/>
        </w:rPr>
      </w:pPr>
    </w:p>
    <w:p w:rsidR="00321D7A" w:rsidRPr="00321D7A" w:rsidRDefault="00321D7A" w:rsidP="00A84D71">
      <w:pPr>
        <w:spacing w:after="0" w:line="240" w:lineRule="auto"/>
        <w:ind w:firstLine="709"/>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3. </w:t>
      </w:r>
      <w:proofErr w:type="spellStart"/>
      <w:r w:rsidRPr="00321D7A">
        <w:rPr>
          <w:rFonts w:ascii="Times New Roman" w:eastAsia="Times New Roman" w:hAnsi="Times New Roman"/>
          <w:b/>
          <w:sz w:val="26"/>
          <w:szCs w:val="26"/>
          <w:lang w:eastAsia="ru-RU"/>
        </w:rPr>
        <w:t>Cостав</w:t>
      </w:r>
      <w:proofErr w:type="spellEnd"/>
      <w:r w:rsidRPr="00321D7A">
        <w:rPr>
          <w:rFonts w:ascii="Times New Roman" w:eastAsia="Times New Roman" w:hAnsi="Times New Roman"/>
          <w:b/>
          <w:sz w:val="26"/>
          <w:szCs w:val="26"/>
          <w:lang w:eastAsia="ru-RU"/>
        </w:rPr>
        <w:t>, последовательность и сроки выполнения административных процедур, требования к порядку их выполнения</w:t>
      </w:r>
    </w:p>
    <w:p w:rsidR="00321D7A" w:rsidRPr="00122BD9" w:rsidRDefault="00321D7A" w:rsidP="00A84D71">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 Исчерпывающий перечень административных процедур</w:t>
      </w:r>
      <w:r w:rsidR="00321D7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3.1.1. Предоставление муниципальной услуги включает в себя следующие административные процедуры:</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прием и регистрация заявления и прилагаемых к нему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рассмотрение представленных документов</w:t>
      </w:r>
      <w:r w:rsidR="00321D7A">
        <w:rPr>
          <w:rFonts w:ascii="Times New Roman" w:eastAsia="Times New Roman" w:hAnsi="Times New Roman"/>
          <w:sz w:val="26"/>
          <w:szCs w:val="26"/>
          <w:lang w:eastAsia="ru-RU"/>
        </w:rPr>
        <w:t>, истребование документов (сведений), указанных в пункте 2.6.2 настоящего Административного регламента, в рамках м</w:t>
      </w:r>
      <w:r w:rsidR="00A13C80">
        <w:rPr>
          <w:rFonts w:ascii="Times New Roman" w:eastAsia="Times New Roman" w:hAnsi="Times New Roman"/>
          <w:sz w:val="26"/>
          <w:szCs w:val="26"/>
          <w:lang w:eastAsia="ru-RU"/>
        </w:rPr>
        <w:t>ежведомственного взаимодействия, и</w:t>
      </w:r>
      <w:r w:rsidR="00321D7A">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принятие решения о переводе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выдача (направление) заявителю уведомления о переводе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321D7A">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5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 Прием и регистрация заявления и прилагаемых</w:t>
      </w:r>
      <w:r w:rsidR="00321D7A">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к нему документов</w:t>
      </w:r>
      <w:r w:rsidR="00321D7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заявлению должны быть приложены документы, указанные в п. 2.6.1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3.2.3. При личном обращении заявителя в администрацию либо в МФЦ специалист, ответственный за прием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проверяет соответствие заявления установленным требованиям;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регистрирует заявление с прилагаемым комплектом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выдает расписку в получении документов по у</w:t>
      </w:r>
      <w:r w:rsidR="003D2450">
        <w:rPr>
          <w:rFonts w:ascii="Times New Roman" w:eastAsia="Times New Roman" w:hAnsi="Times New Roman"/>
          <w:sz w:val="26"/>
          <w:szCs w:val="26"/>
          <w:lang w:eastAsia="ru-RU"/>
        </w:rPr>
        <w:t>становленной форме (приложение №</w:t>
      </w:r>
      <w:r w:rsidRPr="00493B94">
        <w:rPr>
          <w:rFonts w:ascii="Times New Roman" w:eastAsia="Times New Roman" w:hAnsi="Times New Roman"/>
          <w:sz w:val="26"/>
          <w:szCs w:val="26"/>
          <w:lang w:eastAsia="ru-RU"/>
        </w:rPr>
        <w:t xml:space="preserve">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3.2.7. Максимальный срок исполнения административной процедуры - 1 рабочий день.</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 </w:t>
      </w:r>
      <w:r w:rsidR="00A13C80" w:rsidRPr="00A13C80">
        <w:rPr>
          <w:rFonts w:ascii="Times New Roman" w:eastAsia="Times New Roman" w:hAnsi="Times New Roman"/>
          <w:sz w:val="26"/>
          <w:szCs w:val="26"/>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00A13C80">
        <w:rPr>
          <w:rFonts w:ascii="Times New Roman" w:eastAsia="Times New Roman" w:hAnsi="Times New Roman"/>
          <w:sz w:val="26"/>
          <w:szCs w:val="26"/>
          <w:lang w:eastAsia="ru-RU"/>
        </w:rPr>
        <w:t>ежведомственного взаимодействия</w:t>
      </w:r>
      <w:r w:rsidR="00A13C80" w:rsidRPr="00A13C80">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и принятие</w:t>
      </w:r>
      <w:r w:rsidR="003D2450" w:rsidRPr="00A13C80">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решения о переводе (отказе в переводе) жилого (нежилого)</w:t>
      </w:r>
      <w:r w:rsidR="003D2450" w:rsidRPr="00A13C80">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помещения в нежилое (жилое) помещение</w:t>
      </w:r>
      <w:r w:rsidR="003D2450" w:rsidRPr="00A13C8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3.3.1. Основанием для начала административной процедуры является </w:t>
      </w:r>
      <w:r w:rsidR="003D2450">
        <w:rPr>
          <w:rFonts w:ascii="Times New Roman" w:eastAsia="Times New Roman" w:hAnsi="Times New Roman"/>
          <w:sz w:val="26"/>
          <w:szCs w:val="26"/>
          <w:lang w:eastAsia="ru-RU"/>
        </w:rPr>
        <w:t>наличие зарегистрированного</w:t>
      </w:r>
      <w:r w:rsidRPr="00493B94">
        <w:rPr>
          <w:rFonts w:ascii="Times New Roman" w:eastAsia="Times New Roman" w:hAnsi="Times New Roman"/>
          <w:sz w:val="26"/>
          <w:szCs w:val="26"/>
          <w:lang w:eastAsia="ru-RU"/>
        </w:rPr>
        <w:t xml:space="preserve"> заявления и прилагаемых к нему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3.3.2. Глава сельского поселения определяет должностное лицо, ответственное за предоставление муниципальной услуги (далее - специалист).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3.3.3. Специалист проводит проверку заявления и прилагаемых документов на соответствие требованиям, установленным пунктом 2.6</w:t>
      </w:r>
      <w:r w:rsidR="00A13C80">
        <w:rPr>
          <w:rFonts w:ascii="Times New Roman" w:eastAsia="Times New Roman" w:hAnsi="Times New Roman"/>
          <w:sz w:val="26"/>
          <w:szCs w:val="26"/>
          <w:lang w:eastAsia="ru-RU"/>
        </w:rPr>
        <w:t>.1</w:t>
      </w:r>
      <w:r w:rsidRPr="00493B94">
        <w:rPr>
          <w:rFonts w:ascii="Times New Roman" w:eastAsia="Times New Roman" w:hAnsi="Times New Roman"/>
          <w:sz w:val="26"/>
          <w:szCs w:val="26"/>
          <w:lang w:eastAsia="ru-RU"/>
        </w:rPr>
        <w:t xml:space="preserve">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3.3.4. В случае отсутствия в представленном пакете документов, указанных в пункте 2.6.2 документов специалист: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в рамках межведомственного взаимодействия в течение 5 рабочих дней направляет запрос в Управление </w:t>
      </w:r>
      <w:proofErr w:type="spellStart"/>
      <w:r w:rsidR="00A13C80">
        <w:rPr>
          <w:rFonts w:ascii="Times New Roman" w:eastAsia="Times New Roman" w:hAnsi="Times New Roman"/>
          <w:sz w:val="26"/>
          <w:szCs w:val="26"/>
          <w:lang w:eastAsia="ru-RU"/>
        </w:rPr>
        <w:t>Росреестра</w:t>
      </w:r>
      <w:proofErr w:type="spellEnd"/>
      <w:r w:rsidR="00A13C8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 xml:space="preserve">по Воронежской области на получение выписки из Единого государственного реестра </w:t>
      </w:r>
      <w:r w:rsidR="00A13C80">
        <w:rPr>
          <w:rFonts w:ascii="Times New Roman" w:eastAsia="Times New Roman" w:hAnsi="Times New Roman"/>
          <w:sz w:val="26"/>
          <w:szCs w:val="26"/>
          <w:lang w:eastAsia="ru-RU"/>
        </w:rPr>
        <w:t>недвижимости</w:t>
      </w:r>
      <w:r w:rsidRPr="00493B94">
        <w:rPr>
          <w:rFonts w:ascii="Times New Roman" w:eastAsia="Times New Roman" w:hAnsi="Times New Roman"/>
          <w:sz w:val="26"/>
          <w:szCs w:val="26"/>
          <w:lang w:eastAsia="ru-RU"/>
        </w:rPr>
        <w:t xml:space="preserve">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По результатам полученных сведений (документов) специалист осуществляет проверку документов, представленных заявителем.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В случае поступления в администрацию ответа Управления </w:t>
      </w:r>
      <w:proofErr w:type="spellStart"/>
      <w:r w:rsidR="00A13C80">
        <w:rPr>
          <w:rFonts w:ascii="Times New Roman" w:eastAsia="Times New Roman" w:hAnsi="Times New Roman"/>
          <w:sz w:val="26"/>
          <w:szCs w:val="26"/>
          <w:lang w:eastAsia="ru-RU"/>
        </w:rPr>
        <w:t>Росреестра</w:t>
      </w:r>
      <w:proofErr w:type="spellEnd"/>
      <w:r w:rsidRPr="00493B94">
        <w:rPr>
          <w:rFonts w:ascii="Times New Roman" w:eastAsia="Times New Roman" w:hAnsi="Times New Roman"/>
          <w:sz w:val="26"/>
          <w:szCs w:val="26"/>
          <w:lang w:eastAsia="ru-RU"/>
        </w:rPr>
        <w:t xml:space="preserve">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уведомл</w:t>
      </w:r>
      <w:r w:rsidR="00A13C80">
        <w:rPr>
          <w:rFonts w:ascii="Times New Roman" w:eastAsia="Times New Roman" w:hAnsi="Times New Roman"/>
          <w:sz w:val="26"/>
          <w:szCs w:val="26"/>
          <w:lang w:eastAsia="ru-RU"/>
        </w:rPr>
        <w:t>ения представлена в приложении №</w:t>
      </w:r>
      <w:r w:rsidRPr="00493B94">
        <w:rPr>
          <w:rFonts w:ascii="Times New Roman" w:eastAsia="Times New Roman" w:hAnsi="Times New Roman"/>
          <w:sz w:val="26"/>
          <w:szCs w:val="26"/>
          <w:lang w:eastAsia="ru-RU"/>
        </w:rPr>
        <w:t xml:space="preserve"> 7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3.3.5. В случае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3.3.6. В случае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3.3.7. По результатам принятого решения специалист:</w:t>
      </w:r>
    </w:p>
    <w:p w:rsidR="001704BF" w:rsidRPr="00493B94" w:rsidRDefault="00A13C80"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3.3.7.1. г</w:t>
      </w:r>
      <w:r w:rsidR="001704BF" w:rsidRPr="00493B94">
        <w:rPr>
          <w:rFonts w:ascii="Times New Roman" w:eastAsia="Times New Roman" w:hAnsi="Times New Roman"/>
          <w:sz w:val="26"/>
          <w:szCs w:val="26"/>
          <w:lang w:eastAsia="ru-RU"/>
        </w:rPr>
        <w:t xml:space="preserve">отовит проект </w:t>
      </w:r>
      <w:r w:rsidR="001704BF" w:rsidRPr="00A13C80">
        <w:rPr>
          <w:rFonts w:ascii="Times New Roman" w:eastAsia="Times New Roman" w:hAnsi="Times New Roman"/>
          <w:sz w:val="26"/>
          <w:szCs w:val="26"/>
          <w:highlight w:val="yellow"/>
          <w:lang w:eastAsia="ru-RU"/>
        </w:rPr>
        <w:t>распоряжения</w:t>
      </w:r>
      <w:r w:rsidR="001704BF" w:rsidRPr="00493B94">
        <w:rPr>
          <w:rFonts w:ascii="Times New Roman" w:eastAsia="Times New Roman" w:hAnsi="Times New Roman"/>
          <w:sz w:val="26"/>
          <w:szCs w:val="26"/>
          <w:lang w:eastAsia="ru-RU"/>
        </w:rPr>
        <w:t xml:space="preserve"> главы сельского поселения (далее –</w:t>
      </w:r>
      <w:r w:rsidR="001704BF" w:rsidRPr="00A13C80">
        <w:rPr>
          <w:rFonts w:ascii="Times New Roman" w:eastAsia="Times New Roman" w:hAnsi="Times New Roman"/>
          <w:sz w:val="26"/>
          <w:szCs w:val="26"/>
          <w:highlight w:val="yellow"/>
          <w:lang w:eastAsia="ru-RU"/>
        </w:rPr>
        <w:t>распоряжение</w:t>
      </w:r>
      <w:r w:rsidR="001704BF" w:rsidRPr="00493B94">
        <w:rPr>
          <w:rFonts w:ascii="Times New Roman" w:eastAsia="Times New Roman" w:hAnsi="Times New Roman"/>
          <w:sz w:val="26"/>
          <w:szCs w:val="26"/>
          <w:lang w:eastAsia="ru-RU"/>
        </w:rPr>
        <w:t xml:space="preserve">) и уведомление о переводе или об отказе в переводе жилого (нежилого) помещения в нежилое (жилое) помещение по форме, приведенной в приложении </w:t>
      </w:r>
      <w:r>
        <w:rPr>
          <w:rFonts w:ascii="Times New Roman" w:eastAsia="Times New Roman" w:hAnsi="Times New Roman"/>
          <w:sz w:val="26"/>
          <w:szCs w:val="26"/>
          <w:lang w:eastAsia="ru-RU"/>
        </w:rPr>
        <w:t>№</w:t>
      </w:r>
      <w:r w:rsidR="001704BF" w:rsidRPr="00493B94">
        <w:rPr>
          <w:rFonts w:ascii="Times New Roman" w:eastAsia="Times New Roman" w:hAnsi="Times New Roman"/>
          <w:sz w:val="26"/>
          <w:szCs w:val="26"/>
          <w:lang w:eastAsia="ru-RU"/>
        </w:rPr>
        <w:t xml:space="preserve"> 2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в случае отказа в переводе указываются причины, послужившие основанием для отказа в переводе жилого (нежилого) помещения в нежилое </w:t>
      </w:r>
      <w:r w:rsidRPr="00493B94">
        <w:rPr>
          <w:rFonts w:ascii="Times New Roman" w:eastAsia="Times New Roman" w:hAnsi="Times New Roman"/>
          <w:sz w:val="26"/>
          <w:szCs w:val="26"/>
          <w:lang w:eastAsia="ru-RU"/>
        </w:rPr>
        <w:lastRenderedPageBreak/>
        <w:t>(жилое) помещение, с обязательной ссылкой на нарушения, предусмотренные частью 1 статьи 24 Жилищного кодекса Российской Федерации;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3.3.7.2. Передает подготовленные проект р</w:t>
      </w:r>
      <w:r w:rsidRPr="00A13C80">
        <w:rPr>
          <w:rFonts w:ascii="Times New Roman" w:eastAsia="Times New Roman" w:hAnsi="Times New Roman"/>
          <w:sz w:val="26"/>
          <w:szCs w:val="26"/>
          <w:highlight w:val="yellow"/>
          <w:lang w:eastAsia="ru-RU"/>
        </w:rPr>
        <w:t>аспоряжения</w:t>
      </w:r>
      <w:r w:rsidRPr="00493B94">
        <w:rPr>
          <w:rFonts w:ascii="Times New Roman" w:eastAsia="Times New Roman" w:hAnsi="Times New Roman"/>
          <w:sz w:val="26"/>
          <w:szCs w:val="26"/>
          <w:lang w:eastAsia="ru-RU"/>
        </w:rPr>
        <w:t xml:space="preserve"> и уведомления главе сельского поселения.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3.3.7.3. Регистрирует </w:t>
      </w:r>
      <w:r w:rsidRPr="00A13C80">
        <w:rPr>
          <w:rFonts w:ascii="Times New Roman" w:eastAsia="Times New Roman" w:hAnsi="Times New Roman"/>
          <w:sz w:val="26"/>
          <w:szCs w:val="26"/>
          <w:highlight w:val="yellow"/>
          <w:lang w:eastAsia="ru-RU"/>
        </w:rPr>
        <w:t xml:space="preserve">распоряжение </w:t>
      </w:r>
      <w:r w:rsidRPr="00A13C80">
        <w:rPr>
          <w:rFonts w:ascii="Times New Roman" w:eastAsia="Times New Roman" w:hAnsi="Times New Roman"/>
          <w:sz w:val="26"/>
          <w:szCs w:val="26"/>
          <w:lang w:eastAsia="ru-RU"/>
        </w:rPr>
        <w:t>и уведомление о переводе (отказе в переводе) помещения в журнал</w:t>
      </w:r>
      <w:r w:rsidRPr="00493B94">
        <w:rPr>
          <w:rFonts w:ascii="Times New Roman" w:eastAsia="Times New Roman" w:hAnsi="Times New Roman"/>
          <w:sz w:val="26"/>
          <w:szCs w:val="26"/>
          <w:lang w:eastAsia="ru-RU"/>
        </w:rPr>
        <w:t>ах регистрации.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3.3.8. При поступлении в администрацию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распоряжения и уведомления о переводе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3.3.10. Максимальный срок исполнения административной процедуры - 44 календарных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3.4. Выдача (направление) заявителю уведомления</w:t>
      </w:r>
      <w:r w:rsidR="00A13C8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о переводе (отказе в переводе) жилого (нежилого) помещения</w:t>
      </w:r>
      <w:r w:rsidR="00A13C8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нежилое (жилое) помещение</w:t>
      </w:r>
      <w:r w:rsidR="00A13C8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либо выдается заявителю лично в администрации или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3.4.3. Максимальный срок исполнения административной процедуры - 3 рабочих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3.5. Подача заявителем заявления и иных документов,</w:t>
      </w:r>
      <w:r w:rsidR="00A13C8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необходимых для предоставления муниципальной услуги, и прием</w:t>
      </w:r>
      <w:r w:rsidR="00A13C8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таких заявлений и документов в электронной форме</w:t>
      </w:r>
      <w:r w:rsidR="00A13C8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w:t>
      </w:r>
      <w:r w:rsidR="00A13C80">
        <w:rPr>
          <w:rFonts w:ascii="Times New Roman" w:eastAsia="Times New Roman" w:hAnsi="Times New Roman"/>
          <w:sz w:val="26"/>
          <w:szCs w:val="26"/>
          <w:lang w:eastAsia="ru-RU"/>
        </w:rPr>
        <w:t>и</w:t>
      </w:r>
      <w:r w:rsidRPr="00493B94">
        <w:rPr>
          <w:rFonts w:ascii="Times New Roman" w:eastAsia="Times New Roman" w:hAnsi="Times New Roman"/>
          <w:sz w:val="26"/>
          <w:szCs w:val="26"/>
          <w:lang w:eastAsia="ru-RU"/>
        </w:rPr>
        <w:t>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w:t>
      </w:r>
      <w:r w:rsidR="00EB1CDA">
        <w:rPr>
          <w:rFonts w:ascii="Times New Roman" w:eastAsia="Times New Roman" w:hAnsi="Times New Roman"/>
          <w:sz w:val="26"/>
          <w:szCs w:val="26"/>
          <w:lang w:eastAsia="ru-RU"/>
        </w:rPr>
        <w:t>ала Воронежской области в сети и</w:t>
      </w:r>
      <w:r w:rsidRPr="00493B94">
        <w:rPr>
          <w:rFonts w:ascii="Times New Roman" w:eastAsia="Times New Roman" w:hAnsi="Times New Roman"/>
          <w:sz w:val="26"/>
          <w:szCs w:val="26"/>
          <w:lang w:eastAsia="ru-RU"/>
        </w:rPr>
        <w:t>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3.5.3. Получение результата муниципальной услуги в электронной форме предусмотрено.</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 </w:t>
      </w:r>
      <w:r w:rsidRPr="00EB1CDA">
        <w:rPr>
          <w:rFonts w:ascii="Times New Roman" w:eastAsia="Times New Roman" w:hAnsi="Times New Roman"/>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Заявление в форме электронного документа подписывается заявителем с использованием простой электронной подписи.</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EB1CDA" w:rsidRP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EB1CDA" w:rsidRDefault="00EB1CDA" w:rsidP="00EB1CDA">
      <w:pPr>
        <w:spacing w:after="0" w:line="240" w:lineRule="auto"/>
        <w:ind w:firstLine="709"/>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3.6.3. Получение результата муниципальной услуги в электронной форме не предусмотрено.</w:t>
      </w:r>
    </w:p>
    <w:p w:rsidR="001704BF" w:rsidRPr="00493B94" w:rsidRDefault="00EB1CDA"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3.7</w:t>
      </w:r>
      <w:r w:rsidR="001704BF" w:rsidRPr="00493B94">
        <w:rPr>
          <w:rFonts w:ascii="Times New Roman" w:eastAsia="Times New Roman" w:hAnsi="Times New Roman"/>
          <w:sz w:val="26"/>
          <w:szCs w:val="26"/>
          <w:lang w:eastAsia="ru-RU"/>
        </w:rPr>
        <w:t>. Взаимодействие администрации с иными органами</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государственной власти, органами местного самоуправления</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и организациями, участвующими в предоставлении муниципальных</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услуг в электронной форме</w:t>
      </w:r>
      <w:r>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Для подтверждения отсутствия обременения на переводимое помещение правами каких-либо лиц предусмотрено межведомственное взаимодействие администрации с Управлением </w:t>
      </w:r>
      <w:proofErr w:type="spellStart"/>
      <w:r w:rsidR="00EB1CDA">
        <w:rPr>
          <w:rFonts w:ascii="Times New Roman" w:eastAsia="Times New Roman" w:hAnsi="Times New Roman"/>
          <w:sz w:val="26"/>
          <w:szCs w:val="26"/>
          <w:lang w:eastAsia="ru-RU"/>
        </w:rPr>
        <w:t>Росреестра</w:t>
      </w:r>
      <w:proofErr w:type="spellEnd"/>
      <w:r w:rsidRPr="00493B94">
        <w:rPr>
          <w:rFonts w:ascii="Times New Roman" w:eastAsia="Times New Roman" w:hAnsi="Times New Roman"/>
          <w:sz w:val="26"/>
          <w:szCs w:val="26"/>
          <w:lang w:eastAsia="ru-RU"/>
        </w:rPr>
        <w:t xml:space="preserve"> по Воронежской области в электронной форме.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Заявитель вправе представить указанные документы самостоятельно.</w:t>
      </w:r>
    </w:p>
    <w:p w:rsidR="00EB1CDA" w:rsidRPr="00493B94" w:rsidRDefault="00EB1CDA" w:rsidP="001704BF">
      <w:pPr>
        <w:spacing w:after="0" w:line="240" w:lineRule="auto"/>
        <w:ind w:firstLine="709"/>
        <w:jc w:val="both"/>
        <w:rPr>
          <w:rFonts w:ascii="Times New Roman" w:eastAsia="Times New Roman" w:hAnsi="Times New Roman"/>
          <w:sz w:val="26"/>
          <w:szCs w:val="26"/>
          <w:lang w:eastAsia="ru-RU"/>
        </w:rPr>
      </w:pP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bookmarkStart w:id="5" w:name="sub_87"/>
      <w:r w:rsidRPr="00EA08DC">
        <w:rPr>
          <w:rFonts w:ascii="Times New Roman" w:eastAsia="Times New Roman" w:hAnsi="Times New Roman"/>
          <w:b/>
          <w:bCs/>
          <w:sz w:val="26"/>
          <w:szCs w:val="26"/>
          <w:lang w:eastAsia="ru-RU"/>
        </w:rPr>
        <w:t>4. Формы контроля за исполнением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6" w:name="sub_82"/>
      <w:bookmarkEnd w:id="5"/>
      <w:r w:rsidRPr="00EA08DC">
        <w:rPr>
          <w:rFonts w:ascii="Times New Roman" w:eastAsia="Times New Roman" w:hAnsi="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7" w:name="sub_83"/>
      <w:bookmarkEnd w:id="6"/>
      <w:r w:rsidRPr="00EA08DC">
        <w:rPr>
          <w:rFonts w:ascii="Times New Roman" w:eastAsia="Times New Roman" w:hAnsi="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7"/>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8" w:name="sub_84"/>
      <w:r w:rsidRPr="00EA08DC">
        <w:rPr>
          <w:rFonts w:ascii="Times New Roman" w:eastAsia="Times New Roman" w:hAnsi="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9" w:name="sub_86"/>
      <w:bookmarkEnd w:id="8"/>
      <w:r w:rsidRPr="00EA08DC">
        <w:rPr>
          <w:rFonts w:ascii="Times New Roman" w:eastAsia="Times New Roman" w:hAnsi="Times New Roman"/>
          <w:sz w:val="26"/>
          <w:szCs w:val="26"/>
          <w:lang w:eastAsia="ru-RU"/>
        </w:rPr>
        <w:t>4.4. Проведение текущего контроля должно осуществляться не реже двух раз в год.</w:t>
      </w:r>
    </w:p>
    <w:bookmarkEnd w:id="9"/>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4.5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sz w:val="26"/>
          <w:szCs w:val="26"/>
          <w:lang w:eastAsia="ru-RU"/>
        </w:rPr>
        <w:t>ний и организаций в соответствии</w:t>
      </w:r>
      <w:r w:rsidRPr="00EA08DC">
        <w:rPr>
          <w:rFonts w:ascii="Times New Roman" w:eastAsia="Times New Roman" w:hAnsi="Times New Roman"/>
          <w:sz w:val="26"/>
          <w:szCs w:val="26"/>
          <w:lang w:eastAsia="ru-RU"/>
        </w:rPr>
        <w:t xml:space="preserve"> с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bookmarkStart w:id="10" w:name="sub_111"/>
      <w:r w:rsidRPr="00EB1CDA">
        <w:rPr>
          <w:rFonts w:ascii="Times New Roman" w:eastAsia="Times New Roman" w:hAnsi="Times New Roman"/>
          <w:b/>
          <w:bCs/>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bookmarkEnd w:id="10"/>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1" w:name="sub_88"/>
      <w:r w:rsidRPr="00EB1CDA">
        <w:rPr>
          <w:rFonts w:ascii="Times New Roman" w:eastAsia="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2" w:name="sub_96"/>
      <w:bookmarkEnd w:id="11"/>
      <w:r w:rsidRPr="00EB1CDA">
        <w:rPr>
          <w:rFonts w:ascii="Times New Roman" w:eastAsia="Times New Roman" w:hAnsi="Times New Roman"/>
          <w:sz w:val="26"/>
          <w:szCs w:val="26"/>
          <w:lang w:eastAsia="ru-RU"/>
        </w:rPr>
        <w:t xml:space="preserve">5.2. </w:t>
      </w:r>
      <w:bookmarkStart w:id="13" w:name="sub_97"/>
      <w:bookmarkEnd w:id="12"/>
      <w:r w:rsidRPr="00EB1CDA">
        <w:rPr>
          <w:rFonts w:ascii="Times New Roman" w:eastAsia="Times New Roman" w:hAnsi="Times New Roman"/>
          <w:sz w:val="26"/>
          <w:szCs w:val="26"/>
          <w:lang w:eastAsia="ru-RU"/>
        </w:rPr>
        <w:t>Заявитель может обратиться с жалобой, в том числе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нарушение срока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для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для предоставления муниципальной услуги, у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В указанном случае досудебное (внесудебное) обжалование </w:t>
      </w:r>
      <w:r w:rsidRPr="00EB1CDA">
        <w:rPr>
          <w:rFonts w:ascii="Times New Roman" w:eastAsia="Times New Roman" w:hAnsi="Times New Roman"/>
          <w:sz w:val="26"/>
          <w:szCs w:val="26"/>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5.3. Основанием для начала процедуры досудебного (внесудебного) обжалования является поступившая жалоба.</w:t>
      </w:r>
    </w:p>
    <w:bookmarkEnd w:id="13"/>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4" w:name="sub_98"/>
      <w:r w:rsidRPr="00EB1CDA">
        <w:rPr>
          <w:rFonts w:ascii="Times New Roman" w:eastAsia="Times New Roman" w:hAnsi="Times New Roman"/>
          <w:sz w:val="26"/>
          <w:szCs w:val="26"/>
          <w:lang w:eastAsia="ru-RU"/>
        </w:rPr>
        <w:t>5.4. Жалоба должна содержать:</w:t>
      </w:r>
    </w:p>
    <w:bookmarkEnd w:id="14"/>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5" w:name="sub_99"/>
      <w:r w:rsidRPr="00EB1CDA">
        <w:rPr>
          <w:rFonts w:ascii="Times New Roman" w:eastAsia="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100"/>
      <w:bookmarkEnd w:id="15"/>
      <w:r w:rsidRPr="00EB1CDA">
        <w:rPr>
          <w:rFonts w:ascii="Times New Roman" w:eastAsia="Times New Roman" w:hAnsi="Times New Roman"/>
          <w:sz w:val="26"/>
          <w:szCs w:val="26"/>
          <w:lang w:eastAsia="ru-RU"/>
        </w:rPr>
        <w:t xml:space="preserve">5.6. Должностные лица администрации, указанные в </w:t>
      </w:r>
      <w:hyperlink w:anchor="sub_99" w:history="1">
        <w:r w:rsidRPr="00EB1CDA">
          <w:rPr>
            <w:rFonts w:ascii="Times New Roman" w:eastAsia="Times New Roman" w:hAnsi="Times New Roman"/>
            <w:sz w:val="26"/>
            <w:szCs w:val="26"/>
            <w:lang w:eastAsia="ru-RU"/>
          </w:rPr>
          <w:t xml:space="preserve">пункте 5.5 </w:t>
        </w:r>
      </w:hyperlink>
      <w:r w:rsidRPr="00EB1CDA">
        <w:rPr>
          <w:rFonts w:ascii="Times New Roman" w:eastAsia="Times New Roman" w:hAnsi="Times New Roman"/>
          <w:sz w:val="26"/>
          <w:szCs w:val="26"/>
          <w:lang w:eastAsia="ru-RU"/>
        </w:rPr>
        <w:t xml:space="preserve"> настоящего раздела административного регламента, проводят личный прием заявителей.</w:t>
      </w:r>
    </w:p>
    <w:bookmarkEnd w:id="16"/>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106"/>
      <w:r w:rsidRPr="00EB1CDA">
        <w:rPr>
          <w:rFonts w:ascii="Times New Roman" w:eastAsia="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8" w:name="sub_101"/>
      <w:bookmarkEnd w:id="17"/>
      <w:r w:rsidRPr="00EB1CDA">
        <w:rPr>
          <w:rFonts w:ascii="Times New Roman" w:eastAsia="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9" w:name="sub_102"/>
      <w:bookmarkEnd w:id="18"/>
      <w:r w:rsidRPr="00EB1CDA">
        <w:rPr>
          <w:rFonts w:ascii="Times New Roman" w:eastAsia="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103"/>
      <w:bookmarkEnd w:id="19"/>
      <w:r w:rsidRPr="00EB1CDA">
        <w:rPr>
          <w:rFonts w:ascii="Times New Roman" w:eastAsia="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20"/>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104"/>
      <w:r w:rsidRPr="00EB1CDA">
        <w:rPr>
          <w:rFonts w:ascii="Times New Roman" w:eastAsia="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2" w:name="sub_105"/>
      <w:bookmarkEnd w:id="21"/>
      <w:r w:rsidRPr="00EB1CDA">
        <w:rPr>
          <w:rFonts w:ascii="Times New Roman" w:eastAsia="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2"/>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3" w:name="sub_107"/>
      <w:r w:rsidRPr="00EB1CDA">
        <w:rPr>
          <w:rFonts w:ascii="Times New Roman" w:eastAsia="Times New Roman" w:hAnsi="Times New Roman"/>
          <w:sz w:val="26"/>
          <w:szCs w:val="26"/>
          <w:lang w:eastAsia="ru-RU"/>
        </w:rPr>
        <w:t xml:space="preserve">5.8. Заявители имеют право на получение документов и информации, </w:t>
      </w:r>
      <w:r w:rsidRPr="00EB1CDA">
        <w:rPr>
          <w:rFonts w:ascii="Times New Roman" w:eastAsia="Times New Roman" w:hAnsi="Times New Roman"/>
          <w:sz w:val="26"/>
          <w:szCs w:val="26"/>
          <w:lang w:eastAsia="ru-RU"/>
        </w:rPr>
        <w:lastRenderedPageBreak/>
        <w:t>необходимых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4" w:name="sub_108"/>
      <w:bookmarkEnd w:id="23"/>
      <w:r w:rsidRPr="00EB1CDA">
        <w:rPr>
          <w:rFonts w:ascii="Times New Roman" w:eastAsia="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5" w:name="sub_109"/>
      <w:bookmarkEnd w:id="24"/>
      <w:r w:rsidRPr="00EB1CDA">
        <w:rPr>
          <w:rFonts w:ascii="Times New Roman" w:eastAsia="Times New Roman" w:hAnsi="Times New Roman"/>
          <w:sz w:val="26"/>
          <w:szCs w:val="26"/>
          <w:lang w:eastAsia="ru-RU"/>
        </w:rPr>
        <w:t xml:space="preserve">5.10. Не позднее дня, следующего за днем принятия решения, указанного в </w:t>
      </w:r>
      <w:hyperlink w:anchor="sub_108" w:history="1">
        <w:r w:rsidRPr="00EB1CDA">
          <w:rPr>
            <w:rFonts w:ascii="Times New Roman" w:eastAsia="Times New Roman" w:hAnsi="Times New Roman"/>
            <w:sz w:val="26"/>
            <w:szCs w:val="26"/>
            <w:lang w:eastAsia="ru-RU"/>
          </w:rPr>
          <w:t>пункте 5.9</w:t>
        </w:r>
      </w:hyperlink>
      <w:r w:rsidRPr="00EB1CDA">
        <w:rPr>
          <w:rFonts w:ascii="Times New Roman" w:eastAsia="Times New Roman" w:hAnsi="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5"/>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5.12. По результатам рассмотрения жалобы принимается одно из следующих решений:</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в удовлетворении жалобы отказывается.</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5B3702">
          <w:pgSz w:w="11905" w:h="16840"/>
          <w:pgMar w:top="851" w:right="848" w:bottom="567" w:left="1701" w:header="0" w:footer="0" w:gutter="0"/>
          <w:cols w:space="720"/>
        </w:sectPr>
      </w:pPr>
    </w:p>
    <w:p w:rsidR="00EB1CDA" w:rsidRDefault="001704BF" w:rsidP="001704BF">
      <w:pPr>
        <w:spacing w:after="0" w:line="240" w:lineRule="auto"/>
        <w:ind w:left="5103"/>
        <w:jc w:val="both"/>
        <w:rPr>
          <w:rFonts w:ascii="Times New Roman" w:eastAsia="Times New Roman" w:hAnsi="Times New Roman"/>
          <w:sz w:val="26"/>
          <w:szCs w:val="26"/>
          <w:lang w:eastAsia="ru-RU"/>
        </w:rPr>
      </w:pPr>
      <w:bookmarkStart w:id="26" w:name="P442"/>
      <w:bookmarkEnd w:id="26"/>
      <w:r w:rsidRPr="001F43C8">
        <w:rPr>
          <w:rFonts w:ascii="Times New Roman" w:eastAsia="Times New Roman" w:hAnsi="Times New Roman"/>
          <w:sz w:val="26"/>
          <w:szCs w:val="26"/>
          <w:lang w:eastAsia="ru-RU"/>
        </w:rPr>
        <w:lastRenderedPageBreak/>
        <w:t>П</w:t>
      </w:r>
      <w:r w:rsidR="00EB1CDA">
        <w:rPr>
          <w:rFonts w:ascii="Times New Roman" w:eastAsia="Times New Roman" w:hAnsi="Times New Roman"/>
          <w:sz w:val="26"/>
          <w:szCs w:val="26"/>
          <w:lang w:eastAsia="ru-RU"/>
        </w:rPr>
        <w:t>риложение №</w:t>
      </w:r>
      <w:r w:rsidRPr="001F43C8">
        <w:rPr>
          <w:rFonts w:ascii="Times New Roman" w:eastAsia="Times New Roman" w:hAnsi="Times New Roman"/>
          <w:sz w:val="26"/>
          <w:szCs w:val="26"/>
          <w:lang w:eastAsia="ru-RU"/>
        </w:rPr>
        <w:t xml:space="preserve"> 1 </w:t>
      </w:r>
    </w:p>
    <w:p w:rsidR="001704BF" w:rsidRPr="001F43C8" w:rsidRDefault="001704BF" w:rsidP="001704BF">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1704BF" w:rsidRPr="001F43C8" w:rsidRDefault="001704BF" w:rsidP="001704BF">
      <w:pPr>
        <w:spacing w:after="0" w:line="240" w:lineRule="auto"/>
        <w:ind w:firstLine="709"/>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 xml:space="preserve"> </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1. Место нахождения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397605, Воронежская область, </w:t>
      </w:r>
      <w:proofErr w:type="spellStart"/>
      <w:r w:rsidRPr="00124DEA">
        <w:rPr>
          <w:rFonts w:ascii="Times New Roman" w:eastAsia="Times New Roman" w:hAnsi="Times New Roman"/>
          <w:sz w:val="26"/>
          <w:szCs w:val="26"/>
          <w:lang w:eastAsia="ru-RU"/>
        </w:rPr>
        <w:t>Калачеевский</w:t>
      </w:r>
      <w:proofErr w:type="spellEnd"/>
      <w:r w:rsidRPr="00124DEA">
        <w:rPr>
          <w:rFonts w:ascii="Times New Roman" w:eastAsia="Times New Roman" w:hAnsi="Times New Roman"/>
          <w:sz w:val="26"/>
          <w:szCs w:val="26"/>
          <w:lang w:eastAsia="ru-RU"/>
        </w:rPr>
        <w:t xml:space="preserve"> район, п. Пригородный, ул. Космонавтов, 22.</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График работы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понедельник - пятница: с 08.00 до 16.00;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перерыв: с 13.00 до 14.00.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Официальный сайт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в сети Интернет: http://admprigkalach.ru.</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Адрес электронной почты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w:t>
      </w:r>
      <w:hyperlink r:id="rId4" w:history="1">
        <w:r w:rsidRPr="00653B54">
          <w:rPr>
            <w:rStyle w:val="a3"/>
            <w:rFonts w:ascii="Times New Roman" w:eastAsia="Times New Roman" w:hAnsi="Times New Roman"/>
            <w:sz w:val="26"/>
            <w:szCs w:val="26"/>
            <w:lang w:val="en-US" w:eastAsia="ru-RU"/>
          </w:rPr>
          <w:t>prig</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kalach</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govvrn</w:t>
        </w:r>
        <w:r w:rsidRPr="00124DEA">
          <w:rPr>
            <w:rStyle w:val="a3"/>
            <w:rFonts w:ascii="Times New Roman" w:eastAsia="Times New Roman" w:hAnsi="Times New Roman"/>
            <w:sz w:val="26"/>
            <w:szCs w:val="26"/>
            <w:lang w:eastAsia="ru-RU"/>
          </w:rPr>
          <w:t>.</w:t>
        </w:r>
        <w:proofErr w:type="spellStart"/>
        <w:r w:rsidRPr="00653B54">
          <w:rPr>
            <w:rStyle w:val="a3"/>
            <w:rFonts w:ascii="Times New Roman" w:eastAsia="Times New Roman" w:hAnsi="Times New Roman"/>
            <w:sz w:val="26"/>
            <w:szCs w:val="26"/>
            <w:lang w:val="en-US" w:eastAsia="ru-RU"/>
          </w:rPr>
          <w:t>ru</w:t>
        </w:r>
        <w:proofErr w:type="spellEnd"/>
      </w:hyperlink>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2. Телефоны для справок: +7(47363)44-4-92.</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3.1. Место нахождения АУ «МФЦ»: 394026, г. Воронеж, ул. Дружинников, 3б (Коминтерновский район).</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Телефон для справок АУ «МФЦ»: (473) 226-99-99.</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Официальный сайт АУ «МФЦ» в сети Интернет: mfc.vrn.ru.</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Адрес электронной почты АУ «МФЦ»: odno-okno@mail.ru.</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График работы АУ «МФЦ»:</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вторник, четверг, пятница: с 09.00 до 18.00;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среда: с 11.00 до 20.00;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суббота: с 09.00 до 16.45.</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3.2. Место нахождения филиала АУ «МФЦ» в муниципальном районе:</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397600, Воронежская область, г. Калач, пл. Ленина, 5.</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Телефон для справок филиала АУ «МФЦ»: (47363) 2-92-92, 2-92-88.</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График работы филиала АУ «МФЦ»:</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понедельник, вторник, четверг, пятница 8.00-17.00 перерыв 12.00-13.00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среда 8.00-16.30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перерыв 12.00-13.00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суббота, воскресенье - выходные дни</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567" w:left="1701" w:header="0" w:footer="0" w:gutter="0"/>
          <w:cols w:space="720"/>
        </w:sectPr>
      </w:pPr>
    </w:p>
    <w:p w:rsidR="00432C66" w:rsidRDefault="00432C66" w:rsidP="001704BF">
      <w:pPr>
        <w:spacing w:after="0" w:line="240" w:lineRule="auto"/>
        <w:ind w:left="552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302B7E">
        <w:rPr>
          <w:rFonts w:ascii="Times New Roman" w:eastAsia="Times New Roman" w:hAnsi="Times New Roman"/>
          <w:sz w:val="26"/>
          <w:szCs w:val="26"/>
          <w:lang w:eastAsia="ru-RU"/>
        </w:rPr>
        <w:t xml:space="preserve"> 2 </w:t>
      </w:r>
    </w:p>
    <w:p w:rsidR="001704BF" w:rsidRPr="00302B7E" w:rsidRDefault="001704BF" w:rsidP="001704BF">
      <w:pPr>
        <w:spacing w:after="0" w:line="240" w:lineRule="auto"/>
        <w:ind w:left="5529"/>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t>к Административному регламенту</w:t>
      </w:r>
    </w:p>
    <w:p w:rsidR="00432C66" w:rsidRDefault="00432C66" w:rsidP="001704BF">
      <w:pPr>
        <w:spacing w:after="0" w:line="240" w:lineRule="auto"/>
        <w:ind w:left="5529"/>
        <w:jc w:val="both"/>
        <w:rPr>
          <w:rFonts w:ascii="Times New Roman" w:eastAsia="Times New Roman" w:hAnsi="Times New Roman"/>
          <w:sz w:val="26"/>
          <w:szCs w:val="26"/>
          <w:lang w:eastAsia="ru-RU"/>
        </w:rPr>
      </w:pPr>
    </w:p>
    <w:p w:rsidR="001704BF" w:rsidRPr="00302B7E" w:rsidRDefault="00432C66" w:rsidP="001704BF">
      <w:pPr>
        <w:spacing w:after="0" w:line="240" w:lineRule="auto"/>
        <w:ind w:left="552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Форма уведомления</w:t>
      </w:r>
    </w:p>
    <w:p w:rsidR="001704BF" w:rsidRPr="00302B7E" w:rsidRDefault="00CA7321" w:rsidP="00432C66">
      <w:pPr>
        <w:spacing w:after="0" w:line="240" w:lineRule="auto"/>
        <w:ind w:firstLine="709"/>
        <w:jc w:val="right"/>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t xml:space="preserve">      </w:t>
      </w:r>
      <w:r w:rsidR="00432C66">
        <w:rPr>
          <w:rFonts w:ascii="Times New Roman" w:eastAsia="Times New Roman" w:hAnsi="Times New Roman"/>
          <w:sz w:val="26"/>
          <w:szCs w:val="26"/>
          <w:lang w:eastAsia="ru-RU"/>
        </w:rPr>
        <w:t>(утверждена постановлением</w:t>
      </w:r>
      <w:r w:rsidR="001704BF" w:rsidRPr="00302B7E">
        <w:rPr>
          <w:rFonts w:ascii="Times New Roman" w:eastAsia="Times New Roman" w:hAnsi="Times New Roman"/>
          <w:sz w:val="26"/>
          <w:szCs w:val="26"/>
          <w:lang w:eastAsia="ru-RU"/>
        </w:rPr>
        <w:t xml:space="preserve"> Правительства </w:t>
      </w:r>
    </w:p>
    <w:p w:rsidR="001704BF" w:rsidRPr="00302B7E" w:rsidRDefault="00302B7E" w:rsidP="00432C66">
      <w:pPr>
        <w:spacing w:after="0" w:line="240" w:lineRule="auto"/>
        <w:ind w:firstLine="709"/>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704BF" w:rsidRPr="00302B7E">
        <w:rPr>
          <w:rFonts w:ascii="Times New Roman" w:eastAsia="Times New Roman" w:hAnsi="Times New Roman"/>
          <w:sz w:val="26"/>
          <w:szCs w:val="26"/>
          <w:lang w:eastAsia="ru-RU"/>
        </w:rPr>
        <w:t>Российской Федерации от 10.08.2005 № 502</w:t>
      </w:r>
      <w:r w:rsidR="00432C66">
        <w:rPr>
          <w:rFonts w:ascii="Times New Roman" w:eastAsia="Times New Roman" w:hAnsi="Times New Roman"/>
          <w:sz w:val="26"/>
          <w:szCs w:val="26"/>
          <w:lang w:eastAsia="ru-RU"/>
        </w:rPr>
        <w:t>)</w:t>
      </w:r>
    </w:p>
    <w:p w:rsidR="001704BF" w:rsidRPr="0068718B" w:rsidRDefault="001704BF" w:rsidP="001704BF">
      <w:pPr>
        <w:spacing w:after="0" w:line="240" w:lineRule="auto"/>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432C66" w:rsidRDefault="00432C66" w:rsidP="001704BF">
      <w:pPr>
        <w:spacing w:after="0" w:line="240" w:lineRule="auto"/>
        <w:jc w:val="center"/>
        <w:rPr>
          <w:rFonts w:ascii="Times New Roman" w:eastAsia="Times New Roman" w:hAnsi="Times New Roman"/>
          <w:sz w:val="26"/>
          <w:szCs w:val="26"/>
          <w:lang w:eastAsia="ru-RU"/>
        </w:rPr>
      </w:pPr>
    </w:p>
    <w:tbl>
      <w:tblPr>
        <w:tblStyle w:val="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7"/>
      </w:tblGrid>
      <w:tr w:rsidR="00432C66" w:rsidRPr="00432C66" w:rsidTr="000B253A">
        <w:tc>
          <w:tcPr>
            <w:tcW w:w="607" w:type="dxa"/>
            <w:vAlign w:val="bottom"/>
          </w:tcPr>
          <w:p w:rsidR="00432C66" w:rsidRPr="00432C66" w:rsidRDefault="00432C66" w:rsidP="00432C66">
            <w:pPr>
              <w:rPr>
                <w:rFonts w:ascii="Times New Roman" w:eastAsia="Times New Roman" w:hAnsi="Times New Roman"/>
              </w:rPr>
            </w:pPr>
            <w:r w:rsidRPr="00432C66">
              <w:rPr>
                <w:rFonts w:ascii="Times New Roman" w:eastAsia="Times New Roman" w:hAnsi="Times New Roman"/>
              </w:rPr>
              <w:t>Кому</w:t>
            </w:r>
          </w:p>
        </w:tc>
        <w:tc>
          <w:tcPr>
            <w:tcW w:w="452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607" w:type="dxa"/>
          </w:tcPr>
          <w:p w:rsidR="00432C66" w:rsidRPr="00432C66" w:rsidRDefault="00432C66" w:rsidP="00432C66">
            <w:pPr>
              <w:rPr>
                <w:rFonts w:ascii="Times New Roman" w:eastAsia="Times New Roman" w:hAnsi="Times New Roman"/>
                <w:sz w:val="14"/>
                <w:szCs w:val="14"/>
              </w:rPr>
            </w:pPr>
          </w:p>
        </w:tc>
        <w:tc>
          <w:tcPr>
            <w:tcW w:w="4528" w:type="dxa"/>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(фамилия, имя, отчество — для граждан;</w:t>
            </w:r>
          </w:p>
        </w:tc>
      </w:tr>
      <w:tr w:rsidR="00432C66" w:rsidRPr="00432C66" w:rsidTr="000B253A">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5135" w:type="dxa"/>
            <w:gridSpan w:val="2"/>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полное наименование организации —</w:t>
            </w:r>
          </w:p>
        </w:tc>
      </w:tr>
      <w:tr w:rsidR="00432C66" w:rsidRPr="00432C66" w:rsidTr="000B253A">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5135" w:type="dxa"/>
            <w:gridSpan w:val="2"/>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для юридических лиц)</w:t>
            </w:r>
          </w:p>
        </w:tc>
      </w:tr>
      <w:tr w:rsidR="00432C66" w:rsidRPr="00432C66" w:rsidTr="000B253A">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5135" w:type="dxa"/>
            <w:gridSpan w:val="2"/>
            <w:tcBorders>
              <w:top w:val="single" w:sz="4" w:space="0" w:color="auto"/>
            </w:tcBorders>
          </w:tcPr>
          <w:p w:rsidR="00432C66" w:rsidRPr="00432C66" w:rsidRDefault="00432C66" w:rsidP="00432C66">
            <w:pPr>
              <w:rPr>
                <w:rFonts w:ascii="Times New Roman" w:eastAsia="Times New Roman" w:hAnsi="Times New Roman"/>
                <w:sz w:val="14"/>
                <w:szCs w:val="14"/>
              </w:rPr>
            </w:pPr>
          </w:p>
        </w:tc>
      </w:tr>
      <w:tr w:rsidR="00432C66" w:rsidRPr="00432C66" w:rsidTr="000B253A">
        <w:tc>
          <w:tcPr>
            <w:tcW w:w="607" w:type="dxa"/>
            <w:vAlign w:val="bottom"/>
          </w:tcPr>
          <w:p w:rsidR="00432C66" w:rsidRPr="00432C66" w:rsidRDefault="00432C66" w:rsidP="00432C66">
            <w:pPr>
              <w:rPr>
                <w:rFonts w:ascii="Times New Roman" w:eastAsia="Times New Roman" w:hAnsi="Times New Roman"/>
              </w:rPr>
            </w:pPr>
            <w:r w:rsidRPr="00432C66">
              <w:rPr>
                <w:rFonts w:ascii="Times New Roman" w:eastAsia="Times New Roman" w:hAnsi="Times New Roman"/>
              </w:rPr>
              <w:t>Куда</w:t>
            </w:r>
          </w:p>
        </w:tc>
        <w:tc>
          <w:tcPr>
            <w:tcW w:w="452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607" w:type="dxa"/>
          </w:tcPr>
          <w:p w:rsidR="00432C66" w:rsidRPr="00432C66" w:rsidRDefault="00432C66" w:rsidP="00432C66">
            <w:pPr>
              <w:rPr>
                <w:rFonts w:ascii="Times New Roman" w:eastAsia="Times New Roman" w:hAnsi="Times New Roman"/>
                <w:sz w:val="14"/>
                <w:szCs w:val="14"/>
              </w:rPr>
            </w:pPr>
          </w:p>
        </w:tc>
        <w:tc>
          <w:tcPr>
            <w:tcW w:w="4528" w:type="dxa"/>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(почтовый индекс</w:t>
            </w:r>
          </w:p>
        </w:tc>
      </w:tr>
      <w:tr w:rsidR="00432C66" w:rsidRPr="00432C66" w:rsidTr="000B253A">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5135" w:type="dxa"/>
            <w:gridSpan w:val="2"/>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и адрес заявителя</w:t>
            </w:r>
          </w:p>
        </w:tc>
      </w:tr>
      <w:tr w:rsidR="00432C66" w:rsidRPr="00432C66" w:rsidTr="000B253A">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5135" w:type="dxa"/>
            <w:gridSpan w:val="2"/>
            <w:tcBorders>
              <w:top w:val="single" w:sz="4" w:space="0" w:color="auto"/>
            </w:tcBorders>
          </w:tcPr>
          <w:p w:rsidR="00432C66" w:rsidRPr="00432C66" w:rsidRDefault="00432C66" w:rsidP="00432C66">
            <w:pPr>
              <w:jc w:val="center"/>
              <w:rPr>
                <w:rFonts w:ascii="Times New Roman" w:eastAsia="Times New Roman" w:hAnsi="Times New Roman"/>
                <w:sz w:val="14"/>
                <w:szCs w:val="14"/>
              </w:rPr>
            </w:pPr>
            <w:r w:rsidRPr="00432C66">
              <w:rPr>
                <w:rFonts w:ascii="Times New Roman" w:eastAsia="Times New Roman" w:hAnsi="Times New Roman"/>
                <w:sz w:val="14"/>
                <w:szCs w:val="14"/>
              </w:rPr>
              <w:t>согласно заявлению о переводе)</w:t>
            </w:r>
          </w:p>
        </w:tc>
      </w:tr>
      <w:tr w:rsidR="00432C66" w:rsidRPr="00432C66" w:rsidTr="000B253A">
        <w:tc>
          <w:tcPr>
            <w:tcW w:w="5135"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5135" w:type="dxa"/>
            <w:gridSpan w:val="2"/>
            <w:tcBorders>
              <w:top w:val="single" w:sz="4" w:space="0" w:color="auto"/>
            </w:tcBorders>
          </w:tcPr>
          <w:p w:rsidR="00432C66" w:rsidRPr="00432C66" w:rsidRDefault="00432C66" w:rsidP="00432C66">
            <w:pPr>
              <w:rPr>
                <w:rFonts w:ascii="Times New Roman" w:eastAsia="Times New Roman" w:hAnsi="Times New Roman"/>
                <w:sz w:val="14"/>
                <w:szCs w:val="14"/>
              </w:rPr>
            </w:pPr>
          </w:p>
        </w:tc>
      </w:tr>
    </w:tbl>
    <w:p w:rsidR="00432C66" w:rsidRPr="00432C66" w:rsidRDefault="00432C66" w:rsidP="00432C66">
      <w:pPr>
        <w:spacing w:after="0" w:line="240" w:lineRule="auto"/>
        <w:rPr>
          <w:rFonts w:ascii="Times New Roman" w:eastAsia="Times New Roman" w:hAnsi="Times New Roman"/>
          <w:sz w:val="28"/>
          <w:szCs w:val="28"/>
          <w:lang w:eastAsia="ru-RU"/>
        </w:rPr>
      </w:pPr>
    </w:p>
    <w:p w:rsidR="00432C66" w:rsidRPr="00432C66" w:rsidRDefault="00432C66" w:rsidP="00432C66">
      <w:pPr>
        <w:spacing w:after="0" w:line="240" w:lineRule="auto"/>
        <w:rPr>
          <w:rFonts w:ascii="Times New Roman" w:eastAsia="Times New Roman" w:hAnsi="Times New Roman"/>
          <w:sz w:val="28"/>
          <w:szCs w:val="28"/>
          <w:lang w:eastAsia="ru-RU"/>
        </w:rPr>
      </w:pPr>
    </w:p>
    <w:p w:rsidR="00432C66" w:rsidRPr="00432C66" w:rsidRDefault="00432C66" w:rsidP="00432C66">
      <w:pPr>
        <w:spacing w:after="0" w:line="240" w:lineRule="auto"/>
        <w:jc w:val="center"/>
        <w:rPr>
          <w:rFonts w:ascii="Times New Roman" w:eastAsia="Times New Roman" w:hAnsi="Times New Roman"/>
          <w:b/>
          <w:bCs/>
          <w:sz w:val="28"/>
          <w:szCs w:val="28"/>
          <w:lang w:eastAsia="ru-RU"/>
        </w:rPr>
      </w:pPr>
      <w:r w:rsidRPr="00432C66">
        <w:rPr>
          <w:rFonts w:ascii="Times New Roman" w:eastAsia="Times New Roman" w:hAnsi="Times New Roman"/>
          <w:b/>
          <w:bCs/>
          <w:caps/>
          <w:spacing w:val="60"/>
          <w:sz w:val="28"/>
          <w:szCs w:val="28"/>
          <w:lang w:eastAsia="ru-RU"/>
        </w:rPr>
        <w:t>Уведомление</w:t>
      </w:r>
      <w:r w:rsidRPr="00432C66">
        <w:rPr>
          <w:rFonts w:ascii="Times New Roman" w:eastAsia="Times New Roman" w:hAnsi="Times New Roman"/>
          <w:b/>
          <w:bCs/>
          <w:caps/>
          <w:spacing w:val="60"/>
          <w:sz w:val="28"/>
          <w:szCs w:val="28"/>
          <w:lang w:eastAsia="ru-RU"/>
        </w:rPr>
        <w:br/>
      </w:r>
      <w:r w:rsidRPr="00432C66">
        <w:rPr>
          <w:rFonts w:ascii="Times New Roman" w:eastAsia="Times New Roman" w:hAnsi="Times New Roman"/>
          <w:b/>
          <w:bCs/>
          <w:sz w:val="28"/>
          <w:szCs w:val="28"/>
          <w:lang w:eastAsia="ru-RU"/>
        </w:rPr>
        <w:t>о переводе (отказе в переводе)</w:t>
      </w:r>
      <w:r w:rsidRPr="00432C66">
        <w:rPr>
          <w:rFonts w:ascii="Times New Roman" w:eastAsia="Times New Roman" w:hAnsi="Times New Roman"/>
          <w:b/>
          <w:bCs/>
          <w:sz w:val="28"/>
          <w:szCs w:val="28"/>
          <w:lang w:eastAsia="ru-RU"/>
        </w:rPr>
        <w:br/>
        <w:t>жилого (нежилого) помещения в нежилое (жилое) помещение</w:t>
      </w:r>
    </w:p>
    <w:p w:rsidR="00432C66" w:rsidRPr="00432C66" w:rsidRDefault="00432C66" w:rsidP="00432C66">
      <w:pPr>
        <w:spacing w:after="0" w:line="240" w:lineRule="auto"/>
        <w:rPr>
          <w:rFonts w:ascii="Times New Roman" w:eastAsia="Times New Roman" w:hAnsi="Times New Roman"/>
          <w:sz w:val="28"/>
          <w:szCs w:val="28"/>
          <w:lang w:eastAsia="ru-RU"/>
        </w:rPr>
      </w:pPr>
    </w:p>
    <w:p w:rsidR="00432C66" w:rsidRPr="00432C66" w:rsidRDefault="00432C66" w:rsidP="00432C66">
      <w:pPr>
        <w:spacing w:after="0" w:line="240" w:lineRule="auto"/>
        <w:rPr>
          <w:rFonts w:ascii="Times New Roman" w:eastAsia="Times New Roman" w:hAnsi="Times New Roman"/>
          <w:sz w:val="28"/>
          <w:szCs w:val="28"/>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2"/>
        <w:gridCol w:w="105"/>
      </w:tblGrid>
      <w:tr w:rsidR="00432C66" w:rsidRPr="00432C66" w:rsidTr="000B253A">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(полное наименование органа местного самоуправления,</w:t>
            </w:r>
          </w:p>
        </w:tc>
      </w:tr>
      <w:tr w:rsidR="00432C66" w:rsidRPr="00432C66" w:rsidTr="000B253A">
        <w:tc>
          <w:tcPr>
            <w:tcW w:w="9533" w:type="dxa"/>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c>
          <w:tcPr>
            <w:tcW w:w="105" w:type="dxa"/>
            <w:vAlign w:val="bottom"/>
          </w:tcPr>
          <w:p w:rsidR="00432C66" w:rsidRPr="00432C66" w:rsidRDefault="00432C66" w:rsidP="00432C66">
            <w:pPr>
              <w:jc w:val="right"/>
              <w:rPr>
                <w:rFonts w:ascii="Times New Roman" w:eastAsia="Times New Roman" w:hAnsi="Times New Roman"/>
                <w:sz w:val="24"/>
                <w:szCs w:val="24"/>
              </w:rPr>
            </w:pPr>
            <w:r w:rsidRPr="00432C66">
              <w:rPr>
                <w:rFonts w:ascii="Times New Roman" w:eastAsia="Times New Roman" w:hAnsi="Times New Roman"/>
                <w:sz w:val="24"/>
                <w:szCs w:val="24"/>
              </w:rPr>
              <w:t>,</w:t>
            </w:r>
          </w:p>
        </w:tc>
      </w:tr>
      <w:tr w:rsidR="00432C66" w:rsidRPr="00432C66" w:rsidTr="000B253A">
        <w:tc>
          <w:tcPr>
            <w:tcW w:w="9533"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осуществляющего перевод помещения)</w:t>
            </w:r>
          </w:p>
        </w:tc>
        <w:tc>
          <w:tcPr>
            <w:tcW w:w="105" w:type="dxa"/>
          </w:tcPr>
          <w:p w:rsidR="00432C66" w:rsidRPr="00432C66" w:rsidRDefault="00432C66" w:rsidP="00432C66">
            <w:pPr>
              <w:rPr>
                <w:rFonts w:ascii="Times New Roman" w:eastAsia="Times New Roman" w:hAnsi="Times New Roman"/>
                <w:sz w:val="24"/>
                <w:szCs w:val="24"/>
              </w:rPr>
            </w:pPr>
          </w:p>
        </w:tc>
      </w:tr>
    </w:tbl>
    <w:p w:rsidR="00432C66" w:rsidRPr="00432C66" w:rsidRDefault="00432C66" w:rsidP="00432C66">
      <w:pPr>
        <w:spacing w:after="0" w:line="240" w:lineRule="auto"/>
        <w:jc w:val="both"/>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7"/>
      </w:tblGrid>
      <w:tr w:rsidR="00432C66" w:rsidRPr="00432C66" w:rsidTr="000B253A">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9638"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(наименование сельского поселения)</w:t>
            </w:r>
          </w:p>
        </w:tc>
      </w:tr>
      <w:tr w:rsidR="00432C66" w:rsidRPr="00432C66" w:rsidTr="000B253A">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r>
      <w:tr w:rsidR="00432C66" w:rsidRPr="00432C66" w:rsidTr="000B253A">
        <w:tc>
          <w:tcPr>
            <w:tcW w:w="9638"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(наименование улицы, площади, проспекта, бульвара, проезда и т. п.)</w:t>
            </w:r>
          </w:p>
        </w:tc>
      </w:tr>
    </w:tbl>
    <w:p w:rsidR="00432C66" w:rsidRPr="00432C66" w:rsidRDefault="00432C66" w:rsidP="00432C66">
      <w:pPr>
        <w:spacing w:after="0" w:line="240" w:lineRule="auto"/>
        <w:rPr>
          <w:rFonts w:ascii="Times New Roman" w:eastAsia="Times New Roman" w:hAnsi="Times New Roman"/>
          <w:sz w:val="2"/>
          <w:szCs w:val="2"/>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7"/>
        <w:gridCol w:w="1428"/>
        <w:gridCol w:w="140"/>
        <w:gridCol w:w="2744"/>
        <w:gridCol w:w="2911"/>
        <w:gridCol w:w="434"/>
        <w:gridCol w:w="1428"/>
        <w:gridCol w:w="105"/>
      </w:tblGrid>
      <w:tr w:rsidR="00432C66" w:rsidRPr="00432C66" w:rsidTr="000B253A">
        <w:tc>
          <w:tcPr>
            <w:tcW w:w="448" w:type="dxa"/>
            <w:vAlign w:val="bottom"/>
          </w:tcPr>
          <w:p w:rsidR="00432C66" w:rsidRPr="00432C66" w:rsidRDefault="00432C66" w:rsidP="00432C66">
            <w:pPr>
              <w:rPr>
                <w:rFonts w:ascii="Times New Roman" w:eastAsia="Times New Roman" w:hAnsi="Times New Roman"/>
                <w:sz w:val="26"/>
                <w:szCs w:val="26"/>
              </w:rPr>
            </w:pPr>
            <w:r w:rsidRPr="00432C66">
              <w:rPr>
                <w:rFonts w:ascii="Times New Roman" w:eastAsia="Times New Roman" w:hAnsi="Times New Roman"/>
                <w:sz w:val="26"/>
                <w:szCs w:val="26"/>
              </w:rPr>
              <w:t>дом</w:t>
            </w:r>
          </w:p>
        </w:tc>
        <w:tc>
          <w:tcPr>
            <w:tcW w:w="1428" w:type="dxa"/>
            <w:tcBorders>
              <w:bottom w:val="single" w:sz="4" w:space="0" w:color="auto"/>
            </w:tcBorders>
            <w:vAlign w:val="bottom"/>
          </w:tcPr>
          <w:p w:rsidR="00432C66" w:rsidRPr="00432C66" w:rsidRDefault="00432C66" w:rsidP="00432C66">
            <w:pPr>
              <w:rPr>
                <w:rFonts w:ascii="Times New Roman" w:eastAsia="Times New Roman" w:hAnsi="Times New Roman"/>
                <w:sz w:val="26"/>
                <w:szCs w:val="26"/>
              </w:rPr>
            </w:pPr>
          </w:p>
        </w:tc>
        <w:tc>
          <w:tcPr>
            <w:tcW w:w="140" w:type="dxa"/>
            <w:vAlign w:val="bottom"/>
          </w:tcPr>
          <w:p w:rsidR="00432C66" w:rsidRPr="00432C66" w:rsidRDefault="00432C66" w:rsidP="00432C66">
            <w:pPr>
              <w:rPr>
                <w:rFonts w:ascii="Times New Roman" w:eastAsia="Times New Roman" w:hAnsi="Times New Roman"/>
                <w:sz w:val="26"/>
                <w:szCs w:val="26"/>
              </w:rPr>
            </w:pPr>
            <w:r w:rsidRPr="00432C66">
              <w:rPr>
                <w:rFonts w:ascii="Times New Roman" w:eastAsia="Times New Roman" w:hAnsi="Times New Roman"/>
                <w:sz w:val="26"/>
                <w:szCs w:val="26"/>
              </w:rPr>
              <w:t>,</w:t>
            </w:r>
          </w:p>
        </w:tc>
        <w:tc>
          <w:tcPr>
            <w:tcW w:w="2744" w:type="dxa"/>
            <w:tcBorders>
              <w:bottom w:val="single" w:sz="4" w:space="0" w:color="auto"/>
            </w:tcBorders>
            <w:vAlign w:val="bottom"/>
          </w:tcPr>
          <w:p w:rsidR="00432C66" w:rsidRPr="00432C66" w:rsidRDefault="00432C66" w:rsidP="00432C66">
            <w:pPr>
              <w:rPr>
                <w:rFonts w:ascii="Times New Roman" w:eastAsia="Times New Roman" w:hAnsi="Times New Roman"/>
                <w:sz w:val="26"/>
                <w:szCs w:val="26"/>
              </w:rPr>
            </w:pPr>
            <w:r w:rsidRPr="00432C66">
              <w:rPr>
                <w:rFonts w:ascii="Times New Roman" w:eastAsia="Times New Roman" w:hAnsi="Times New Roman"/>
                <w:sz w:val="26"/>
                <w:szCs w:val="26"/>
              </w:rPr>
              <w:t>корпус (владение, строение)</w:t>
            </w:r>
          </w:p>
        </w:tc>
        <w:tc>
          <w:tcPr>
            <w:tcW w:w="2911"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6"/>
                <w:szCs w:val="26"/>
              </w:rPr>
            </w:pPr>
          </w:p>
        </w:tc>
        <w:tc>
          <w:tcPr>
            <w:tcW w:w="434" w:type="dxa"/>
            <w:vAlign w:val="bottom"/>
          </w:tcPr>
          <w:p w:rsidR="00432C66" w:rsidRPr="00432C66" w:rsidRDefault="00432C66" w:rsidP="00432C66">
            <w:pPr>
              <w:rPr>
                <w:rFonts w:ascii="Times New Roman" w:eastAsia="Times New Roman" w:hAnsi="Times New Roman"/>
                <w:sz w:val="26"/>
                <w:szCs w:val="26"/>
              </w:rPr>
            </w:pPr>
            <w:r w:rsidRPr="00432C66">
              <w:rPr>
                <w:rFonts w:ascii="Times New Roman" w:eastAsia="Times New Roman" w:hAnsi="Times New Roman"/>
                <w:sz w:val="26"/>
                <w:szCs w:val="26"/>
              </w:rPr>
              <w:t>кв.</w:t>
            </w:r>
          </w:p>
        </w:tc>
        <w:tc>
          <w:tcPr>
            <w:tcW w:w="1428"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6"/>
                <w:szCs w:val="26"/>
              </w:rPr>
            </w:pPr>
          </w:p>
        </w:tc>
        <w:tc>
          <w:tcPr>
            <w:tcW w:w="105" w:type="dxa"/>
            <w:vAlign w:val="bottom"/>
          </w:tcPr>
          <w:p w:rsidR="00432C66" w:rsidRPr="00432C66" w:rsidRDefault="00432C66" w:rsidP="00432C66">
            <w:pPr>
              <w:jc w:val="right"/>
              <w:rPr>
                <w:rFonts w:ascii="Times New Roman" w:eastAsia="Times New Roman" w:hAnsi="Times New Roman"/>
                <w:sz w:val="26"/>
                <w:szCs w:val="26"/>
              </w:rPr>
            </w:pPr>
            <w:r w:rsidRPr="00432C66">
              <w:rPr>
                <w:rFonts w:ascii="Times New Roman" w:eastAsia="Times New Roman" w:hAnsi="Times New Roman"/>
                <w:sz w:val="26"/>
                <w:szCs w:val="26"/>
              </w:rPr>
              <w:t>,</w:t>
            </w:r>
          </w:p>
        </w:tc>
      </w:tr>
      <w:tr w:rsidR="00432C66" w:rsidRPr="00432C66" w:rsidTr="000B253A">
        <w:tc>
          <w:tcPr>
            <w:tcW w:w="448" w:type="dxa"/>
          </w:tcPr>
          <w:p w:rsidR="00432C66" w:rsidRPr="00432C66" w:rsidRDefault="00432C66" w:rsidP="00432C66">
            <w:pPr>
              <w:rPr>
                <w:rFonts w:ascii="Times New Roman" w:eastAsia="Times New Roman" w:hAnsi="Times New Roman"/>
                <w:sz w:val="14"/>
                <w:szCs w:val="14"/>
              </w:rPr>
            </w:pPr>
          </w:p>
        </w:tc>
        <w:tc>
          <w:tcPr>
            <w:tcW w:w="1428" w:type="dxa"/>
            <w:tcBorders>
              <w:top w:val="single" w:sz="4" w:space="0" w:color="auto"/>
            </w:tcBorders>
          </w:tcPr>
          <w:p w:rsidR="00432C66" w:rsidRPr="00432C66" w:rsidRDefault="00432C66" w:rsidP="00432C66">
            <w:pPr>
              <w:rPr>
                <w:rFonts w:ascii="Times New Roman" w:eastAsia="Times New Roman" w:hAnsi="Times New Roman"/>
                <w:sz w:val="14"/>
                <w:szCs w:val="14"/>
              </w:rPr>
            </w:pPr>
          </w:p>
        </w:tc>
        <w:tc>
          <w:tcPr>
            <w:tcW w:w="140" w:type="dxa"/>
          </w:tcPr>
          <w:p w:rsidR="00432C66" w:rsidRPr="00432C66" w:rsidRDefault="00432C66" w:rsidP="00432C66">
            <w:pPr>
              <w:jc w:val="center"/>
              <w:rPr>
                <w:rFonts w:ascii="Times New Roman" w:eastAsia="Times New Roman" w:hAnsi="Times New Roman"/>
                <w:sz w:val="14"/>
                <w:szCs w:val="14"/>
              </w:rPr>
            </w:pPr>
          </w:p>
        </w:tc>
        <w:tc>
          <w:tcPr>
            <w:tcW w:w="2744"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(ненужное зачеркнуть)</w:t>
            </w:r>
          </w:p>
        </w:tc>
        <w:tc>
          <w:tcPr>
            <w:tcW w:w="2911" w:type="dxa"/>
            <w:tcBorders>
              <w:top w:val="single" w:sz="4" w:space="0" w:color="auto"/>
            </w:tcBorders>
          </w:tcPr>
          <w:p w:rsidR="00432C66" w:rsidRPr="00432C66" w:rsidRDefault="00432C66" w:rsidP="00432C66">
            <w:pPr>
              <w:rPr>
                <w:rFonts w:ascii="Times New Roman" w:eastAsia="Times New Roman" w:hAnsi="Times New Roman"/>
                <w:sz w:val="14"/>
                <w:szCs w:val="14"/>
              </w:rPr>
            </w:pPr>
          </w:p>
        </w:tc>
        <w:tc>
          <w:tcPr>
            <w:tcW w:w="434" w:type="dxa"/>
          </w:tcPr>
          <w:p w:rsidR="00432C66" w:rsidRPr="00432C66" w:rsidRDefault="00432C66" w:rsidP="00432C66">
            <w:pPr>
              <w:rPr>
                <w:rFonts w:ascii="Times New Roman" w:eastAsia="Times New Roman" w:hAnsi="Times New Roman"/>
                <w:sz w:val="14"/>
                <w:szCs w:val="14"/>
              </w:rPr>
            </w:pPr>
          </w:p>
        </w:tc>
        <w:tc>
          <w:tcPr>
            <w:tcW w:w="1428" w:type="dxa"/>
            <w:tcBorders>
              <w:top w:val="single" w:sz="4" w:space="0" w:color="auto"/>
            </w:tcBorders>
          </w:tcPr>
          <w:p w:rsidR="00432C66" w:rsidRPr="00432C66" w:rsidRDefault="00432C66" w:rsidP="00432C66">
            <w:pPr>
              <w:rPr>
                <w:rFonts w:ascii="Times New Roman" w:eastAsia="Times New Roman" w:hAnsi="Times New Roman"/>
                <w:sz w:val="14"/>
                <w:szCs w:val="14"/>
              </w:rPr>
            </w:pPr>
          </w:p>
        </w:tc>
        <w:tc>
          <w:tcPr>
            <w:tcW w:w="105" w:type="dxa"/>
          </w:tcPr>
          <w:p w:rsidR="00432C66" w:rsidRPr="00432C66" w:rsidRDefault="00432C66" w:rsidP="00432C66">
            <w:pPr>
              <w:rPr>
                <w:rFonts w:ascii="Times New Roman" w:eastAsia="Times New Roman" w:hAnsi="Times New Roman"/>
                <w:sz w:val="14"/>
                <w:szCs w:val="14"/>
              </w:rPr>
            </w:pPr>
          </w:p>
        </w:tc>
      </w:tr>
    </w:tbl>
    <w:p w:rsidR="00432C66" w:rsidRPr="00432C66" w:rsidRDefault="00432C66" w:rsidP="00432C66">
      <w:pPr>
        <w:spacing w:after="0" w:line="240" w:lineRule="auto"/>
        <w:rPr>
          <w:rFonts w:ascii="Times New Roman" w:eastAsia="Times New Roman" w:hAnsi="Times New Roman"/>
          <w:spacing w:val="4"/>
          <w:sz w:val="26"/>
          <w:szCs w:val="26"/>
          <w:lang w:eastAsia="ru-RU"/>
        </w:rPr>
      </w:pPr>
      <w:r w:rsidRPr="00432C66">
        <w:rPr>
          <w:rFonts w:ascii="Times New Roman" w:eastAsia="Times New Roman" w:hAnsi="Times New Roman"/>
          <w:spacing w:val="4"/>
          <w:sz w:val="26"/>
          <w:szCs w:val="26"/>
          <w:u w:val="single"/>
          <w:lang w:eastAsia="ru-RU"/>
        </w:rPr>
        <w:t>из жилого (нежилого) в нежилое (жилое)</w:t>
      </w:r>
      <w:r w:rsidRPr="00432C66">
        <w:rPr>
          <w:rFonts w:ascii="Times New Roman" w:eastAsia="Times New Roman" w:hAnsi="Times New Roman"/>
          <w:spacing w:val="4"/>
          <w:sz w:val="26"/>
          <w:szCs w:val="26"/>
          <w:lang w:eastAsia="ru-RU"/>
        </w:rPr>
        <w:t xml:space="preserve"> в целях использования помещения в качестве</w:t>
      </w:r>
    </w:p>
    <w:p w:rsidR="00432C66" w:rsidRPr="00432C66" w:rsidRDefault="00432C66" w:rsidP="00432C66">
      <w:pPr>
        <w:tabs>
          <w:tab w:val="center" w:pos="1995"/>
        </w:tabs>
        <w:spacing w:after="0" w:line="240" w:lineRule="auto"/>
        <w:rPr>
          <w:rFonts w:ascii="Times New Roman" w:eastAsia="Times New Roman" w:hAnsi="Times New Roman"/>
          <w:sz w:val="24"/>
          <w:szCs w:val="24"/>
          <w:lang w:eastAsia="ru-RU"/>
        </w:rPr>
      </w:pPr>
      <w:r w:rsidRPr="00432C66">
        <w:rPr>
          <w:rFonts w:ascii="Times New Roman" w:eastAsia="Times New Roman" w:hAnsi="Times New Roman"/>
          <w:sz w:val="14"/>
          <w:szCs w:val="14"/>
          <w:lang w:eastAsia="ru-RU"/>
        </w:rPr>
        <w:tab/>
      </w:r>
      <w:r w:rsidRPr="00432C66">
        <w:rPr>
          <w:rFonts w:ascii="Times New Roman" w:eastAsia="Times New Roman" w:hAnsi="Times New Roman"/>
          <w:sz w:val="24"/>
          <w:szCs w:val="24"/>
          <w:lang w:eastAsia="ru-RU"/>
        </w:rPr>
        <w:t>(ненужное зачеркнуть)</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2"/>
        <w:gridCol w:w="105"/>
      </w:tblGrid>
      <w:tr w:rsidR="00432C66" w:rsidRPr="00432C66" w:rsidTr="000B253A">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(вид использования помещения в соответствии с заявлением о переводе)</w:t>
            </w:r>
          </w:p>
        </w:tc>
      </w:tr>
      <w:tr w:rsidR="00432C66" w:rsidRPr="00432C66" w:rsidTr="000B253A">
        <w:tc>
          <w:tcPr>
            <w:tcW w:w="9533" w:type="dxa"/>
            <w:tcBorders>
              <w:bottom w:val="single" w:sz="4" w:space="0" w:color="auto"/>
            </w:tcBorders>
            <w:vAlign w:val="bottom"/>
          </w:tcPr>
          <w:p w:rsidR="00432C66" w:rsidRPr="00432C66" w:rsidRDefault="00432C66" w:rsidP="00432C66">
            <w:pPr>
              <w:rPr>
                <w:rFonts w:ascii="Times New Roman" w:eastAsia="Times New Roman" w:hAnsi="Times New Roman"/>
              </w:rPr>
            </w:pPr>
          </w:p>
        </w:tc>
        <w:tc>
          <w:tcPr>
            <w:tcW w:w="105" w:type="dxa"/>
            <w:vAlign w:val="bottom"/>
          </w:tcPr>
          <w:p w:rsidR="00432C66" w:rsidRPr="00432C66" w:rsidRDefault="00432C66" w:rsidP="00432C66">
            <w:pPr>
              <w:jc w:val="right"/>
              <w:rPr>
                <w:rFonts w:ascii="Times New Roman" w:eastAsia="Times New Roman" w:hAnsi="Times New Roman"/>
              </w:rPr>
            </w:pPr>
            <w:r w:rsidRPr="00432C66">
              <w:rPr>
                <w:rFonts w:ascii="Times New Roman" w:eastAsia="Times New Roman" w:hAnsi="Times New Roman"/>
              </w:rPr>
              <w:t>,</w:t>
            </w:r>
          </w:p>
        </w:tc>
      </w:tr>
    </w:tbl>
    <w:p w:rsidR="00432C66" w:rsidRPr="00432C66" w:rsidRDefault="00432C66" w:rsidP="00432C66">
      <w:pPr>
        <w:spacing w:after="0" w:line="240" w:lineRule="auto"/>
        <w:rPr>
          <w:rFonts w:ascii="Times New Roman" w:eastAsia="Times New Roman" w:hAnsi="Times New Roman"/>
          <w:sz w:val="14"/>
          <w:szCs w:val="1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0"/>
        <w:gridCol w:w="203"/>
      </w:tblGrid>
      <w:tr w:rsidR="00432C66" w:rsidRPr="00432C66" w:rsidTr="000B253A">
        <w:tc>
          <w:tcPr>
            <w:tcW w:w="994" w:type="dxa"/>
            <w:vAlign w:val="bottom"/>
          </w:tcPr>
          <w:p w:rsidR="00432C66" w:rsidRPr="00432C66" w:rsidRDefault="00432C66" w:rsidP="00432C66">
            <w:pPr>
              <w:rPr>
                <w:rFonts w:ascii="Times New Roman" w:eastAsia="Times New Roman" w:hAnsi="Times New Roman"/>
              </w:rPr>
            </w:pPr>
            <w:r w:rsidRPr="00432C66">
              <w:rPr>
                <w:rFonts w:ascii="Times New Roman" w:eastAsia="Times New Roman" w:hAnsi="Times New Roman"/>
              </w:rPr>
              <w:t>РЕШИЛ (</w:t>
            </w:r>
          </w:p>
        </w:tc>
        <w:tc>
          <w:tcPr>
            <w:tcW w:w="8441" w:type="dxa"/>
            <w:tcBorders>
              <w:bottom w:val="single" w:sz="4" w:space="0" w:color="auto"/>
            </w:tcBorders>
            <w:vAlign w:val="bottom"/>
          </w:tcPr>
          <w:p w:rsidR="00432C66" w:rsidRPr="00432C66" w:rsidRDefault="00432C66" w:rsidP="00432C66">
            <w:pPr>
              <w:rPr>
                <w:rFonts w:ascii="Times New Roman" w:eastAsia="Times New Roman" w:hAnsi="Times New Roman"/>
              </w:rPr>
            </w:pPr>
          </w:p>
        </w:tc>
        <w:tc>
          <w:tcPr>
            <w:tcW w:w="203" w:type="dxa"/>
            <w:vAlign w:val="bottom"/>
          </w:tcPr>
          <w:p w:rsidR="00432C66" w:rsidRPr="00432C66" w:rsidRDefault="00432C66" w:rsidP="00432C66">
            <w:pPr>
              <w:jc w:val="right"/>
              <w:rPr>
                <w:rFonts w:ascii="Times New Roman" w:eastAsia="Times New Roman" w:hAnsi="Times New Roman"/>
              </w:rPr>
            </w:pPr>
            <w:r w:rsidRPr="00432C66">
              <w:rPr>
                <w:rFonts w:ascii="Times New Roman" w:eastAsia="Times New Roman" w:hAnsi="Times New Roman"/>
              </w:rPr>
              <w:t>):</w:t>
            </w:r>
          </w:p>
        </w:tc>
      </w:tr>
      <w:tr w:rsidR="00432C66" w:rsidRPr="00432C66" w:rsidTr="000B253A">
        <w:tc>
          <w:tcPr>
            <w:tcW w:w="994" w:type="dxa"/>
          </w:tcPr>
          <w:p w:rsidR="00432C66" w:rsidRPr="00432C66" w:rsidRDefault="00432C66" w:rsidP="00432C66">
            <w:pPr>
              <w:rPr>
                <w:rFonts w:ascii="Times New Roman" w:eastAsia="Times New Roman" w:hAnsi="Times New Roman"/>
                <w:sz w:val="14"/>
                <w:szCs w:val="14"/>
              </w:rPr>
            </w:pPr>
          </w:p>
        </w:tc>
        <w:tc>
          <w:tcPr>
            <w:tcW w:w="8441"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(наименование акта, дата его принятия и номер)</w:t>
            </w:r>
          </w:p>
        </w:tc>
        <w:tc>
          <w:tcPr>
            <w:tcW w:w="203" w:type="dxa"/>
          </w:tcPr>
          <w:p w:rsidR="00432C66" w:rsidRPr="00432C66" w:rsidRDefault="00432C66" w:rsidP="00432C66">
            <w:pPr>
              <w:rPr>
                <w:rFonts w:ascii="Times New Roman" w:eastAsia="Times New Roman" w:hAnsi="Times New Roman"/>
                <w:sz w:val="24"/>
                <w:szCs w:val="24"/>
              </w:rPr>
            </w:pPr>
          </w:p>
        </w:tc>
      </w:tr>
    </w:tbl>
    <w:p w:rsidR="00432C66" w:rsidRPr="00432C66" w:rsidRDefault="00432C66" w:rsidP="00432C66">
      <w:pPr>
        <w:spacing w:after="0" w:line="240" w:lineRule="auto"/>
        <w:rPr>
          <w:rFonts w:ascii="Times New Roman" w:eastAsia="Times New Roman" w:hAnsi="Times New Roman"/>
          <w:lang w:eastAsia="ru-RU"/>
        </w:rPr>
      </w:pPr>
    </w:p>
    <w:p w:rsidR="00432C66" w:rsidRPr="00432C66" w:rsidRDefault="00432C66" w:rsidP="00432C66">
      <w:pPr>
        <w:spacing w:after="0" w:line="240" w:lineRule="auto"/>
        <w:ind w:firstLine="567"/>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1. Помещение на основании приложенных к заявлению документов:</w:t>
      </w:r>
    </w:p>
    <w:p w:rsidR="00432C66" w:rsidRPr="00432C66" w:rsidRDefault="00432C66" w:rsidP="00432C66">
      <w:pPr>
        <w:spacing w:after="0" w:line="240" w:lineRule="auto"/>
        <w:ind w:firstLine="567"/>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 xml:space="preserve">а) перевести из </w:t>
      </w:r>
      <w:r w:rsidRPr="00432C66">
        <w:rPr>
          <w:rFonts w:ascii="Times New Roman" w:eastAsia="Times New Roman" w:hAnsi="Times New Roman"/>
          <w:sz w:val="26"/>
          <w:szCs w:val="26"/>
          <w:u w:val="single"/>
          <w:lang w:eastAsia="ru-RU"/>
        </w:rPr>
        <w:t>жилого (нежилого) в нежилое (жилое)</w:t>
      </w:r>
      <w:r w:rsidRPr="00432C66">
        <w:rPr>
          <w:rFonts w:ascii="Times New Roman" w:eastAsia="Times New Roman" w:hAnsi="Times New Roman"/>
          <w:sz w:val="26"/>
          <w:szCs w:val="26"/>
          <w:lang w:eastAsia="ru-RU"/>
        </w:rPr>
        <w:t xml:space="preserve"> без предварительных условий;</w:t>
      </w:r>
    </w:p>
    <w:p w:rsidR="00432C66" w:rsidRPr="00432C66" w:rsidRDefault="00432C66" w:rsidP="00432C66">
      <w:pPr>
        <w:tabs>
          <w:tab w:val="center" w:pos="3819"/>
        </w:tabs>
        <w:spacing w:after="0" w:line="240" w:lineRule="auto"/>
        <w:rPr>
          <w:rFonts w:ascii="Times New Roman" w:eastAsia="Times New Roman" w:hAnsi="Times New Roman"/>
          <w:sz w:val="24"/>
          <w:szCs w:val="24"/>
          <w:lang w:eastAsia="ru-RU"/>
        </w:rPr>
      </w:pPr>
      <w:r w:rsidRPr="00432C66">
        <w:rPr>
          <w:rFonts w:ascii="Times New Roman" w:eastAsia="Times New Roman" w:hAnsi="Times New Roman"/>
          <w:sz w:val="14"/>
          <w:szCs w:val="14"/>
          <w:lang w:eastAsia="ru-RU"/>
        </w:rPr>
        <w:tab/>
      </w:r>
      <w:r w:rsidRPr="00432C66">
        <w:rPr>
          <w:rFonts w:ascii="Times New Roman" w:eastAsia="Times New Roman" w:hAnsi="Times New Roman"/>
          <w:sz w:val="24"/>
          <w:szCs w:val="24"/>
          <w:lang w:eastAsia="ru-RU"/>
        </w:rPr>
        <w:t>(ненужное зачеркнуть)</w:t>
      </w:r>
    </w:p>
    <w:p w:rsidR="00432C66" w:rsidRPr="00432C66" w:rsidRDefault="00432C66" w:rsidP="00432C66">
      <w:pPr>
        <w:spacing w:after="0" w:line="240" w:lineRule="auto"/>
        <w:ind w:firstLine="567"/>
        <w:jc w:val="both"/>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б) перевести из жилого (нежилого) в нежилое (жилое) при условии проведения в установленном порядке следующих видов работ:</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2"/>
        <w:gridCol w:w="105"/>
      </w:tblGrid>
      <w:tr w:rsidR="00432C66" w:rsidRPr="00432C66" w:rsidTr="000B253A">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(перечень работ по переустройству (перепланировке)</w:t>
            </w:r>
          </w:p>
        </w:tc>
      </w:tr>
      <w:tr w:rsidR="00432C66" w:rsidRPr="00432C66" w:rsidTr="000B253A">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r>
      <w:tr w:rsidR="00432C66" w:rsidRPr="00432C66" w:rsidTr="000B253A">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помещения или иных необходимых работ</w:t>
            </w:r>
          </w:p>
        </w:tc>
      </w:tr>
      <w:tr w:rsidR="00432C66" w:rsidRPr="00432C66" w:rsidTr="000B253A">
        <w:tc>
          <w:tcPr>
            <w:tcW w:w="9638" w:type="dxa"/>
            <w:gridSpan w:val="2"/>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r>
      <w:tr w:rsidR="00432C66" w:rsidRPr="00432C66" w:rsidTr="000B253A">
        <w:tc>
          <w:tcPr>
            <w:tcW w:w="9638" w:type="dxa"/>
            <w:gridSpan w:val="2"/>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по ремонту, реконструкции, реставрации помещения)</w:t>
            </w:r>
          </w:p>
        </w:tc>
      </w:tr>
      <w:tr w:rsidR="00432C66" w:rsidRPr="00432C66" w:rsidTr="000B253A">
        <w:tc>
          <w:tcPr>
            <w:tcW w:w="9533" w:type="dxa"/>
            <w:tcBorders>
              <w:bottom w:val="single" w:sz="4" w:space="0" w:color="auto"/>
            </w:tcBorders>
            <w:vAlign w:val="bottom"/>
          </w:tcPr>
          <w:p w:rsidR="00432C66" w:rsidRPr="00432C66" w:rsidRDefault="00432C66" w:rsidP="00432C66">
            <w:pPr>
              <w:rPr>
                <w:rFonts w:ascii="Times New Roman" w:eastAsia="Times New Roman" w:hAnsi="Times New Roman"/>
              </w:rPr>
            </w:pPr>
          </w:p>
        </w:tc>
        <w:tc>
          <w:tcPr>
            <w:tcW w:w="105" w:type="dxa"/>
            <w:vAlign w:val="bottom"/>
          </w:tcPr>
          <w:p w:rsidR="00432C66" w:rsidRPr="00432C66" w:rsidRDefault="00432C66" w:rsidP="00432C66">
            <w:pPr>
              <w:jc w:val="right"/>
              <w:rPr>
                <w:rFonts w:ascii="Times New Roman" w:eastAsia="Times New Roman" w:hAnsi="Times New Roman"/>
              </w:rPr>
            </w:pPr>
            <w:r w:rsidRPr="00432C66">
              <w:rPr>
                <w:rFonts w:ascii="Times New Roman" w:eastAsia="Times New Roman" w:hAnsi="Times New Roman"/>
              </w:rPr>
              <w:t>.</w:t>
            </w:r>
          </w:p>
        </w:tc>
      </w:tr>
    </w:tbl>
    <w:p w:rsidR="00432C66" w:rsidRPr="00432C66" w:rsidRDefault="00432C66" w:rsidP="00432C66">
      <w:pPr>
        <w:spacing w:after="0" w:line="240" w:lineRule="auto"/>
        <w:ind w:firstLine="567"/>
        <w:rPr>
          <w:rFonts w:ascii="Times New Roman" w:eastAsia="Times New Roman" w:hAnsi="Times New Roman"/>
          <w:spacing w:val="-4"/>
          <w:lang w:eastAsia="ru-RU"/>
        </w:rPr>
      </w:pPr>
    </w:p>
    <w:p w:rsidR="00432C66" w:rsidRPr="00432C66" w:rsidRDefault="00432C66" w:rsidP="00432C66">
      <w:pPr>
        <w:spacing w:after="0" w:line="240" w:lineRule="auto"/>
        <w:ind w:firstLine="567"/>
        <w:rPr>
          <w:rFonts w:ascii="Times New Roman" w:eastAsia="Times New Roman" w:hAnsi="Times New Roman"/>
          <w:spacing w:val="-4"/>
          <w:sz w:val="26"/>
          <w:szCs w:val="26"/>
          <w:lang w:eastAsia="ru-RU"/>
        </w:rPr>
      </w:pPr>
      <w:r w:rsidRPr="00432C66">
        <w:rPr>
          <w:rFonts w:ascii="Times New Roman" w:eastAsia="Times New Roman" w:hAnsi="Times New Roman"/>
          <w:spacing w:val="-4"/>
          <w:sz w:val="26"/>
          <w:szCs w:val="26"/>
          <w:lang w:eastAsia="ru-RU"/>
        </w:rPr>
        <w:t>2. Отказать в переводе указанного помещения из жилого (нежилого) в нежилое (жилое) в связи с</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7"/>
      </w:tblGrid>
      <w:tr w:rsidR="00432C66" w:rsidRPr="00432C66" w:rsidTr="000B253A">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r w:rsidR="00432C66" w:rsidRPr="00432C66" w:rsidTr="000B253A">
        <w:tc>
          <w:tcPr>
            <w:tcW w:w="9638"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(основание(я), установленное частью 1 статьи 24 Жилищного кодекса Российской Федерации)</w:t>
            </w:r>
          </w:p>
        </w:tc>
      </w:tr>
      <w:tr w:rsidR="00432C66" w:rsidRPr="00432C66" w:rsidTr="000B253A">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sz w:val="24"/>
                <w:szCs w:val="24"/>
              </w:rPr>
            </w:pPr>
          </w:p>
        </w:tc>
      </w:tr>
      <w:tr w:rsidR="00432C66" w:rsidRPr="00432C66" w:rsidTr="000B253A">
        <w:tc>
          <w:tcPr>
            <w:tcW w:w="9638" w:type="dxa"/>
            <w:tcBorders>
              <w:bottom w:val="single" w:sz="4" w:space="0" w:color="auto"/>
            </w:tcBorders>
            <w:vAlign w:val="bottom"/>
          </w:tcPr>
          <w:p w:rsidR="00432C66" w:rsidRPr="00432C66" w:rsidRDefault="00432C66" w:rsidP="00432C66">
            <w:pPr>
              <w:rPr>
                <w:rFonts w:ascii="Times New Roman" w:eastAsia="Times New Roman" w:hAnsi="Times New Roman"/>
              </w:rPr>
            </w:pPr>
          </w:p>
        </w:tc>
      </w:tr>
    </w:tbl>
    <w:p w:rsidR="00432C66" w:rsidRPr="00432C66" w:rsidRDefault="00432C66" w:rsidP="00432C66">
      <w:pPr>
        <w:spacing w:after="0" w:line="240" w:lineRule="auto"/>
        <w:rPr>
          <w:rFonts w:ascii="Times New Roman" w:eastAsia="Times New Roman" w:hAnsi="Times New Roman"/>
          <w:lang w:eastAsia="ru-RU"/>
        </w:rPr>
      </w:pPr>
    </w:p>
    <w:p w:rsidR="00432C66" w:rsidRPr="00432C66" w:rsidRDefault="00432C66" w:rsidP="00432C66">
      <w:pPr>
        <w:spacing w:after="0" w:line="240" w:lineRule="auto"/>
        <w:rPr>
          <w:rFonts w:ascii="Times New Roman" w:eastAsia="Times New Roman" w:hAnsi="Times New Roman"/>
          <w:lang w:eastAsia="ru-RU"/>
        </w:rPr>
      </w:pPr>
    </w:p>
    <w:p w:rsidR="00432C66" w:rsidRPr="00432C66" w:rsidRDefault="00432C66" w:rsidP="00432C66">
      <w:pPr>
        <w:spacing w:after="0" w:line="240" w:lineRule="auto"/>
        <w:rPr>
          <w:rFonts w:ascii="Times New Roman" w:eastAsia="Times New Roman" w:hAnsi="Times New Roman"/>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1"/>
        <w:gridCol w:w="294"/>
        <w:gridCol w:w="2368"/>
        <w:gridCol w:w="291"/>
        <w:gridCol w:w="3563"/>
      </w:tblGrid>
      <w:tr w:rsidR="00432C66" w:rsidRPr="00432C66" w:rsidTr="000B253A">
        <w:tc>
          <w:tcPr>
            <w:tcW w:w="3122"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4"/>
                <w:szCs w:val="24"/>
              </w:rPr>
            </w:pPr>
          </w:p>
        </w:tc>
        <w:tc>
          <w:tcPr>
            <w:tcW w:w="294" w:type="dxa"/>
            <w:vAlign w:val="bottom"/>
          </w:tcPr>
          <w:p w:rsidR="00432C66" w:rsidRPr="00432C66" w:rsidRDefault="00432C66" w:rsidP="00432C66">
            <w:pPr>
              <w:jc w:val="center"/>
              <w:rPr>
                <w:rFonts w:ascii="Times New Roman" w:eastAsia="Times New Roman" w:hAnsi="Times New Roman"/>
                <w:sz w:val="24"/>
                <w:szCs w:val="24"/>
              </w:rPr>
            </w:pPr>
          </w:p>
        </w:tc>
        <w:tc>
          <w:tcPr>
            <w:tcW w:w="2368"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4"/>
                <w:szCs w:val="24"/>
              </w:rPr>
            </w:pPr>
          </w:p>
        </w:tc>
        <w:tc>
          <w:tcPr>
            <w:tcW w:w="291" w:type="dxa"/>
            <w:vAlign w:val="bottom"/>
          </w:tcPr>
          <w:p w:rsidR="00432C66" w:rsidRPr="00432C66" w:rsidRDefault="00432C66" w:rsidP="00432C66">
            <w:pPr>
              <w:jc w:val="center"/>
              <w:rPr>
                <w:rFonts w:ascii="Times New Roman" w:eastAsia="Times New Roman" w:hAnsi="Times New Roman"/>
                <w:sz w:val="24"/>
                <w:szCs w:val="24"/>
              </w:rPr>
            </w:pPr>
          </w:p>
        </w:tc>
        <w:tc>
          <w:tcPr>
            <w:tcW w:w="3563" w:type="dxa"/>
            <w:tcBorders>
              <w:bottom w:val="single" w:sz="4" w:space="0" w:color="auto"/>
            </w:tcBorders>
            <w:vAlign w:val="bottom"/>
          </w:tcPr>
          <w:p w:rsidR="00432C66" w:rsidRPr="00432C66" w:rsidRDefault="00432C66" w:rsidP="00432C66">
            <w:pPr>
              <w:jc w:val="center"/>
              <w:rPr>
                <w:rFonts w:ascii="Times New Roman" w:eastAsia="Times New Roman" w:hAnsi="Times New Roman"/>
                <w:sz w:val="24"/>
                <w:szCs w:val="24"/>
              </w:rPr>
            </w:pPr>
          </w:p>
        </w:tc>
      </w:tr>
      <w:tr w:rsidR="00432C66" w:rsidRPr="00432C66" w:rsidTr="000B253A">
        <w:tc>
          <w:tcPr>
            <w:tcW w:w="3122"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(должность лица, подписавшего уведомление)</w:t>
            </w:r>
          </w:p>
        </w:tc>
        <w:tc>
          <w:tcPr>
            <w:tcW w:w="294" w:type="dxa"/>
          </w:tcPr>
          <w:p w:rsidR="00432C66" w:rsidRPr="00432C66" w:rsidRDefault="00432C66" w:rsidP="00432C66">
            <w:pPr>
              <w:jc w:val="center"/>
              <w:rPr>
                <w:rFonts w:ascii="Times New Roman" w:eastAsia="Times New Roman" w:hAnsi="Times New Roman"/>
                <w:sz w:val="24"/>
                <w:szCs w:val="24"/>
              </w:rPr>
            </w:pPr>
          </w:p>
        </w:tc>
        <w:tc>
          <w:tcPr>
            <w:tcW w:w="2368"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(подпись)</w:t>
            </w:r>
          </w:p>
        </w:tc>
        <w:tc>
          <w:tcPr>
            <w:tcW w:w="291" w:type="dxa"/>
          </w:tcPr>
          <w:p w:rsidR="00432C66" w:rsidRPr="00432C66" w:rsidRDefault="00432C66" w:rsidP="00432C66">
            <w:pPr>
              <w:jc w:val="center"/>
              <w:rPr>
                <w:rFonts w:ascii="Times New Roman" w:eastAsia="Times New Roman" w:hAnsi="Times New Roman"/>
                <w:sz w:val="24"/>
                <w:szCs w:val="24"/>
              </w:rPr>
            </w:pPr>
          </w:p>
        </w:tc>
        <w:tc>
          <w:tcPr>
            <w:tcW w:w="3563" w:type="dxa"/>
            <w:tcBorders>
              <w:top w:val="single" w:sz="4" w:space="0" w:color="auto"/>
            </w:tcBorders>
          </w:tcPr>
          <w:p w:rsidR="00432C66" w:rsidRPr="00432C66" w:rsidRDefault="00432C66" w:rsidP="00432C66">
            <w:pPr>
              <w:jc w:val="center"/>
              <w:rPr>
                <w:rFonts w:ascii="Times New Roman" w:eastAsia="Times New Roman" w:hAnsi="Times New Roman"/>
                <w:sz w:val="24"/>
                <w:szCs w:val="24"/>
              </w:rPr>
            </w:pPr>
            <w:r w:rsidRPr="00432C66">
              <w:rPr>
                <w:rFonts w:ascii="Times New Roman" w:eastAsia="Times New Roman" w:hAnsi="Times New Roman"/>
                <w:sz w:val="24"/>
                <w:szCs w:val="24"/>
              </w:rPr>
              <w:t>(расшифровка подписи)</w:t>
            </w:r>
          </w:p>
        </w:tc>
      </w:tr>
    </w:tbl>
    <w:p w:rsidR="00432C66" w:rsidRPr="00432C66" w:rsidRDefault="00432C66" w:rsidP="00432C66">
      <w:pPr>
        <w:spacing w:after="0" w:line="240" w:lineRule="auto"/>
        <w:rPr>
          <w:rFonts w:ascii="Times New Roman" w:eastAsia="Times New Roman" w:hAnsi="Times New Roman"/>
          <w:lang w:eastAsia="ru-RU"/>
        </w:rPr>
      </w:pPr>
    </w:p>
    <w:p w:rsidR="00432C66" w:rsidRPr="00432C66" w:rsidRDefault="00432C66" w:rsidP="00432C66">
      <w:pPr>
        <w:spacing w:after="0" w:line="240" w:lineRule="auto"/>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«___» ____________ 200__ г.</w:t>
      </w:r>
    </w:p>
    <w:p w:rsidR="00432C66" w:rsidRPr="00432C66" w:rsidRDefault="00432C66" w:rsidP="00432C66">
      <w:pPr>
        <w:spacing w:after="0" w:line="240" w:lineRule="auto"/>
        <w:rPr>
          <w:rFonts w:ascii="Times New Roman" w:eastAsia="Times New Roman" w:hAnsi="Times New Roman"/>
          <w:sz w:val="26"/>
          <w:szCs w:val="26"/>
          <w:lang w:eastAsia="ru-RU"/>
        </w:rPr>
      </w:pPr>
    </w:p>
    <w:p w:rsidR="00432C66" w:rsidRPr="00432C66" w:rsidRDefault="00432C66" w:rsidP="00432C66">
      <w:pPr>
        <w:spacing w:after="0" w:line="240" w:lineRule="auto"/>
        <w:rPr>
          <w:rFonts w:ascii="Times New Roman" w:eastAsia="Times New Roman" w:hAnsi="Times New Roman"/>
          <w:sz w:val="26"/>
          <w:szCs w:val="26"/>
          <w:lang w:eastAsia="ru-RU"/>
        </w:rPr>
      </w:pPr>
      <w:r w:rsidRPr="00432C66">
        <w:rPr>
          <w:rFonts w:ascii="Times New Roman" w:eastAsia="Times New Roman" w:hAnsi="Times New Roman"/>
          <w:sz w:val="26"/>
          <w:szCs w:val="26"/>
          <w:lang w:eastAsia="ru-RU"/>
        </w:rPr>
        <w:t>М. П.</w:t>
      </w: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br w:type="page"/>
      </w:r>
      <w:r w:rsidRPr="007B085A">
        <w:rPr>
          <w:rFonts w:ascii="Times New Roman" w:eastAsia="Times New Roman" w:hAnsi="Times New Roman"/>
          <w:sz w:val="26"/>
          <w:szCs w:val="26"/>
          <w:lang w:eastAsia="ru-RU"/>
        </w:rPr>
        <w:lastRenderedPageBreak/>
        <w:t xml:space="preserve">Приложение </w:t>
      </w:r>
      <w:r w:rsidR="00432C66">
        <w:rPr>
          <w:rFonts w:ascii="Times New Roman" w:eastAsia="Times New Roman" w:hAnsi="Times New Roman"/>
          <w:sz w:val="26"/>
          <w:szCs w:val="26"/>
          <w:lang w:eastAsia="ru-RU"/>
        </w:rPr>
        <w:t>№</w:t>
      </w:r>
      <w:r w:rsidRPr="007B085A">
        <w:rPr>
          <w:rFonts w:ascii="Times New Roman" w:eastAsia="Times New Roman" w:hAnsi="Times New Roman"/>
          <w:sz w:val="26"/>
          <w:szCs w:val="26"/>
          <w:lang w:eastAsia="ru-RU"/>
        </w:rPr>
        <w:t xml:space="preserve"> 3 </w:t>
      </w: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к Административному регламенту</w:t>
      </w:r>
      <w:r w:rsidR="00122BD9" w:rsidRPr="007B085A">
        <w:rPr>
          <w:rFonts w:ascii="Times New Roman" w:eastAsia="Times New Roman" w:hAnsi="Times New Roman"/>
          <w:sz w:val="26"/>
          <w:szCs w:val="26"/>
          <w:lang w:eastAsia="ru-RU"/>
        </w:rPr>
        <w:t xml:space="preserve"> </w:t>
      </w:r>
    </w:p>
    <w:p w:rsidR="00432C66" w:rsidRDefault="00432C66" w:rsidP="001704BF">
      <w:pPr>
        <w:spacing w:after="0" w:line="240" w:lineRule="auto"/>
        <w:ind w:left="4536"/>
        <w:jc w:val="both"/>
        <w:rPr>
          <w:rFonts w:ascii="Times New Roman" w:eastAsia="Times New Roman" w:hAnsi="Times New Roman"/>
          <w:sz w:val="26"/>
          <w:szCs w:val="26"/>
          <w:lang w:eastAsia="ru-RU"/>
        </w:rPr>
      </w:pPr>
    </w:p>
    <w:p w:rsidR="001704BF"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Форма заявления</w:t>
      </w:r>
    </w:p>
    <w:p w:rsidR="00432C66" w:rsidRPr="007B085A" w:rsidRDefault="00432C66" w:rsidP="001704BF">
      <w:pPr>
        <w:spacing w:after="0" w:line="240" w:lineRule="auto"/>
        <w:ind w:left="4536"/>
        <w:jc w:val="both"/>
        <w:rPr>
          <w:rFonts w:ascii="Times New Roman" w:eastAsia="Times New Roman" w:hAnsi="Times New Roman"/>
          <w:sz w:val="26"/>
          <w:szCs w:val="26"/>
          <w:lang w:eastAsia="ru-RU"/>
        </w:rPr>
      </w:pPr>
    </w:p>
    <w:p w:rsidR="001704BF" w:rsidRPr="007B085A"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 xml:space="preserve">Главе </w:t>
      </w:r>
      <w:r w:rsidR="009C0BD2" w:rsidRPr="007B085A">
        <w:rPr>
          <w:rFonts w:ascii="Times New Roman" w:eastAsia="Times New Roman" w:hAnsi="Times New Roman"/>
          <w:sz w:val="26"/>
          <w:szCs w:val="26"/>
          <w:lang w:eastAsia="ru-RU"/>
        </w:rPr>
        <w:t>Пригородного</w:t>
      </w:r>
      <w:r w:rsidRPr="007B085A">
        <w:rPr>
          <w:rFonts w:ascii="Times New Roman" w:eastAsia="Times New Roman" w:hAnsi="Times New Roman"/>
          <w:sz w:val="26"/>
          <w:szCs w:val="26"/>
          <w:lang w:eastAsia="ru-RU"/>
        </w:rPr>
        <w:t xml:space="preserve"> сельского поселения</w:t>
      </w:r>
    </w:p>
    <w:p w:rsidR="001704BF" w:rsidRPr="007B085A" w:rsidRDefault="001704BF" w:rsidP="001704BF">
      <w:pPr>
        <w:spacing w:after="0" w:line="240" w:lineRule="auto"/>
        <w:ind w:left="4536"/>
        <w:jc w:val="both"/>
        <w:rPr>
          <w:rFonts w:ascii="Times New Roman" w:eastAsia="Times New Roman" w:hAnsi="Times New Roman"/>
          <w:sz w:val="26"/>
          <w:szCs w:val="26"/>
          <w:lang w:eastAsia="ru-RU"/>
        </w:rPr>
      </w:pPr>
      <w:proofErr w:type="spellStart"/>
      <w:r w:rsidRPr="007B085A">
        <w:rPr>
          <w:rFonts w:ascii="Times New Roman" w:eastAsia="Times New Roman" w:hAnsi="Times New Roman"/>
          <w:sz w:val="26"/>
          <w:szCs w:val="26"/>
          <w:lang w:eastAsia="ru-RU"/>
        </w:rPr>
        <w:t>Калачеевского</w:t>
      </w:r>
      <w:proofErr w:type="spellEnd"/>
      <w:r w:rsidRPr="007B085A">
        <w:rPr>
          <w:rFonts w:ascii="Times New Roman" w:eastAsia="Times New Roman" w:hAnsi="Times New Roman"/>
          <w:sz w:val="26"/>
          <w:szCs w:val="26"/>
          <w:lang w:eastAsia="ru-RU"/>
        </w:rPr>
        <w:t xml:space="preserve"> муниципального района</w:t>
      </w:r>
    </w:p>
    <w:p w:rsidR="001704BF" w:rsidRPr="0068718B" w:rsidRDefault="001704BF" w:rsidP="001704BF">
      <w:pPr>
        <w:spacing w:after="0" w:line="240" w:lineRule="auto"/>
        <w:ind w:left="4536"/>
        <w:jc w:val="both"/>
        <w:rPr>
          <w:rFonts w:ascii="Arial" w:eastAsia="Times New Roman" w:hAnsi="Arial" w:cs="Arial"/>
          <w:sz w:val="26"/>
          <w:szCs w:val="26"/>
          <w:lang w:eastAsia="ru-RU"/>
        </w:rPr>
      </w:pPr>
      <w:r w:rsidRPr="007B085A">
        <w:rPr>
          <w:rFonts w:ascii="Times New Roman" w:eastAsia="Times New Roman" w:hAnsi="Times New Roman"/>
          <w:sz w:val="26"/>
          <w:szCs w:val="26"/>
          <w:lang w:eastAsia="ru-RU"/>
        </w:rPr>
        <w:t>_______</w:t>
      </w:r>
      <w:r w:rsidR="009C0BD2" w:rsidRPr="007B085A">
        <w:rPr>
          <w:rFonts w:ascii="Times New Roman" w:eastAsia="Times New Roman" w:hAnsi="Times New Roman"/>
          <w:sz w:val="26"/>
          <w:szCs w:val="26"/>
          <w:lang w:eastAsia="ru-RU"/>
        </w:rPr>
        <w:t>____________________________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(Ф.И.О. руководителя)</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_______</w:t>
      </w:r>
      <w:r w:rsidR="009C0BD2" w:rsidRPr="009C0BD2">
        <w:rPr>
          <w:rFonts w:ascii="Times New Roman" w:eastAsia="Times New Roman" w:hAnsi="Times New Roman"/>
          <w:sz w:val="20"/>
          <w:szCs w:val="20"/>
          <w:lang w:eastAsia="ru-RU"/>
        </w:rPr>
        <w:t>________________________</w:t>
      </w:r>
      <w:r w:rsidR="009C0BD2">
        <w:rPr>
          <w:rFonts w:ascii="Times New Roman" w:eastAsia="Times New Roman" w:hAnsi="Times New Roman"/>
          <w:sz w:val="20"/>
          <w:szCs w:val="20"/>
          <w:lang w:eastAsia="ru-RU"/>
        </w:rPr>
        <w:t>_____________</w:t>
      </w:r>
      <w:r w:rsidR="009C0BD2" w:rsidRPr="009C0BD2">
        <w:rPr>
          <w:rFonts w:ascii="Times New Roman" w:eastAsia="Times New Roman" w:hAnsi="Times New Roman"/>
          <w:sz w:val="20"/>
          <w:szCs w:val="20"/>
          <w:lang w:eastAsia="ru-RU"/>
        </w:rPr>
        <w:t>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(Ф.И.О. заявителя,</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_______</w:t>
      </w:r>
      <w:r w:rsidR="009C0BD2">
        <w:rPr>
          <w:rFonts w:ascii="Times New Roman" w:eastAsia="Times New Roman" w:hAnsi="Times New Roman"/>
          <w:sz w:val="20"/>
          <w:szCs w:val="20"/>
          <w:lang w:eastAsia="ru-RU"/>
        </w:rPr>
        <w:t>______________________________</w:t>
      </w:r>
      <w:r w:rsidR="009C0BD2" w:rsidRPr="009C0BD2">
        <w:rPr>
          <w:rFonts w:ascii="Times New Roman" w:eastAsia="Times New Roman" w:hAnsi="Times New Roman"/>
          <w:sz w:val="20"/>
          <w:szCs w:val="20"/>
          <w:lang w:eastAsia="ru-RU"/>
        </w:rPr>
        <w:t>___________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паспортные данные)</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_______</w:t>
      </w:r>
      <w:r w:rsidR="009C0BD2" w:rsidRPr="009C0BD2">
        <w:rPr>
          <w:rFonts w:ascii="Times New Roman" w:eastAsia="Times New Roman" w:hAnsi="Times New Roman"/>
          <w:sz w:val="20"/>
          <w:szCs w:val="20"/>
          <w:lang w:eastAsia="ru-RU"/>
        </w:rPr>
        <w:t>_____________________</w:t>
      </w:r>
      <w:r w:rsidR="009C0BD2">
        <w:rPr>
          <w:rFonts w:ascii="Times New Roman" w:eastAsia="Times New Roman" w:hAnsi="Times New Roman"/>
          <w:sz w:val="20"/>
          <w:szCs w:val="20"/>
          <w:lang w:eastAsia="ru-RU"/>
        </w:rPr>
        <w:t>_____________</w:t>
      </w:r>
      <w:r w:rsidR="009C0BD2" w:rsidRPr="009C0BD2">
        <w:rPr>
          <w:rFonts w:ascii="Times New Roman" w:eastAsia="Times New Roman" w:hAnsi="Times New Roman"/>
          <w:sz w:val="20"/>
          <w:szCs w:val="20"/>
          <w:lang w:eastAsia="ru-RU"/>
        </w:rPr>
        <w:t>_______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(по доверенности в интересах)</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_______</w:t>
      </w:r>
      <w:r w:rsidR="009C0BD2" w:rsidRPr="009C0BD2">
        <w:rPr>
          <w:rFonts w:ascii="Times New Roman" w:eastAsia="Times New Roman" w:hAnsi="Times New Roman"/>
          <w:sz w:val="20"/>
          <w:szCs w:val="20"/>
          <w:lang w:eastAsia="ru-RU"/>
        </w:rPr>
        <w:t>_______________________</w:t>
      </w:r>
      <w:r w:rsidR="009C0BD2">
        <w:rPr>
          <w:rFonts w:ascii="Times New Roman" w:eastAsia="Times New Roman" w:hAnsi="Times New Roman"/>
          <w:sz w:val="20"/>
          <w:szCs w:val="20"/>
          <w:lang w:eastAsia="ru-RU"/>
        </w:rPr>
        <w:t>_____________</w:t>
      </w:r>
      <w:r w:rsidR="009C0BD2" w:rsidRPr="009C0BD2">
        <w:rPr>
          <w:rFonts w:ascii="Times New Roman" w:eastAsia="Times New Roman" w:hAnsi="Times New Roman"/>
          <w:sz w:val="20"/>
          <w:szCs w:val="20"/>
          <w:lang w:eastAsia="ru-RU"/>
        </w:rPr>
        <w:t>_____</w:t>
      </w:r>
    </w:p>
    <w:p w:rsidR="001704BF" w:rsidRPr="009C0BD2" w:rsidRDefault="001704BF" w:rsidP="001704BF">
      <w:pPr>
        <w:spacing w:after="0" w:line="240" w:lineRule="auto"/>
        <w:ind w:left="4536"/>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(адрес регистрации собственника)</w:t>
      </w:r>
    </w:p>
    <w:p w:rsidR="001704BF" w:rsidRDefault="001704BF" w:rsidP="001704BF">
      <w:pPr>
        <w:spacing w:after="0" w:line="240" w:lineRule="auto"/>
        <w:ind w:firstLine="709"/>
        <w:jc w:val="both"/>
        <w:rPr>
          <w:rFonts w:ascii="Times New Roman" w:eastAsia="Times New Roman" w:hAnsi="Times New Roman"/>
          <w:sz w:val="20"/>
          <w:szCs w:val="20"/>
          <w:lang w:eastAsia="ru-RU"/>
        </w:rPr>
      </w:pPr>
      <w:r w:rsidRPr="009C0BD2">
        <w:rPr>
          <w:rFonts w:ascii="Times New Roman" w:eastAsia="Times New Roman" w:hAnsi="Times New Roman"/>
          <w:sz w:val="20"/>
          <w:szCs w:val="20"/>
          <w:lang w:eastAsia="ru-RU"/>
        </w:rPr>
        <w:t xml:space="preserve"> </w:t>
      </w:r>
    </w:p>
    <w:p w:rsidR="009C0BD2" w:rsidRPr="009C0BD2" w:rsidRDefault="009C0BD2" w:rsidP="001704BF">
      <w:pPr>
        <w:spacing w:after="0" w:line="240" w:lineRule="auto"/>
        <w:ind w:firstLine="709"/>
        <w:jc w:val="both"/>
        <w:rPr>
          <w:rFonts w:ascii="Times New Roman" w:eastAsia="Times New Roman" w:hAnsi="Times New Roman"/>
          <w:sz w:val="20"/>
          <w:szCs w:val="20"/>
          <w:lang w:eastAsia="ru-RU"/>
        </w:rPr>
      </w:pPr>
    </w:p>
    <w:p w:rsidR="001704BF" w:rsidRPr="007B085A" w:rsidRDefault="001704BF" w:rsidP="00DB656B">
      <w:pPr>
        <w:spacing w:after="0" w:line="240" w:lineRule="auto"/>
        <w:jc w:val="center"/>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Заявление</w:t>
      </w:r>
    </w:p>
    <w:p w:rsidR="001704BF" w:rsidRPr="007B085A" w:rsidRDefault="001704BF" w:rsidP="00DB656B">
      <w:pPr>
        <w:spacing w:after="0" w:line="240" w:lineRule="auto"/>
        <w:jc w:val="center"/>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о переводе нежилого помещения в жилое помещение</w:t>
      </w:r>
    </w:p>
    <w:p w:rsidR="001704BF" w:rsidRPr="007B085A" w:rsidRDefault="001704BF" w:rsidP="001704BF">
      <w:pPr>
        <w:spacing w:after="0" w:line="240" w:lineRule="auto"/>
        <w:ind w:firstLine="709"/>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 xml:space="preserve"> </w:t>
      </w:r>
    </w:p>
    <w:p w:rsidR="009C0BD2" w:rsidRPr="007B085A" w:rsidRDefault="001704BF" w:rsidP="001704BF">
      <w:pPr>
        <w:spacing w:after="0" w:line="240" w:lineRule="auto"/>
        <w:ind w:firstLine="709"/>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 xml:space="preserve">Прошу Вас рассмотреть представленные документы на предмет перевода нежилого помещения в жилое помещение, расположенного по адресу: </w:t>
      </w:r>
      <w:proofErr w:type="spellStart"/>
      <w:r w:rsidRPr="007B085A">
        <w:rPr>
          <w:rFonts w:ascii="Times New Roman" w:eastAsia="Times New Roman" w:hAnsi="Times New Roman"/>
          <w:sz w:val="26"/>
          <w:szCs w:val="26"/>
          <w:lang w:eastAsia="ru-RU"/>
        </w:rPr>
        <w:t>Калачеевский</w:t>
      </w:r>
      <w:proofErr w:type="spellEnd"/>
      <w:r w:rsidRPr="007B085A">
        <w:rPr>
          <w:rFonts w:ascii="Times New Roman" w:eastAsia="Times New Roman" w:hAnsi="Times New Roman"/>
          <w:sz w:val="26"/>
          <w:szCs w:val="26"/>
          <w:lang w:eastAsia="ru-RU"/>
        </w:rPr>
        <w:t xml:space="preserve"> район, </w:t>
      </w:r>
      <w:r w:rsidR="009C0BD2" w:rsidRPr="007B085A">
        <w:rPr>
          <w:rFonts w:ascii="Times New Roman" w:eastAsia="Times New Roman" w:hAnsi="Times New Roman"/>
          <w:sz w:val="26"/>
          <w:szCs w:val="26"/>
          <w:lang w:eastAsia="ru-RU"/>
        </w:rPr>
        <w:t xml:space="preserve"> п. Пригородный</w:t>
      </w:r>
      <w:r w:rsidRPr="007B085A">
        <w:rPr>
          <w:rFonts w:ascii="Times New Roman" w:eastAsia="Times New Roman" w:hAnsi="Times New Roman"/>
          <w:sz w:val="26"/>
          <w:szCs w:val="26"/>
          <w:lang w:eastAsia="ru-RU"/>
        </w:rPr>
        <w:t xml:space="preserve">, ул. __________________ дом </w:t>
      </w:r>
    </w:p>
    <w:p w:rsidR="001704BF" w:rsidRPr="007B085A" w:rsidRDefault="00DB656B" w:rsidP="009C0BD2">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___</w:t>
      </w:r>
      <w:proofErr w:type="gramStart"/>
      <w:r>
        <w:rPr>
          <w:rFonts w:ascii="Times New Roman" w:eastAsia="Times New Roman" w:hAnsi="Times New Roman"/>
          <w:sz w:val="26"/>
          <w:szCs w:val="26"/>
          <w:lang w:eastAsia="ru-RU"/>
        </w:rPr>
        <w:t>_  помещение</w:t>
      </w:r>
      <w:proofErr w:type="gramEnd"/>
      <w:r>
        <w:rPr>
          <w:rFonts w:ascii="Times New Roman" w:eastAsia="Times New Roman" w:hAnsi="Times New Roman"/>
          <w:sz w:val="26"/>
          <w:szCs w:val="26"/>
          <w:lang w:eastAsia="ru-RU"/>
        </w:rPr>
        <w:t xml:space="preserve"> №</w:t>
      </w:r>
      <w:r w:rsidR="001704BF" w:rsidRPr="007B085A">
        <w:rPr>
          <w:rFonts w:ascii="Times New Roman" w:eastAsia="Times New Roman" w:hAnsi="Times New Roman"/>
          <w:sz w:val="26"/>
          <w:szCs w:val="26"/>
          <w:lang w:eastAsia="ru-RU"/>
        </w:rPr>
        <w:t xml:space="preserve">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w:t>
      </w:r>
      <w:r>
        <w:rPr>
          <w:rFonts w:ascii="Times New Roman" w:eastAsia="Times New Roman" w:hAnsi="Times New Roman"/>
          <w:sz w:val="26"/>
          <w:szCs w:val="26"/>
          <w:lang w:eastAsia="ru-RU"/>
        </w:rPr>
        <w:t>________</w:t>
      </w:r>
      <w:r w:rsidR="001704BF" w:rsidRPr="007B085A">
        <w:rPr>
          <w:rFonts w:ascii="Times New Roman" w:eastAsia="Times New Roman" w:hAnsi="Times New Roman"/>
          <w:sz w:val="26"/>
          <w:szCs w:val="26"/>
          <w:lang w:eastAsia="ru-RU"/>
        </w:rPr>
        <w:t xml:space="preserve"> для организации жилого помещения.</w:t>
      </w:r>
    </w:p>
    <w:p w:rsidR="001704BF" w:rsidRPr="007B085A" w:rsidRDefault="001704BF" w:rsidP="001704BF">
      <w:pPr>
        <w:spacing w:after="0" w:line="240" w:lineRule="auto"/>
        <w:ind w:firstLine="709"/>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С условиями и порядком перевода, а также с требованиями по использованию жилого помещения после перевода ознакомлен.</w:t>
      </w:r>
    </w:p>
    <w:p w:rsidR="001704BF" w:rsidRPr="007B085A" w:rsidRDefault="001704BF" w:rsidP="001704BF">
      <w:pPr>
        <w:spacing w:after="0" w:line="240" w:lineRule="auto"/>
        <w:ind w:firstLine="709"/>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C0BD2" w:rsidRPr="0068718B" w:rsidRDefault="009C0BD2" w:rsidP="001704BF">
      <w:pPr>
        <w:spacing w:after="0" w:line="240" w:lineRule="auto"/>
        <w:ind w:firstLine="709"/>
        <w:jc w:val="both"/>
        <w:rPr>
          <w:rFonts w:ascii="Arial" w:eastAsia="Times New Roman" w:hAnsi="Arial" w:cs="Arial"/>
          <w:sz w:val="26"/>
          <w:szCs w:val="26"/>
          <w:lang w:eastAsia="ru-RU"/>
        </w:rPr>
      </w:pP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 ______________ 20____ г. ________________________</w:t>
      </w:r>
    </w:p>
    <w:p w:rsidR="001704BF" w:rsidRPr="00DB656B" w:rsidRDefault="00DB656B"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704BF" w:rsidRPr="00DB656B">
        <w:rPr>
          <w:rFonts w:ascii="Times New Roman" w:eastAsia="Times New Roman" w:hAnsi="Times New Roman"/>
          <w:sz w:val="26"/>
          <w:szCs w:val="26"/>
          <w:lang w:eastAsia="ru-RU"/>
        </w:rPr>
        <w:t>(подпись)</w:t>
      </w:r>
    </w:p>
    <w:p w:rsidR="001704BF" w:rsidRPr="0068718B" w:rsidRDefault="001704BF" w:rsidP="001704BF">
      <w:pPr>
        <w:spacing w:after="0" w:line="240" w:lineRule="auto"/>
        <w:ind w:firstLine="709"/>
        <w:jc w:val="both"/>
        <w:rPr>
          <w:rFonts w:ascii="Arial" w:eastAsia="Times New Roman" w:hAnsi="Arial" w:cs="Arial"/>
          <w:sz w:val="26"/>
          <w:szCs w:val="26"/>
          <w:lang w:eastAsia="ru-RU"/>
        </w:rPr>
      </w:pP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1135" w:left="1701" w:header="0" w:footer="0" w:gutter="0"/>
          <w:cols w:space="720"/>
        </w:sectPr>
      </w:pPr>
    </w:p>
    <w:p w:rsidR="00122BD9" w:rsidRDefault="00DB656B" w:rsidP="001704BF">
      <w:pPr>
        <w:spacing w:after="0" w:line="240" w:lineRule="auto"/>
        <w:ind w:left="510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9C0BD2">
        <w:rPr>
          <w:rFonts w:ascii="Times New Roman" w:eastAsia="Times New Roman" w:hAnsi="Times New Roman"/>
          <w:sz w:val="26"/>
          <w:szCs w:val="26"/>
          <w:lang w:eastAsia="ru-RU"/>
        </w:rPr>
        <w:t xml:space="preserve"> 4 </w:t>
      </w:r>
    </w:p>
    <w:p w:rsidR="001704BF" w:rsidRPr="009C0BD2" w:rsidRDefault="001704BF" w:rsidP="001704BF">
      <w:pPr>
        <w:spacing w:after="0" w:line="240" w:lineRule="auto"/>
        <w:ind w:left="5103"/>
        <w:jc w:val="both"/>
        <w:rPr>
          <w:rFonts w:ascii="Times New Roman" w:eastAsia="Times New Roman" w:hAnsi="Times New Roman"/>
          <w:sz w:val="26"/>
          <w:szCs w:val="26"/>
          <w:lang w:eastAsia="ru-RU"/>
        </w:rPr>
      </w:pPr>
      <w:r w:rsidRPr="009C0BD2">
        <w:rPr>
          <w:rFonts w:ascii="Times New Roman" w:eastAsia="Times New Roman" w:hAnsi="Times New Roman"/>
          <w:sz w:val="26"/>
          <w:szCs w:val="26"/>
          <w:lang w:eastAsia="ru-RU"/>
        </w:rPr>
        <w:t>к Административному регламенту</w:t>
      </w:r>
    </w:p>
    <w:p w:rsidR="00DB656B" w:rsidRDefault="00DB656B" w:rsidP="001704BF">
      <w:pPr>
        <w:spacing w:after="0" w:line="240" w:lineRule="auto"/>
        <w:ind w:left="5103"/>
        <w:jc w:val="both"/>
        <w:rPr>
          <w:rFonts w:ascii="Times New Roman" w:eastAsia="Times New Roman" w:hAnsi="Times New Roman"/>
          <w:sz w:val="26"/>
          <w:szCs w:val="26"/>
          <w:lang w:eastAsia="ru-RU"/>
        </w:rPr>
      </w:pPr>
    </w:p>
    <w:p w:rsidR="001704BF" w:rsidRDefault="001704BF" w:rsidP="001704BF">
      <w:pPr>
        <w:spacing w:after="0" w:line="240" w:lineRule="auto"/>
        <w:ind w:left="5103"/>
        <w:jc w:val="both"/>
        <w:rPr>
          <w:rFonts w:ascii="Times New Roman" w:eastAsia="Times New Roman" w:hAnsi="Times New Roman"/>
          <w:sz w:val="26"/>
          <w:szCs w:val="26"/>
          <w:lang w:eastAsia="ru-RU"/>
        </w:rPr>
      </w:pPr>
      <w:r w:rsidRPr="009C0BD2">
        <w:rPr>
          <w:rFonts w:ascii="Times New Roman" w:eastAsia="Times New Roman" w:hAnsi="Times New Roman"/>
          <w:sz w:val="26"/>
          <w:szCs w:val="26"/>
          <w:lang w:eastAsia="ru-RU"/>
        </w:rPr>
        <w:t xml:space="preserve">Форма заявления </w:t>
      </w:r>
    </w:p>
    <w:p w:rsidR="00DB656B" w:rsidRPr="009C0BD2" w:rsidRDefault="00DB656B" w:rsidP="001704BF">
      <w:pPr>
        <w:spacing w:after="0" w:line="240" w:lineRule="auto"/>
        <w:ind w:left="5103"/>
        <w:jc w:val="both"/>
        <w:rPr>
          <w:rFonts w:ascii="Times New Roman" w:eastAsia="Times New Roman" w:hAnsi="Times New Roman"/>
          <w:sz w:val="26"/>
          <w:szCs w:val="26"/>
          <w:lang w:eastAsia="ru-RU"/>
        </w:rPr>
      </w:pPr>
    </w:p>
    <w:p w:rsidR="001704BF" w:rsidRPr="009C0BD2" w:rsidRDefault="001704BF" w:rsidP="009C0BD2">
      <w:pPr>
        <w:spacing w:after="0" w:line="240" w:lineRule="auto"/>
        <w:ind w:left="5103"/>
        <w:rPr>
          <w:rFonts w:ascii="Times New Roman" w:eastAsia="Times New Roman" w:hAnsi="Times New Roman"/>
          <w:sz w:val="26"/>
          <w:szCs w:val="26"/>
          <w:lang w:eastAsia="ru-RU"/>
        </w:rPr>
      </w:pPr>
      <w:r w:rsidRPr="009C0BD2">
        <w:rPr>
          <w:rFonts w:ascii="Times New Roman" w:eastAsia="Times New Roman" w:hAnsi="Times New Roman"/>
          <w:sz w:val="26"/>
          <w:szCs w:val="26"/>
          <w:lang w:eastAsia="ru-RU"/>
        </w:rPr>
        <w:t>Главе</w:t>
      </w:r>
      <w:r w:rsidR="009C0BD2">
        <w:rPr>
          <w:rFonts w:ascii="Times New Roman" w:eastAsia="Times New Roman" w:hAnsi="Times New Roman"/>
          <w:sz w:val="26"/>
          <w:szCs w:val="26"/>
          <w:lang w:eastAsia="ru-RU"/>
        </w:rPr>
        <w:t xml:space="preserve"> Пригородного</w:t>
      </w:r>
      <w:r w:rsidRPr="009C0BD2">
        <w:rPr>
          <w:rFonts w:ascii="Times New Roman" w:eastAsia="Times New Roman" w:hAnsi="Times New Roman"/>
          <w:sz w:val="26"/>
          <w:szCs w:val="26"/>
          <w:lang w:eastAsia="ru-RU"/>
        </w:rPr>
        <w:t xml:space="preserve"> сельского поселения</w:t>
      </w:r>
      <w:r w:rsidR="009C0BD2">
        <w:rPr>
          <w:rFonts w:ascii="Times New Roman" w:eastAsia="Times New Roman" w:hAnsi="Times New Roman"/>
          <w:sz w:val="26"/>
          <w:szCs w:val="26"/>
          <w:lang w:eastAsia="ru-RU"/>
        </w:rPr>
        <w:t xml:space="preserve"> </w:t>
      </w:r>
      <w:proofErr w:type="spellStart"/>
      <w:r w:rsidRPr="009C0BD2">
        <w:rPr>
          <w:rFonts w:ascii="Times New Roman" w:eastAsia="Times New Roman" w:hAnsi="Times New Roman"/>
          <w:sz w:val="26"/>
          <w:szCs w:val="26"/>
          <w:lang w:eastAsia="ru-RU"/>
        </w:rPr>
        <w:t>Калачеевского</w:t>
      </w:r>
      <w:proofErr w:type="spellEnd"/>
      <w:r w:rsidRPr="009C0BD2">
        <w:rPr>
          <w:rFonts w:ascii="Times New Roman" w:eastAsia="Times New Roman" w:hAnsi="Times New Roman"/>
          <w:sz w:val="26"/>
          <w:szCs w:val="26"/>
          <w:lang w:eastAsia="ru-RU"/>
        </w:rPr>
        <w:t xml:space="preserve"> муниципального района</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w:t>
      </w:r>
      <w:r w:rsidR="0068718B" w:rsidRPr="00DB656B">
        <w:rPr>
          <w:rFonts w:ascii="Times New Roman" w:eastAsia="Times New Roman" w:hAnsi="Times New Roman"/>
          <w:lang w:eastAsia="ru-RU"/>
        </w:rPr>
        <w:t>_______________________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(Ф.И.О. руководителя)</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w:t>
      </w:r>
      <w:r w:rsidR="0068718B" w:rsidRPr="00DB656B">
        <w:rPr>
          <w:rFonts w:ascii="Times New Roman" w:eastAsia="Times New Roman" w:hAnsi="Times New Roman"/>
          <w:lang w:eastAsia="ru-RU"/>
        </w:rPr>
        <w:t>____________________</w:t>
      </w:r>
      <w:r w:rsidR="009C0BD2" w:rsidRPr="00DB656B">
        <w:rPr>
          <w:rFonts w:ascii="Times New Roman" w:eastAsia="Times New Roman" w:hAnsi="Times New Roman"/>
          <w:lang w:eastAsia="ru-RU"/>
        </w:rPr>
        <w:t>________</w:t>
      </w:r>
      <w:r w:rsidR="0068718B" w:rsidRPr="00DB656B">
        <w:rPr>
          <w:rFonts w:ascii="Times New Roman" w:eastAsia="Times New Roman" w:hAnsi="Times New Roman"/>
          <w:lang w:eastAsia="ru-RU"/>
        </w:rPr>
        <w:t>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(Ф.И.О. заявителя,</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w:t>
      </w:r>
      <w:r w:rsidR="0068718B" w:rsidRPr="00DB656B">
        <w:rPr>
          <w:rFonts w:ascii="Times New Roman" w:eastAsia="Times New Roman" w:hAnsi="Times New Roman"/>
          <w:lang w:eastAsia="ru-RU"/>
        </w:rPr>
        <w:t>________________________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паспортные данные)</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______________________</w:t>
      </w:r>
      <w:r w:rsidR="0068718B" w:rsidRPr="00DB656B">
        <w:rPr>
          <w:rFonts w:ascii="Times New Roman" w:eastAsia="Times New Roman" w:hAnsi="Times New Roman"/>
          <w:lang w:eastAsia="ru-RU"/>
        </w:rPr>
        <w:t>_________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(по доверенности в интересах)</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_______</w:t>
      </w:r>
      <w:r w:rsidR="0068718B" w:rsidRPr="00DB656B">
        <w:rPr>
          <w:rFonts w:ascii="Times New Roman" w:eastAsia="Times New Roman" w:hAnsi="Times New Roman"/>
          <w:lang w:eastAsia="ru-RU"/>
        </w:rPr>
        <w:t>________________________</w:t>
      </w:r>
    </w:p>
    <w:p w:rsidR="001704BF" w:rsidRPr="00DB656B" w:rsidRDefault="001704BF" w:rsidP="001704BF">
      <w:pPr>
        <w:spacing w:after="0" w:line="240" w:lineRule="auto"/>
        <w:ind w:left="5103"/>
        <w:jc w:val="both"/>
        <w:rPr>
          <w:rFonts w:ascii="Times New Roman" w:eastAsia="Times New Roman" w:hAnsi="Times New Roman"/>
          <w:lang w:eastAsia="ru-RU"/>
        </w:rPr>
      </w:pPr>
      <w:r w:rsidRPr="00DB656B">
        <w:rPr>
          <w:rFonts w:ascii="Times New Roman" w:eastAsia="Times New Roman" w:hAnsi="Times New Roman"/>
          <w:lang w:eastAsia="ru-RU"/>
        </w:rPr>
        <w:t>(адрес регистрации собственника)</w:t>
      </w:r>
    </w:p>
    <w:p w:rsidR="001704BF" w:rsidRPr="00DB656B" w:rsidRDefault="001704BF" w:rsidP="001704BF">
      <w:pPr>
        <w:spacing w:after="0" w:line="240" w:lineRule="auto"/>
        <w:ind w:firstLine="709"/>
        <w:jc w:val="both"/>
        <w:rPr>
          <w:rFonts w:ascii="Times New Roman" w:eastAsia="Times New Roman" w:hAnsi="Times New Roman"/>
          <w:lang w:eastAsia="ru-RU"/>
        </w:rPr>
      </w:pPr>
      <w:r w:rsidRPr="00DB656B">
        <w:rPr>
          <w:rFonts w:ascii="Times New Roman" w:eastAsia="Times New Roman" w:hAnsi="Times New Roman"/>
          <w:lang w:eastAsia="ru-RU"/>
        </w:rPr>
        <w:t xml:space="preserve"> </w:t>
      </w:r>
    </w:p>
    <w:p w:rsidR="001704BF" w:rsidRPr="00AF1C5C" w:rsidRDefault="001704BF" w:rsidP="00DB656B">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Заявление</w:t>
      </w:r>
    </w:p>
    <w:p w:rsidR="001704BF" w:rsidRPr="00AF1C5C" w:rsidRDefault="001704BF" w:rsidP="00DB656B">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о переводе жилого помещения в нежилое помещение</w:t>
      </w:r>
    </w:p>
    <w:p w:rsidR="001704BF" w:rsidRPr="00AF1C5C" w:rsidRDefault="001704BF" w:rsidP="001704BF">
      <w:pPr>
        <w:spacing w:after="0" w:line="240" w:lineRule="auto"/>
        <w:ind w:firstLine="709"/>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 </w:t>
      </w:r>
    </w:p>
    <w:p w:rsidR="001704BF" w:rsidRPr="00AF1C5C" w:rsidRDefault="001704BF" w:rsidP="00122BD9">
      <w:pPr>
        <w:spacing w:after="0" w:line="240" w:lineRule="auto"/>
        <w:ind w:firstLine="709"/>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Прошу Вас рассмотреть представленные документы на предмет перевода жилого помещения в нежилое помещение, расположенного по адресу: </w:t>
      </w:r>
      <w:proofErr w:type="spellStart"/>
      <w:r w:rsidRPr="00AF1C5C">
        <w:rPr>
          <w:rFonts w:ascii="Times New Roman" w:eastAsia="Times New Roman" w:hAnsi="Times New Roman"/>
          <w:sz w:val="26"/>
          <w:szCs w:val="26"/>
          <w:lang w:eastAsia="ru-RU"/>
        </w:rPr>
        <w:t>Калачеевский</w:t>
      </w:r>
      <w:proofErr w:type="spellEnd"/>
      <w:r w:rsidRPr="00AF1C5C">
        <w:rPr>
          <w:rFonts w:ascii="Times New Roman" w:eastAsia="Times New Roman" w:hAnsi="Times New Roman"/>
          <w:sz w:val="26"/>
          <w:szCs w:val="26"/>
          <w:lang w:eastAsia="ru-RU"/>
        </w:rPr>
        <w:t xml:space="preserve"> район,</w:t>
      </w:r>
      <w:r w:rsidR="009C0BD2" w:rsidRPr="00AF1C5C">
        <w:rPr>
          <w:rFonts w:ascii="Times New Roman" w:eastAsia="Times New Roman" w:hAnsi="Times New Roman"/>
          <w:sz w:val="26"/>
          <w:szCs w:val="26"/>
          <w:lang w:eastAsia="ru-RU"/>
        </w:rPr>
        <w:t xml:space="preserve"> п. Пригородный</w:t>
      </w:r>
      <w:r w:rsidR="00DB656B">
        <w:rPr>
          <w:rFonts w:ascii="Times New Roman" w:eastAsia="Times New Roman" w:hAnsi="Times New Roman"/>
          <w:sz w:val="26"/>
          <w:szCs w:val="26"/>
          <w:lang w:eastAsia="ru-RU"/>
        </w:rPr>
        <w:t xml:space="preserve"> (Черноземный)</w:t>
      </w:r>
      <w:r w:rsidRPr="00AF1C5C">
        <w:rPr>
          <w:rFonts w:ascii="Times New Roman" w:eastAsia="Times New Roman" w:hAnsi="Times New Roman"/>
          <w:sz w:val="26"/>
          <w:szCs w:val="26"/>
          <w:lang w:eastAsia="ru-RU"/>
        </w:rPr>
        <w:t>, ул. ___</w:t>
      </w:r>
      <w:r w:rsidR="00DB656B">
        <w:rPr>
          <w:rFonts w:ascii="Times New Roman" w:eastAsia="Times New Roman" w:hAnsi="Times New Roman"/>
          <w:sz w:val="26"/>
          <w:szCs w:val="26"/>
          <w:lang w:eastAsia="ru-RU"/>
        </w:rPr>
        <w:t>__________________ дом №</w:t>
      </w:r>
      <w:r w:rsidR="00122BD9" w:rsidRPr="00AF1C5C">
        <w:rPr>
          <w:rFonts w:ascii="Times New Roman" w:eastAsia="Times New Roman" w:hAnsi="Times New Roman"/>
          <w:sz w:val="26"/>
          <w:szCs w:val="26"/>
          <w:lang w:eastAsia="ru-RU"/>
        </w:rPr>
        <w:t xml:space="preserve"> ___ </w:t>
      </w:r>
      <w:r w:rsidR="00DB656B">
        <w:rPr>
          <w:rFonts w:ascii="Times New Roman" w:eastAsia="Times New Roman" w:hAnsi="Times New Roman"/>
          <w:sz w:val="26"/>
          <w:szCs w:val="26"/>
          <w:lang w:eastAsia="ru-RU"/>
        </w:rPr>
        <w:t>кв. №</w:t>
      </w:r>
      <w:r w:rsidRPr="00AF1C5C">
        <w:rPr>
          <w:rFonts w:ascii="Times New Roman" w:eastAsia="Times New Roman" w:hAnsi="Times New Roman"/>
          <w:sz w:val="26"/>
          <w:szCs w:val="26"/>
          <w:lang w:eastAsia="ru-RU"/>
        </w:rPr>
        <w:t xml:space="preserve"> ____, кадастровый номер (в случае если право на переводимое помещение зарегистрировано в</w:t>
      </w:r>
      <w:r w:rsidR="00122BD9" w:rsidRPr="00AF1C5C">
        <w:rPr>
          <w:rFonts w:ascii="Times New Roman" w:eastAsia="Times New Roman" w:hAnsi="Times New Roman"/>
          <w:sz w:val="26"/>
          <w:szCs w:val="26"/>
          <w:lang w:eastAsia="ru-RU"/>
        </w:rPr>
        <w:t xml:space="preserve"> </w:t>
      </w:r>
      <w:r w:rsidRPr="00AF1C5C">
        <w:rPr>
          <w:rFonts w:ascii="Times New Roman" w:eastAsia="Times New Roman" w:hAnsi="Times New Roman"/>
          <w:sz w:val="26"/>
          <w:szCs w:val="26"/>
          <w:lang w:eastAsia="ru-RU"/>
        </w:rPr>
        <w:t xml:space="preserve">Едином государственном реестре прав на недвижимое имущество и сделок с </w:t>
      </w:r>
      <w:proofErr w:type="gramStart"/>
      <w:r w:rsidRPr="00AF1C5C">
        <w:rPr>
          <w:rFonts w:ascii="Times New Roman" w:eastAsia="Times New Roman" w:hAnsi="Times New Roman"/>
          <w:sz w:val="26"/>
          <w:szCs w:val="26"/>
          <w:lang w:eastAsia="ru-RU"/>
        </w:rPr>
        <w:t>ним)_</w:t>
      </w:r>
      <w:proofErr w:type="gramEnd"/>
      <w:r w:rsidRPr="00AF1C5C">
        <w:rPr>
          <w:rFonts w:ascii="Times New Roman" w:eastAsia="Times New Roman" w:hAnsi="Times New Roman"/>
          <w:sz w:val="26"/>
          <w:szCs w:val="26"/>
          <w:lang w:eastAsia="ru-RU"/>
        </w:rPr>
        <w:t>_________________ д</w:t>
      </w:r>
      <w:r w:rsidR="00122BD9" w:rsidRPr="00AF1C5C">
        <w:rPr>
          <w:rFonts w:ascii="Times New Roman" w:eastAsia="Times New Roman" w:hAnsi="Times New Roman"/>
          <w:sz w:val="26"/>
          <w:szCs w:val="26"/>
          <w:lang w:eastAsia="ru-RU"/>
        </w:rPr>
        <w:t>ля организации ________</w:t>
      </w:r>
      <w:r w:rsidRPr="00AF1C5C">
        <w:rPr>
          <w:rFonts w:ascii="Times New Roman" w:eastAsia="Times New Roman" w:hAnsi="Times New Roman"/>
          <w:sz w:val="26"/>
          <w:szCs w:val="26"/>
          <w:lang w:eastAsia="ru-RU"/>
        </w:rPr>
        <w:t>(офиса, магазина и т.д.)</w:t>
      </w:r>
    </w:p>
    <w:p w:rsidR="001704BF" w:rsidRPr="00AF1C5C" w:rsidRDefault="001704BF" w:rsidP="001704BF">
      <w:pPr>
        <w:spacing w:after="0" w:line="240" w:lineRule="auto"/>
        <w:ind w:firstLine="709"/>
        <w:contextualSpacing/>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С условиями и порядком перевода, а также с требованиями по использованию нежилого помещения после перевода ознакомлен.</w:t>
      </w:r>
    </w:p>
    <w:p w:rsidR="001704BF" w:rsidRPr="00AF1C5C" w:rsidRDefault="001704BF" w:rsidP="001704BF">
      <w:pPr>
        <w:spacing w:after="0" w:line="240" w:lineRule="auto"/>
        <w:ind w:firstLine="709"/>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Переводимая в нежилой фонд квартира не обременена правами каких-либо лиц, в ней никто не зарегистрирован и не проживает.</w:t>
      </w:r>
    </w:p>
    <w:p w:rsidR="001704BF" w:rsidRPr="00AF1C5C" w:rsidRDefault="001704BF" w:rsidP="001704BF">
      <w:pPr>
        <w:spacing w:after="0" w:line="240" w:lineRule="auto"/>
        <w:ind w:firstLine="709"/>
        <w:jc w:val="both"/>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C0BD2" w:rsidRPr="00DB656B" w:rsidRDefault="009C0BD2" w:rsidP="001704BF">
      <w:pPr>
        <w:spacing w:after="0" w:line="240" w:lineRule="auto"/>
        <w:ind w:firstLine="709"/>
        <w:jc w:val="both"/>
        <w:rPr>
          <w:rFonts w:ascii="Times New Roman" w:eastAsia="Times New Roman" w:hAnsi="Times New Roman"/>
          <w:sz w:val="26"/>
          <w:szCs w:val="26"/>
          <w:lang w:eastAsia="ru-RU"/>
        </w:rPr>
      </w:pP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 ______________ 20____ г. ________________________</w:t>
      </w:r>
    </w:p>
    <w:p w:rsidR="001704BF" w:rsidRPr="00DB656B" w:rsidRDefault="00DB656B"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704BF" w:rsidRPr="00DB656B">
        <w:rPr>
          <w:rFonts w:ascii="Times New Roman" w:eastAsia="Times New Roman" w:hAnsi="Times New Roman"/>
          <w:sz w:val="26"/>
          <w:szCs w:val="26"/>
          <w:lang w:eastAsia="ru-RU"/>
        </w:rPr>
        <w:t>(подпись)</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122BD9">
          <w:pgSz w:w="11905" w:h="16840"/>
          <w:pgMar w:top="851" w:right="706" w:bottom="567" w:left="1701" w:header="0" w:footer="0" w:gutter="0"/>
          <w:cols w:space="720"/>
        </w:sectPr>
      </w:pPr>
    </w:p>
    <w:p w:rsidR="00122BD9" w:rsidRPr="00AF1C5C" w:rsidRDefault="00DB656B" w:rsidP="00122BD9">
      <w:pPr>
        <w:spacing w:after="0" w:line="240" w:lineRule="auto"/>
        <w:ind w:left="581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AF1C5C">
        <w:rPr>
          <w:rFonts w:ascii="Times New Roman" w:eastAsia="Times New Roman" w:hAnsi="Times New Roman"/>
          <w:sz w:val="26"/>
          <w:szCs w:val="26"/>
          <w:lang w:eastAsia="ru-RU"/>
        </w:rPr>
        <w:t xml:space="preserve"> 5</w:t>
      </w:r>
    </w:p>
    <w:p w:rsidR="001704BF" w:rsidRPr="00AF1C5C" w:rsidRDefault="00122BD9" w:rsidP="00122BD9">
      <w:pPr>
        <w:spacing w:after="0" w:line="240" w:lineRule="auto"/>
        <w:ind w:left="5812"/>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к </w:t>
      </w:r>
      <w:r w:rsidR="001704BF" w:rsidRPr="00AF1C5C">
        <w:rPr>
          <w:rFonts w:ascii="Times New Roman" w:eastAsia="Times New Roman" w:hAnsi="Times New Roman"/>
          <w:sz w:val="26"/>
          <w:szCs w:val="26"/>
          <w:lang w:eastAsia="ru-RU"/>
        </w:rPr>
        <w:t>Административному регламенту</w:t>
      </w:r>
    </w:p>
    <w:p w:rsidR="009C0BD2" w:rsidRPr="00DB656B" w:rsidRDefault="009C0BD2" w:rsidP="001704BF">
      <w:pPr>
        <w:widowControl w:val="0"/>
        <w:suppressAutoHyphens/>
        <w:autoSpaceDE w:val="0"/>
        <w:spacing w:after="0" w:line="240" w:lineRule="auto"/>
        <w:ind w:firstLine="709"/>
        <w:jc w:val="center"/>
        <w:rPr>
          <w:rFonts w:ascii="Times New Roman" w:eastAsia="Times New Roman" w:hAnsi="Times New Roman"/>
          <w:sz w:val="26"/>
          <w:szCs w:val="26"/>
          <w:lang w:eastAsia="ar-SA"/>
        </w:rPr>
      </w:pPr>
    </w:p>
    <w:p w:rsidR="009C0BD2" w:rsidRPr="00DB656B" w:rsidRDefault="009C0BD2" w:rsidP="009C0BD2">
      <w:pPr>
        <w:widowControl w:val="0"/>
        <w:suppressAutoHyphens/>
        <w:autoSpaceDE w:val="0"/>
        <w:spacing w:after="0" w:line="240" w:lineRule="auto"/>
        <w:ind w:firstLine="709"/>
        <w:rPr>
          <w:rFonts w:ascii="Times New Roman" w:eastAsia="Times New Roman" w:hAnsi="Times New Roman"/>
          <w:sz w:val="26"/>
          <w:szCs w:val="26"/>
          <w:lang w:eastAsia="ar-SA"/>
        </w:rPr>
      </w:pPr>
      <w:r w:rsidRPr="00DB656B">
        <w:rPr>
          <w:rFonts w:ascii="Times New Roman" w:eastAsia="Times New Roman" w:hAnsi="Times New Roman"/>
          <w:sz w:val="26"/>
          <w:szCs w:val="26"/>
          <w:lang w:eastAsia="ar-SA"/>
        </w:rPr>
        <w:t xml:space="preserve">                                     </w:t>
      </w:r>
      <w:r w:rsidR="001704BF" w:rsidRPr="00DB656B">
        <w:rPr>
          <w:rFonts w:ascii="Times New Roman" w:eastAsia="Times New Roman" w:hAnsi="Times New Roman"/>
          <w:sz w:val="26"/>
          <w:szCs w:val="26"/>
          <w:lang w:eastAsia="ar-SA"/>
        </w:rPr>
        <w:t>Блок-схема</w:t>
      </w:r>
    </w:p>
    <w:p w:rsidR="009C0BD2" w:rsidRPr="0068718B" w:rsidRDefault="00DB656B" w:rsidP="009C0BD2">
      <w:pPr>
        <w:widowControl w:val="0"/>
        <w:suppressAutoHyphens/>
        <w:autoSpaceDE w:val="0"/>
        <w:spacing w:after="0" w:line="240" w:lineRule="auto"/>
        <w:ind w:firstLine="709"/>
        <w:rPr>
          <w:rFonts w:ascii="Arial" w:eastAsia="Times New Roman" w:hAnsi="Arial" w:cs="Arial"/>
          <w:sz w:val="26"/>
          <w:szCs w:val="26"/>
          <w:lang w:eastAsia="ar-SA"/>
        </w:rPr>
      </w:pPr>
      <w:r w:rsidRPr="00DB656B">
        <w:rPr>
          <w:rFonts w:ascii="Times New Roman" w:hAnsi="Times New Roman"/>
          <w:noProof/>
          <w:sz w:val="26"/>
          <w:szCs w:val="26"/>
          <w:lang w:eastAsia="ru-RU"/>
        </w:rPr>
        <mc:AlternateContent>
          <mc:Choice Requires="wps">
            <w:drawing>
              <wp:anchor distT="0" distB="0" distL="114300" distR="114300" simplePos="0" relativeHeight="251631616" behindDoc="0" locked="0" layoutInCell="1" allowOverlap="1" wp14:anchorId="0D893DE0" wp14:editId="65176E73">
                <wp:simplePos x="0" y="0"/>
                <wp:positionH relativeFrom="column">
                  <wp:posOffset>1228725</wp:posOffset>
                </wp:positionH>
                <wp:positionV relativeFrom="paragraph">
                  <wp:posOffset>3810</wp:posOffset>
                </wp:positionV>
                <wp:extent cx="2738120" cy="518160"/>
                <wp:effectExtent l="0" t="0" r="24130" b="15240"/>
                <wp:wrapNone/>
                <wp:docPr id="1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518160"/>
                        </a:xfrm>
                        <a:prstGeom prst="rect">
                          <a:avLst/>
                        </a:prstGeom>
                        <a:solidFill>
                          <a:srgbClr val="FFFFFF"/>
                        </a:solidFill>
                        <a:ln w="12700">
                          <a:solidFill>
                            <a:srgbClr val="17365D"/>
                          </a:solidFill>
                          <a:miter lim="800000"/>
                          <a:headEnd/>
                          <a:tailEnd/>
                        </a:ln>
                      </wps:spPr>
                      <wps:txbx>
                        <w:txbxContent>
                          <w:p w:rsidR="00F14A9C" w:rsidRPr="00C61F52" w:rsidRDefault="00F14A9C" w:rsidP="001704BF">
                            <w:pPr>
                              <w:pStyle w:val="ConsPlusNonformat"/>
                              <w:jc w:val="both"/>
                              <w:rPr>
                                <w:rFonts w:ascii="Times New Roman" w:hAnsi="Times New Roman" w:cs="Times New Roman"/>
                                <w:sz w:val="26"/>
                                <w:szCs w:val="26"/>
                              </w:rPr>
                            </w:pPr>
                            <w:r w:rsidRPr="00C61F52">
                              <w:rPr>
                                <w:rFonts w:ascii="Times New Roman" w:hAnsi="Times New Roman" w:cs="Times New Roman"/>
                                <w:sz w:val="26"/>
                                <w:szCs w:val="26"/>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93DE0" id="_x0000_t202" coordsize="21600,21600" o:spt="202" path="m,l,21600r21600,l21600,xe">
                <v:stroke joinstyle="miter"/>
                <v:path gradientshapeok="t" o:connecttype="rect"/>
              </v:shapetype>
              <v:shape id="Поле 28" o:spid="_x0000_s1026" type="#_x0000_t202" style="position:absolute;left:0;text-align:left;margin-left:96.75pt;margin-top:.3pt;width:215.6pt;height:4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" strokecolor="#17365d" strokeweight="1pt">
                <v:textbox>
                  <w:txbxContent>
                    <w:p w:rsidR="00F14A9C" w:rsidRPr="00C61F52" w:rsidRDefault="00F14A9C" w:rsidP="001704BF">
                      <w:pPr>
                        <w:pStyle w:val="ConsPlusNonformat"/>
                        <w:jc w:val="both"/>
                        <w:rPr>
                          <w:rFonts w:ascii="Times New Roman" w:hAnsi="Times New Roman" w:cs="Times New Roman"/>
                          <w:sz w:val="26"/>
                          <w:szCs w:val="26"/>
                        </w:rPr>
                      </w:pPr>
                      <w:r w:rsidRPr="00C61F52">
                        <w:rPr>
                          <w:rFonts w:ascii="Times New Roman" w:hAnsi="Times New Roman" w:cs="Times New Roman"/>
                          <w:sz w:val="26"/>
                          <w:szCs w:val="26"/>
                        </w:rPr>
                        <w:t>Прием и регистрация заявления и прилагаемых к нему документов</w:t>
                      </w:r>
                    </w:p>
                  </w:txbxContent>
                </v:textbox>
              </v:shape>
            </w:pict>
          </mc:Fallback>
        </mc:AlternateContent>
      </w:r>
    </w:p>
    <w:p w:rsidR="001704BF" w:rsidRPr="0068718B" w:rsidRDefault="001704BF" w:rsidP="001704BF">
      <w:pPr>
        <w:widowControl w:val="0"/>
        <w:suppressAutoHyphens/>
        <w:autoSpaceDE w:val="0"/>
        <w:spacing w:after="0" w:line="240" w:lineRule="auto"/>
        <w:ind w:firstLine="709"/>
        <w:jc w:val="both"/>
        <w:rPr>
          <w:rFonts w:ascii="Arial" w:eastAsia="Times New Roman" w:hAnsi="Arial" w:cs="Arial"/>
          <w:sz w:val="26"/>
          <w:szCs w:val="26"/>
          <w:lang w:eastAsia="ar-SA"/>
        </w:rPr>
      </w:pPr>
    </w:p>
    <w:p w:rsidR="001704BF" w:rsidRPr="0068718B" w:rsidRDefault="00DB656B" w:rsidP="001704BF">
      <w:pPr>
        <w:autoSpaceDE w:val="0"/>
        <w:autoSpaceDN w:val="0"/>
        <w:adjustRightInd w:val="0"/>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299" distR="114299" simplePos="0" relativeHeight="251656192" behindDoc="0" locked="0" layoutInCell="1" allowOverlap="1" wp14:anchorId="210CC092" wp14:editId="014477A9">
                <wp:simplePos x="0" y="0"/>
                <wp:positionH relativeFrom="column">
                  <wp:posOffset>2539365</wp:posOffset>
                </wp:positionH>
                <wp:positionV relativeFrom="paragraph">
                  <wp:posOffset>174625</wp:posOffset>
                </wp:positionV>
                <wp:extent cx="0" cy="334645"/>
                <wp:effectExtent l="95250" t="0" r="76200" b="65405"/>
                <wp:wrapNone/>
                <wp:docPr id="8"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5F0A4" id="_x0000_t32" coordsize="21600,21600" o:spt="32" o:oned="t" path="m,l21600,21600e" filled="f">
                <v:path arrowok="t" fillok="f" o:connecttype="none"/>
                <o:lock v:ext="edit" shapetype="t"/>
              </v:shapetype>
              <v:shape id="Прямая со стрелкой 27" o:spid="_x0000_s1026" type="#_x0000_t32" style="position:absolute;margin-left:199.95pt;margin-top:13.75pt;width:0;height:26.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6/3YgIAAHM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" strokecolor="#4579b8">
                <v:stroke endarrow="open"/>
              </v:shape>
            </w:pict>
          </mc:Fallback>
        </mc:AlternateConten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DB656B" w:rsidP="001704BF">
      <w:pPr>
        <w:autoSpaceDE w:val="0"/>
        <w:autoSpaceDN w:val="0"/>
        <w:adjustRightInd w:val="0"/>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300" distR="114300" simplePos="0" relativeHeight="251633664" behindDoc="0" locked="0" layoutInCell="1" allowOverlap="1" wp14:anchorId="1A6A2FEC" wp14:editId="76BD3717">
                <wp:simplePos x="0" y="0"/>
                <wp:positionH relativeFrom="column">
                  <wp:posOffset>730885</wp:posOffset>
                </wp:positionH>
                <wp:positionV relativeFrom="paragraph">
                  <wp:posOffset>115570</wp:posOffset>
                </wp:positionV>
                <wp:extent cx="4267200" cy="652145"/>
                <wp:effectExtent l="0" t="0" r="19050" b="14605"/>
                <wp:wrapNone/>
                <wp:docPr id="14"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52145"/>
                        </a:xfrm>
                        <a:prstGeom prst="rect">
                          <a:avLst/>
                        </a:prstGeom>
                        <a:solidFill>
                          <a:srgbClr val="FFFFFF"/>
                        </a:solidFill>
                        <a:ln w="12700">
                          <a:solidFill>
                            <a:srgbClr val="17365D"/>
                          </a:solidFill>
                          <a:miter lim="800000"/>
                          <a:headEnd/>
                          <a:tailEnd/>
                        </a:ln>
                      </wps:spPr>
                      <wps:txbx>
                        <w:txbxContent>
                          <w:p w:rsidR="00F14A9C" w:rsidRPr="00AF1C5C" w:rsidRDefault="00F14A9C"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Рассмотрение представленных документов и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2FEC" id="Поле 26" o:spid="_x0000_s1027" type="#_x0000_t202" style="position:absolute;left:0;text-align:left;margin-left:57.55pt;margin-top:9.1pt;width:336pt;height:5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" strokecolor="#17365d" strokeweight="1pt">
                <v:textbox>
                  <w:txbxContent>
                    <w:p w:rsidR="00F14A9C" w:rsidRPr="00AF1C5C" w:rsidRDefault="00F14A9C"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Рассмотрение представленных документов и принятие решения о переводе (отказе в переводе) жилого (нежилого) помещения в нежилое (жилое) помещение</w:t>
                      </w:r>
                    </w:p>
                  </w:txbxContent>
                </v:textbox>
              </v:shape>
            </w:pict>
          </mc:Fallback>
        </mc:AlternateConten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DB656B" w:rsidP="001704BF">
      <w:pPr>
        <w:autoSpaceDE w:val="0"/>
        <w:autoSpaceDN w:val="0"/>
        <w:adjustRightInd w:val="0"/>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300" distR="114300" simplePos="0" relativeHeight="251666432" behindDoc="0" locked="0" layoutInCell="1" allowOverlap="1" wp14:anchorId="28D27345" wp14:editId="2C9CE5C7">
                <wp:simplePos x="0" y="0"/>
                <wp:positionH relativeFrom="column">
                  <wp:posOffset>3005455</wp:posOffset>
                </wp:positionH>
                <wp:positionV relativeFrom="paragraph">
                  <wp:posOffset>12065</wp:posOffset>
                </wp:positionV>
                <wp:extent cx="1435100" cy="422910"/>
                <wp:effectExtent l="0" t="0" r="50800" b="91440"/>
                <wp:wrapNone/>
                <wp:docPr id="6"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70D93" id="Прямая со стрелкой 24" o:spid="_x0000_s1026" type="#_x0000_t32" style="position:absolute;margin-left:236.65pt;margin-top:.95pt;width:113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" strokecolor="#4579b8">
                <v:stroke endarrow="open"/>
              </v:shape>
            </w:pict>
          </mc:Fallback>
        </mc:AlternateContent>
      </w:r>
      <w:r w:rsidRPr="0068718B">
        <w:rPr>
          <w:noProof/>
          <w:sz w:val="26"/>
          <w:szCs w:val="26"/>
          <w:lang w:eastAsia="ru-RU"/>
        </w:rPr>
        <mc:AlternateContent>
          <mc:Choice Requires="wps">
            <w:drawing>
              <wp:anchor distT="0" distB="0" distL="114300" distR="114300" simplePos="0" relativeHeight="251661312" behindDoc="0" locked="0" layoutInCell="1" allowOverlap="1" wp14:anchorId="247D07BC" wp14:editId="6B9E84FF">
                <wp:simplePos x="0" y="0"/>
                <wp:positionH relativeFrom="column">
                  <wp:posOffset>920750</wp:posOffset>
                </wp:positionH>
                <wp:positionV relativeFrom="paragraph">
                  <wp:posOffset>9525</wp:posOffset>
                </wp:positionV>
                <wp:extent cx="1193800" cy="437515"/>
                <wp:effectExtent l="38100" t="0" r="25400" b="76835"/>
                <wp:wrapNone/>
                <wp:docPr id="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C625D" id="Прямая со стрелкой 25" o:spid="_x0000_s1026" type="#_x0000_t32" style="position:absolute;margin-left:72.5pt;margin-top:.75pt;width:94pt;height:34.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" strokecolor="#4579b8">
                <v:stroke endarrow="open"/>
              </v:shape>
            </w:pict>
          </mc:Fallback>
        </mc:AlternateConten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DB656B" w:rsidP="001704BF">
      <w:pPr>
        <w:autoSpaceDE w:val="0"/>
        <w:autoSpaceDN w:val="0"/>
        <w:adjustRightInd w:val="0"/>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300" distR="114300" simplePos="0" relativeHeight="251641856" behindDoc="0" locked="0" layoutInCell="1" allowOverlap="1" wp14:anchorId="576C3FB3" wp14:editId="6ED49AA7">
                <wp:simplePos x="0" y="0"/>
                <wp:positionH relativeFrom="column">
                  <wp:posOffset>-520065</wp:posOffset>
                </wp:positionH>
                <wp:positionV relativeFrom="paragraph">
                  <wp:posOffset>163195</wp:posOffset>
                </wp:positionV>
                <wp:extent cx="2567940" cy="365760"/>
                <wp:effectExtent l="0" t="0" r="22860" b="15240"/>
                <wp:wrapNone/>
                <wp:docPr id="1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p w:rsidR="00F14A9C" w:rsidRPr="00DB656B" w:rsidRDefault="00F14A9C" w:rsidP="001704BF">
                            <w:pPr>
                              <w:pStyle w:val="ConsPlusNonformat"/>
                              <w:jc w:val="center"/>
                              <w:rPr>
                                <w:rFonts w:ascii="Times New Roman" w:hAnsi="Times New Roman" w:cs="Times New Roman"/>
                                <w:sz w:val="26"/>
                                <w:szCs w:val="26"/>
                              </w:rPr>
                            </w:pPr>
                            <w:r w:rsidRPr="00DB656B">
                              <w:rPr>
                                <w:rFonts w:ascii="Times New Roman" w:hAnsi="Times New Roman" w:cs="Times New Roman"/>
                                <w:sz w:val="26"/>
                                <w:szCs w:val="26"/>
                              </w:rPr>
                              <w:t>Решение о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3FB3" id="Поле 22" o:spid="_x0000_s1028" type="#_x0000_t202" style="position:absolute;left:0;text-align:left;margin-left:-40.95pt;margin-top:12.85pt;width:202.2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" strokecolor="#17365d" strokeweight="1pt">
                <v:textbox>
                  <w:txbxContent>
                    <w:p w:rsidR="00F14A9C" w:rsidRPr="00DB656B" w:rsidRDefault="00F14A9C" w:rsidP="001704BF">
                      <w:pPr>
                        <w:pStyle w:val="ConsPlusNonformat"/>
                        <w:jc w:val="center"/>
                        <w:rPr>
                          <w:rFonts w:ascii="Times New Roman" w:hAnsi="Times New Roman" w:cs="Times New Roman"/>
                          <w:sz w:val="26"/>
                          <w:szCs w:val="26"/>
                        </w:rPr>
                      </w:pPr>
                      <w:r w:rsidRPr="00DB656B">
                        <w:rPr>
                          <w:rFonts w:ascii="Times New Roman" w:hAnsi="Times New Roman" w:cs="Times New Roman"/>
                          <w:sz w:val="26"/>
                          <w:szCs w:val="26"/>
                        </w:rPr>
                        <w:t>Решение о переводе</w:t>
                      </w:r>
                    </w:p>
                  </w:txbxContent>
                </v:textbox>
              </v:shape>
            </w:pict>
          </mc:Fallback>
        </mc:AlternateContent>
      </w:r>
      <w:r w:rsidRPr="0068718B">
        <w:rPr>
          <w:noProof/>
          <w:sz w:val="26"/>
          <w:szCs w:val="26"/>
          <w:lang w:eastAsia="ru-RU"/>
        </w:rPr>
        <mc:AlternateContent>
          <mc:Choice Requires="wps">
            <w:drawing>
              <wp:anchor distT="0" distB="0" distL="114300" distR="114300" simplePos="0" relativeHeight="251644928" behindDoc="0" locked="0" layoutInCell="1" allowOverlap="1" wp14:anchorId="13B8AB3B" wp14:editId="2E8DB839">
                <wp:simplePos x="0" y="0"/>
                <wp:positionH relativeFrom="column">
                  <wp:posOffset>3297555</wp:posOffset>
                </wp:positionH>
                <wp:positionV relativeFrom="paragraph">
                  <wp:posOffset>188595</wp:posOffset>
                </wp:positionV>
                <wp:extent cx="2567940" cy="325755"/>
                <wp:effectExtent l="0" t="0" r="22860" b="17145"/>
                <wp:wrapNone/>
                <wp:docPr id="11"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p w:rsidR="00F14A9C" w:rsidRPr="00DB656B" w:rsidRDefault="00F14A9C" w:rsidP="001704BF">
                            <w:pPr>
                              <w:pStyle w:val="ConsPlusNonformat"/>
                              <w:jc w:val="center"/>
                              <w:rPr>
                                <w:rFonts w:ascii="Times New Roman" w:hAnsi="Times New Roman" w:cs="Times New Roman"/>
                                <w:sz w:val="26"/>
                                <w:szCs w:val="26"/>
                              </w:rPr>
                            </w:pPr>
                            <w:r w:rsidRPr="00DB656B">
                              <w:rPr>
                                <w:rFonts w:ascii="Times New Roman" w:hAnsi="Times New Roman" w:cs="Times New Roman"/>
                                <w:sz w:val="26"/>
                                <w:szCs w:val="26"/>
                              </w:rPr>
                              <w:t>Решение об отказе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AB3B" id="Поле 23" o:spid="_x0000_s1029" type="#_x0000_t202" style="position:absolute;left:0;text-align:left;margin-left:259.65pt;margin-top:14.85pt;width:202.2pt;height:2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" strokecolor="#17365d" strokeweight="1pt">
                <v:textbox>
                  <w:txbxContent>
                    <w:p w:rsidR="00F14A9C" w:rsidRPr="00DB656B" w:rsidRDefault="00F14A9C" w:rsidP="001704BF">
                      <w:pPr>
                        <w:pStyle w:val="ConsPlusNonformat"/>
                        <w:jc w:val="center"/>
                        <w:rPr>
                          <w:rFonts w:ascii="Times New Roman" w:hAnsi="Times New Roman" w:cs="Times New Roman"/>
                          <w:sz w:val="26"/>
                          <w:szCs w:val="26"/>
                        </w:rPr>
                      </w:pPr>
                      <w:r w:rsidRPr="00DB656B">
                        <w:rPr>
                          <w:rFonts w:ascii="Times New Roman" w:hAnsi="Times New Roman" w:cs="Times New Roman"/>
                          <w:sz w:val="26"/>
                          <w:szCs w:val="26"/>
                        </w:rPr>
                        <w:t>Решение об отказе в переводе</w:t>
                      </w:r>
                    </w:p>
                  </w:txbxContent>
                </v:textbox>
              </v:shape>
            </w:pict>
          </mc:Fallback>
        </mc:AlternateConten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sz w:val="26"/>
          <w:szCs w:val="26"/>
          <w:lang w:eastAsia="ru-RU"/>
        </w:rPr>
      </w:pPr>
    </w:p>
    <w:p w:rsidR="001704BF" w:rsidRPr="0068718B" w:rsidRDefault="00DB656B" w:rsidP="001704BF">
      <w:pPr>
        <w:spacing w:after="0" w:line="240" w:lineRule="auto"/>
        <w:ind w:firstLine="709"/>
        <w:jc w:val="both"/>
        <w:rPr>
          <w:rFonts w:ascii="Arial" w:eastAsia="Times New Roman" w:hAnsi="Arial" w:cs="Arial"/>
          <w:sz w:val="26"/>
          <w:szCs w:val="26"/>
          <w:lang w:eastAsia="ru-RU"/>
        </w:rPr>
      </w:pPr>
      <w:r w:rsidRPr="0068718B">
        <w:rPr>
          <w:noProof/>
          <w:sz w:val="26"/>
          <w:szCs w:val="26"/>
          <w:lang w:eastAsia="ru-RU"/>
        </w:rPr>
        <mc:AlternateContent>
          <mc:Choice Requires="wps">
            <w:drawing>
              <wp:anchor distT="0" distB="0" distL="114299" distR="114299" simplePos="0" relativeHeight="251676672" behindDoc="0" locked="0" layoutInCell="1" allowOverlap="1" wp14:anchorId="5D87108C" wp14:editId="2192BBA1">
                <wp:simplePos x="0" y="0"/>
                <wp:positionH relativeFrom="column">
                  <wp:posOffset>4671695</wp:posOffset>
                </wp:positionH>
                <wp:positionV relativeFrom="paragraph">
                  <wp:posOffset>6985</wp:posOffset>
                </wp:positionV>
                <wp:extent cx="0" cy="546100"/>
                <wp:effectExtent l="95250" t="0" r="57150" b="63500"/>
                <wp:wrapNone/>
                <wp:docPr id="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E34CD" id="Прямая со стрелкой 21" o:spid="_x0000_s1026" type="#_x0000_t32" style="position:absolute;margin-left:367.85pt;margin-top:.55pt;width:0;height:43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" strokecolor="#4579b8">
                <v:stroke endarrow="open"/>
              </v:shape>
            </w:pict>
          </mc:Fallback>
        </mc:AlternateContent>
      </w:r>
      <w:r w:rsidRPr="0068718B">
        <w:rPr>
          <w:noProof/>
          <w:sz w:val="26"/>
          <w:szCs w:val="26"/>
          <w:lang w:eastAsia="ru-RU"/>
        </w:rPr>
        <mc:AlternateContent>
          <mc:Choice Requires="wps">
            <w:drawing>
              <wp:anchor distT="0" distB="0" distL="114299" distR="114299" simplePos="0" relativeHeight="251671552" behindDoc="0" locked="0" layoutInCell="1" allowOverlap="1" wp14:anchorId="3482531E" wp14:editId="06BB63DE">
                <wp:simplePos x="0" y="0"/>
                <wp:positionH relativeFrom="column">
                  <wp:posOffset>466725</wp:posOffset>
                </wp:positionH>
                <wp:positionV relativeFrom="paragraph">
                  <wp:posOffset>1905</wp:posOffset>
                </wp:positionV>
                <wp:extent cx="0" cy="497840"/>
                <wp:effectExtent l="95250" t="0" r="57150" b="54610"/>
                <wp:wrapNone/>
                <wp:docPr id="5"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48E37" id="Прямая со стрелкой 20" o:spid="_x0000_s1026" type="#_x0000_t32" style="position:absolute;margin-left:36.75pt;margin-top:.15pt;width:0;height:39.2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" strokecolor="#4579b8">
                <v:stroke endarrow="open"/>
              </v:shape>
            </w:pict>
          </mc:Fallback>
        </mc:AlternateContent>
      </w:r>
      <w:r w:rsidRPr="0068718B">
        <w:rPr>
          <w:noProof/>
          <w:sz w:val="26"/>
          <w:szCs w:val="26"/>
          <w:lang w:eastAsia="ru-RU"/>
        </w:rPr>
        <mc:AlternateContent>
          <mc:Choice Requires="wps">
            <w:drawing>
              <wp:anchor distT="0" distB="0" distL="114299" distR="114299" simplePos="0" relativeHeight="251680768" behindDoc="0" locked="0" layoutInCell="1" allowOverlap="1" wp14:anchorId="4BB4118A" wp14:editId="5611B6B2">
                <wp:simplePos x="0" y="0"/>
                <wp:positionH relativeFrom="column">
                  <wp:posOffset>799465</wp:posOffset>
                </wp:positionH>
                <wp:positionV relativeFrom="paragraph">
                  <wp:posOffset>1550670</wp:posOffset>
                </wp:positionV>
                <wp:extent cx="0" cy="518795"/>
                <wp:effectExtent l="95250" t="0" r="57150" b="52705"/>
                <wp:wrapNone/>
                <wp:docPr id="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D39EE" id="Прямая со стрелкой 15" o:spid="_x0000_s1026" type="#_x0000_t32" style="position:absolute;margin-left:62.95pt;margin-top:122.1pt;width:0;height:40.8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" strokecolor="#4579b8">
                <v:stroke endarrow="open"/>
              </v:shape>
            </w:pict>
          </mc:Fallback>
        </mc:AlternateContent>
      </w:r>
      <w:r w:rsidRPr="0068718B">
        <w:rPr>
          <w:noProof/>
          <w:sz w:val="26"/>
          <w:szCs w:val="26"/>
          <w:lang w:eastAsia="ru-RU"/>
        </w:rPr>
        <mc:AlternateContent>
          <mc:Choice Requires="wps">
            <w:drawing>
              <wp:anchor distT="0" distB="0" distL="114299" distR="114299" simplePos="0" relativeHeight="251684864" behindDoc="0" locked="0" layoutInCell="1" allowOverlap="1" wp14:anchorId="592F77B1" wp14:editId="0D0F9779">
                <wp:simplePos x="0" y="0"/>
                <wp:positionH relativeFrom="column">
                  <wp:posOffset>4186555</wp:posOffset>
                </wp:positionH>
                <wp:positionV relativeFrom="paragraph">
                  <wp:posOffset>1553845</wp:posOffset>
                </wp:positionV>
                <wp:extent cx="0" cy="518160"/>
                <wp:effectExtent l="95250" t="0" r="57150" b="53340"/>
                <wp:wrapNone/>
                <wp:docPr id="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E044C" id="Прямая со стрелкой 17" o:spid="_x0000_s1026" type="#_x0000_t32" style="position:absolute;margin-left:329.65pt;margin-top:122.35pt;width:0;height:40.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" strokecolor="#4579b8">
                <v:stroke endarrow="open"/>
              </v:shape>
            </w:pict>
          </mc:Fallback>
        </mc:AlternateContent>
      </w:r>
      <w:r w:rsidRPr="0068718B">
        <w:rPr>
          <w:noProof/>
          <w:sz w:val="26"/>
          <w:szCs w:val="26"/>
          <w:lang w:eastAsia="ru-RU"/>
        </w:rPr>
        <mc:AlternateContent>
          <mc:Choice Requires="wps">
            <w:drawing>
              <wp:anchor distT="0" distB="0" distL="114300" distR="114300" simplePos="0" relativeHeight="251655168" behindDoc="0" locked="0" layoutInCell="1" allowOverlap="1" wp14:anchorId="49366783" wp14:editId="472DEC6C">
                <wp:simplePos x="0" y="0"/>
                <wp:positionH relativeFrom="column">
                  <wp:posOffset>3171825</wp:posOffset>
                </wp:positionH>
                <wp:positionV relativeFrom="paragraph">
                  <wp:posOffset>616585</wp:posOffset>
                </wp:positionV>
                <wp:extent cx="2567940" cy="881380"/>
                <wp:effectExtent l="0" t="0" r="22860" b="13970"/>
                <wp:wrapNone/>
                <wp:docPr id="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1380"/>
                        </a:xfrm>
                        <a:prstGeom prst="rect">
                          <a:avLst/>
                        </a:prstGeom>
                        <a:solidFill>
                          <a:srgbClr val="FFFFFF"/>
                        </a:solidFill>
                        <a:ln w="12700">
                          <a:solidFill>
                            <a:srgbClr val="17365D"/>
                          </a:solidFill>
                          <a:miter lim="800000"/>
                          <a:headEnd/>
                          <a:tailEnd/>
                        </a:ln>
                      </wps:spPr>
                      <wps:txbx>
                        <w:txbxContent>
                          <w:p w:rsidR="00F14A9C" w:rsidRPr="00AF1C5C" w:rsidRDefault="00F14A9C"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Подготовка проекта решения об отказе в переводе жилого (нежилого) помещения в нежилое (жилое) помещение</w:t>
                            </w:r>
                          </w:p>
                          <w:p w:rsidR="00F14A9C" w:rsidRDefault="00F14A9C" w:rsidP="001704BF">
                            <w:pPr>
                              <w:pStyle w:val="ConsPlusNonformat"/>
                              <w:jc w:val="cente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6783" id="Поле 19" o:spid="_x0000_s1030" type="#_x0000_t202" style="position:absolute;left:0;text-align:left;margin-left:249.75pt;margin-top:48.55pt;width:202.2pt;height:6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" strokecolor="#17365d" strokeweight="1pt">
                <v:textbox>
                  <w:txbxContent>
                    <w:p w:rsidR="00F14A9C" w:rsidRPr="00AF1C5C" w:rsidRDefault="00F14A9C"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Подготовка проекта решения об отказе в переводе жилого (нежилого) помещения в нежилое (жилое) помещение</w:t>
                      </w:r>
                    </w:p>
                    <w:p w:rsidR="00F14A9C" w:rsidRDefault="00F14A9C" w:rsidP="001704BF">
                      <w:pPr>
                        <w:pStyle w:val="ConsPlusNonformat"/>
                        <w:jc w:val="center"/>
                        <w:rPr>
                          <w:rFonts w:cs="Times New Roman"/>
                          <w:sz w:val="24"/>
                          <w:szCs w:val="24"/>
                        </w:rPr>
                      </w:pPr>
                    </w:p>
                  </w:txbxContent>
                </v:textbox>
              </v:shape>
            </w:pict>
          </mc:Fallback>
        </mc:AlternateContent>
      </w:r>
      <w:r w:rsidRPr="0068718B">
        <w:rPr>
          <w:noProof/>
          <w:sz w:val="26"/>
          <w:szCs w:val="26"/>
          <w:lang w:eastAsia="ru-RU"/>
        </w:rPr>
        <mc:AlternateContent>
          <mc:Choice Requires="wps">
            <w:drawing>
              <wp:anchor distT="0" distB="0" distL="114300" distR="114300" simplePos="0" relativeHeight="251650048" behindDoc="0" locked="0" layoutInCell="1" allowOverlap="1" wp14:anchorId="384F5DE7" wp14:editId="57D22841">
                <wp:simplePos x="0" y="0"/>
                <wp:positionH relativeFrom="column">
                  <wp:posOffset>-592455</wp:posOffset>
                </wp:positionH>
                <wp:positionV relativeFrom="paragraph">
                  <wp:posOffset>598805</wp:posOffset>
                </wp:positionV>
                <wp:extent cx="2717800" cy="894715"/>
                <wp:effectExtent l="0" t="0" r="25400" b="19685"/>
                <wp:wrapNone/>
                <wp:docPr id="10"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94715"/>
                        </a:xfrm>
                        <a:prstGeom prst="rect">
                          <a:avLst/>
                        </a:prstGeom>
                        <a:solidFill>
                          <a:srgbClr val="FFFFFF"/>
                        </a:solidFill>
                        <a:ln w="12700">
                          <a:solidFill>
                            <a:srgbClr val="17365D"/>
                          </a:solidFill>
                          <a:miter lim="800000"/>
                          <a:headEnd/>
                          <a:tailEnd/>
                        </a:ln>
                      </wps:spPr>
                      <wps:txbx>
                        <w:txbxContent>
                          <w:p w:rsidR="00F14A9C" w:rsidRPr="00AF1C5C" w:rsidRDefault="00F14A9C"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Подготовка проекта решения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5DE7" id="Поле 18" o:spid="_x0000_s1031" type="#_x0000_t202" style="position:absolute;left:0;text-align:left;margin-left:-46.65pt;margin-top:47.15pt;width:214pt;height:7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" strokecolor="#17365d" strokeweight="1pt">
                <v:textbox>
                  <w:txbxContent>
                    <w:p w:rsidR="00F14A9C" w:rsidRPr="00AF1C5C" w:rsidRDefault="00F14A9C"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Подготовка проекта решения о переводе жилого (нежилого) помещения в нежилое (жилое) помещение</w:t>
                      </w:r>
                    </w:p>
                  </w:txbxContent>
                </v:textbox>
              </v:shape>
            </w:pict>
          </mc:Fallback>
        </mc:AlternateContent>
      </w:r>
      <w:r w:rsidR="00AF1C5C" w:rsidRPr="0068718B">
        <w:rPr>
          <w:noProof/>
          <w:sz w:val="26"/>
          <w:szCs w:val="26"/>
          <w:lang w:eastAsia="ru-RU"/>
        </w:rPr>
        <mc:AlternateContent>
          <mc:Choice Requires="wps">
            <w:drawing>
              <wp:anchor distT="0" distB="0" distL="114300" distR="114300" simplePos="0" relativeHeight="251670528" behindDoc="0" locked="0" layoutInCell="1" allowOverlap="1" wp14:anchorId="19B46A1A" wp14:editId="39571D3F">
                <wp:simplePos x="0" y="0"/>
                <wp:positionH relativeFrom="column">
                  <wp:posOffset>434340</wp:posOffset>
                </wp:positionH>
                <wp:positionV relativeFrom="paragraph">
                  <wp:posOffset>2088515</wp:posOffset>
                </wp:positionV>
                <wp:extent cx="4497070" cy="542925"/>
                <wp:effectExtent l="0" t="0" r="17780" b="28575"/>
                <wp:wrapNone/>
                <wp:docPr id="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542925"/>
                        </a:xfrm>
                        <a:prstGeom prst="rect">
                          <a:avLst/>
                        </a:prstGeom>
                        <a:solidFill>
                          <a:srgbClr val="FFFFFF"/>
                        </a:solidFill>
                        <a:ln w="12700">
                          <a:solidFill>
                            <a:srgbClr val="17365D"/>
                          </a:solidFill>
                          <a:miter lim="800000"/>
                          <a:headEnd/>
                          <a:tailEnd/>
                        </a:ln>
                      </wps:spPr>
                      <wps:txbx>
                        <w:txbxContent>
                          <w:p w:rsidR="00F14A9C" w:rsidRPr="00AF1C5C" w:rsidRDefault="00F14A9C"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Выдача (направление) уведомления о переводе (отказе в переводе) жилого (нежилого) помещения в нежилое (жилое)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6A1A" id="Поле 13" o:spid="_x0000_s1032" type="#_x0000_t202" style="position:absolute;left:0;text-align:left;margin-left:34.2pt;margin-top:164.45pt;width:354.1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" strokecolor="#17365d" strokeweight="1pt">
                <v:textbox>
                  <w:txbxContent>
                    <w:p w:rsidR="00F14A9C" w:rsidRPr="00AF1C5C" w:rsidRDefault="00F14A9C" w:rsidP="001704BF">
                      <w:pPr>
                        <w:pStyle w:val="ConsPlusNonformat"/>
                        <w:jc w:val="both"/>
                        <w:rPr>
                          <w:rFonts w:ascii="Times New Roman" w:hAnsi="Times New Roman" w:cs="Times New Roman"/>
                          <w:sz w:val="26"/>
                          <w:szCs w:val="26"/>
                        </w:rPr>
                      </w:pPr>
                      <w:r w:rsidRPr="00AF1C5C">
                        <w:rPr>
                          <w:rFonts w:ascii="Times New Roman" w:hAnsi="Times New Roman" w:cs="Times New Roman"/>
                          <w:sz w:val="26"/>
                          <w:szCs w:val="26"/>
                        </w:rPr>
                        <w:t>Выдача (направление) уведомления о переводе (отказе в переводе) жилого (нежилого) помещения в нежилое (жилое)</w:t>
                      </w:r>
                    </w:p>
                  </w:txbxContent>
                </v:textbox>
              </v:shape>
            </w:pict>
          </mc:Fallback>
        </mc:AlternateConten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122BD9">
          <w:pgSz w:w="11905" w:h="16840"/>
          <w:pgMar w:top="851" w:right="1132" w:bottom="567" w:left="1701" w:header="0" w:footer="0" w:gutter="0"/>
          <w:cols w:space="720"/>
        </w:sectPr>
      </w:pPr>
    </w:p>
    <w:p w:rsidR="00DB656B"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AF1C5C">
        <w:rPr>
          <w:rFonts w:ascii="Times New Roman" w:eastAsia="Times New Roman" w:hAnsi="Times New Roman"/>
          <w:sz w:val="26"/>
          <w:szCs w:val="26"/>
          <w:lang w:eastAsia="ru-RU"/>
        </w:rPr>
        <w:t xml:space="preserve"> 6 </w:t>
      </w:r>
    </w:p>
    <w:p w:rsidR="001704BF" w:rsidRPr="00AF1C5C"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к Административному регламенту</w:t>
      </w:r>
    </w:p>
    <w:p w:rsidR="001704BF" w:rsidRPr="0068718B" w:rsidRDefault="001704BF" w:rsidP="001704BF">
      <w:pPr>
        <w:spacing w:after="0" w:line="240" w:lineRule="auto"/>
        <w:ind w:firstLine="709"/>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1704BF" w:rsidRPr="00AF1C5C" w:rsidRDefault="001704BF" w:rsidP="001704BF">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РАСПИСКА</w:t>
      </w:r>
    </w:p>
    <w:p w:rsidR="001704BF" w:rsidRPr="00AF1C5C" w:rsidRDefault="001704BF" w:rsidP="001704BF">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в получении документов, представленных для принятия решения</w:t>
      </w:r>
    </w:p>
    <w:p w:rsidR="001704BF" w:rsidRPr="00AF1C5C" w:rsidRDefault="001704BF" w:rsidP="001704BF">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о переводе (отказе в переводе) жилого (нежилого) помещения</w:t>
      </w:r>
    </w:p>
    <w:p w:rsidR="001704BF" w:rsidRPr="00AF1C5C" w:rsidRDefault="001704BF" w:rsidP="001704BF">
      <w:pPr>
        <w:spacing w:after="0" w:line="240" w:lineRule="auto"/>
        <w:jc w:val="center"/>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в нежилое (жилое) помещение</w:t>
      </w:r>
    </w:p>
    <w:p w:rsidR="001704BF" w:rsidRPr="0068718B" w:rsidRDefault="001704BF" w:rsidP="001704BF">
      <w:pPr>
        <w:spacing w:after="0" w:line="240" w:lineRule="auto"/>
        <w:ind w:firstLine="709"/>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Настоящим удостоверяется, что заявитель</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(фамилия, имя, отчество)</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представил, а специалист____________</w:t>
      </w:r>
      <w:r w:rsidR="00302B7E" w:rsidRPr="00DB656B">
        <w:rPr>
          <w:rFonts w:ascii="Times New Roman" w:eastAsia="Times New Roman" w:hAnsi="Times New Roman"/>
          <w:sz w:val="26"/>
          <w:szCs w:val="26"/>
          <w:lang w:eastAsia="ru-RU"/>
        </w:rPr>
        <w:t>____</w:t>
      </w:r>
      <w:r w:rsidRPr="00DB656B">
        <w:rPr>
          <w:rFonts w:ascii="Times New Roman" w:eastAsia="Times New Roman" w:hAnsi="Times New Roman"/>
          <w:sz w:val="26"/>
          <w:szCs w:val="26"/>
          <w:lang w:eastAsia="ru-RU"/>
        </w:rPr>
        <w:t>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получил "_____" ________________ _________ следующие документы:</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(число) (месяц прописью) (год)</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1. ___________________</w:t>
      </w:r>
      <w:r w:rsidR="00302B7E" w:rsidRPr="00DB656B">
        <w:rPr>
          <w:rFonts w:ascii="Times New Roman" w:eastAsia="Times New Roman" w:hAnsi="Times New Roman"/>
          <w:sz w:val="26"/>
          <w:szCs w:val="26"/>
          <w:lang w:eastAsia="ru-RU"/>
        </w:rPr>
        <w:t>_</w:t>
      </w:r>
      <w:r w:rsidRPr="00DB656B">
        <w:rPr>
          <w:rFonts w:ascii="Times New Roman" w:eastAsia="Times New Roman" w:hAnsi="Times New Roman"/>
          <w:sz w:val="26"/>
          <w:szCs w:val="26"/>
          <w:lang w:eastAsia="ru-RU"/>
        </w:rPr>
        <w:t>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2. 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3. ________</w:t>
      </w:r>
      <w:r w:rsidR="00D7402B" w:rsidRPr="00DB656B">
        <w:rPr>
          <w:rFonts w:ascii="Times New Roman" w:eastAsia="Times New Roman" w:hAnsi="Times New Roman"/>
          <w:sz w:val="26"/>
          <w:szCs w:val="26"/>
          <w:lang w:eastAsia="ru-RU"/>
        </w:rPr>
        <w:t>_</w:t>
      </w:r>
      <w:r w:rsidRPr="00DB656B">
        <w:rPr>
          <w:rFonts w:ascii="Times New Roman" w:eastAsia="Times New Roman" w:hAnsi="Times New Roman"/>
          <w:sz w:val="26"/>
          <w:szCs w:val="26"/>
          <w:lang w:eastAsia="ru-RU"/>
        </w:rPr>
        <w:t>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4. 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5. 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(наименование документа, копия или подлинник, количество экземпляров)</w:t>
      </w:r>
    </w:p>
    <w:p w:rsidR="001704BF" w:rsidRPr="00DB656B" w:rsidRDefault="001704BF" w:rsidP="00D7402B">
      <w:pPr>
        <w:spacing w:after="0" w:line="240" w:lineRule="auto"/>
        <w:ind w:left="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Перечень документов и сведений, которые будут получены по межведомственным запросам:</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________________________________________ _____________________</w:t>
      </w:r>
    </w:p>
    <w:p w:rsidR="00DB656B" w:rsidRDefault="00DB656B" w:rsidP="001704BF">
      <w:pPr>
        <w:spacing w:after="0" w:line="240" w:lineRule="auto"/>
        <w:ind w:firstLine="709"/>
        <w:jc w:val="both"/>
        <w:rPr>
          <w:rFonts w:ascii="Times New Roman" w:eastAsia="Times New Roman" w:hAnsi="Times New Roman"/>
          <w:lang w:eastAsia="ru-RU"/>
        </w:rPr>
      </w:pPr>
    </w:p>
    <w:p w:rsidR="00DB656B" w:rsidRDefault="00DB656B" w:rsidP="001704BF">
      <w:pPr>
        <w:spacing w:after="0" w:line="240" w:lineRule="auto"/>
        <w:ind w:firstLine="709"/>
        <w:jc w:val="both"/>
        <w:rPr>
          <w:rFonts w:ascii="Times New Roman" w:eastAsia="Times New Roman" w:hAnsi="Times New Roman"/>
          <w:lang w:eastAsia="ru-RU"/>
        </w:rPr>
      </w:pPr>
    </w:p>
    <w:p w:rsidR="00DB656B" w:rsidRDefault="00DB656B" w:rsidP="001704BF">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_______________________________   ________________    ______________________</w:t>
      </w:r>
    </w:p>
    <w:p w:rsidR="001704BF" w:rsidRPr="00DB656B" w:rsidRDefault="001704BF" w:rsidP="001704BF">
      <w:pPr>
        <w:spacing w:after="0" w:line="240" w:lineRule="auto"/>
        <w:ind w:firstLine="709"/>
        <w:jc w:val="both"/>
        <w:rPr>
          <w:rFonts w:ascii="Times New Roman" w:eastAsia="Times New Roman" w:hAnsi="Times New Roman"/>
          <w:lang w:eastAsia="ru-RU"/>
        </w:rPr>
      </w:pPr>
      <w:r w:rsidRPr="00DB656B">
        <w:rPr>
          <w:rFonts w:ascii="Times New Roman" w:eastAsia="Times New Roman" w:hAnsi="Times New Roman"/>
          <w:lang w:eastAsia="ru-RU"/>
        </w:rPr>
        <w:t xml:space="preserve">(должность </w:t>
      </w:r>
      <w:proofErr w:type="gramStart"/>
      <w:r w:rsidRPr="00DB656B">
        <w:rPr>
          <w:rFonts w:ascii="Times New Roman" w:eastAsia="Times New Roman" w:hAnsi="Times New Roman"/>
          <w:lang w:eastAsia="ru-RU"/>
        </w:rPr>
        <w:t xml:space="preserve">специалиста, </w:t>
      </w:r>
      <w:r w:rsidR="00DB656B">
        <w:rPr>
          <w:rFonts w:ascii="Times New Roman" w:eastAsia="Times New Roman" w:hAnsi="Times New Roman"/>
          <w:lang w:eastAsia="ru-RU"/>
        </w:rPr>
        <w:t xml:space="preserve">  </w:t>
      </w:r>
      <w:proofErr w:type="gramEnd"/>
      <w:r w:rsidR="00DB656B">
        <w:rPr>
          <w:rFonts w:ascii="Times New Roman" w:eastAsia="Times New Roman" w:hAnsi="Times New Roman"/>
          <w:lang w:eastAsia="ru-RU"/>
        </w:rPr>
        <w:t xml:space="preserve">                            </w:t>
      </w:r>
      <w:r w:rsidRPr="00DB656B">
        <w:rPr>
          <w:rFonts w:ascii="Times New Roman" w:eastAsia="Times New Roman" w:hAnsi="Times New Roman"/>
          <w:lang w:eastAsia="ru-RU"/>
        </w:rPr>
        <w:t>(подпись)</w:t>
      </w:r>
      <w:r w:rsidR="00DB656B">
        <w:rPr>
          <w:rFonts w:ascii="Times New Roman" w:eastAsia="Times New Roman" w:hAnsi="Times New Roman"/>
          <w:lang w:eastAsia="ru-RU"/>
        </w:rPr>
        <w:t xml:space="preserve">          </w:t>
      </w:r>
      <w:r w:rsidRPr="00DB656B">
        <w:rPr>
          <w:rFonts w:ascii="Times New Roman" w:eastAsia="Times New Roman" w:hAnsi="Times New Roman"/>
          <w:lang w:eastAsia="ru-RU"/>
        </w:rPr>
        <w:t xml:space="preserve"> (расшифровка подписи)</w:t>
      </w:r>
    </w:p>
    <w:p w:rsidR="001704BF" w:rsidRPr="00DB656B" w:rsidRDefault="001704BF" w:rsidP="001704BF">
      <w:pPr>
        <w:spacing w:after="0" w:line="240" w:lineRule="auto"/>
        <w:ind w:firstLine="709"/>
        <w:jc w:val="both"/>
        <w:rPr>
          <w:rFonts w:ascii="Times New Roman" w:eastAsia="Times New Roman" w:hAnsi="Times New Roman"/>
          <w:lang w:eastAsia="ru-RU"/>
        </w:rPr>
      </w:pPr>
      <w:r w:rsidRPr="00DB656B">
        <w:rPr>
          <w:rFonts w:ascii="Times New Roman" w:eastAsia="Times New Roman" w:hAnsi="Times New Roman"/>
          <w:lang w:eastAsia="ru-RU"/>
        </w:rPr>
        <w:t>ответственного за прием документов)</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AF1C5C">
          <w:pgSz w:w="11905" w:h="16840"/>
          <w:pgMar w:top="993" w:right="567" w:bottom="567" w:left="1701" w:header="0" w:footer="0" w:gutter="0"/>
          <w:cols w:space="720"/>
        </w:sectPr>
      </w:pPr>
    </w:p>
    <w:p w:rsidR="00DB656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D7402B">
        <w:rPr>
          <w:rFonts w:ascii="Times New Roman" w:eastAsia="Times New Roman" w:hAnsi="Times New Roman"/>
          <w:sz w:val="26"/>
          <w:szCs w:val="26"/>
          <w:lang w:eastAsia="ru-RU"/>
        </w:rPr>
        <w:t xml:space="preserve"> 7 </w:t>
      </w: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к Административному регламенту</w:t>
      </w:r>
    </w:p>
    <w:p w:rsidR="00DB656B" w:rsidRDefault="00DB656B" w:rsidP="00D7402B">
      <w:pPr>
        <w:spacing w:after="0" w:line="240" w:lineRule="auto"/>
        <w:ind w:left="4961"/>
        <w:contextualSpacing/>
        <w:rPr>
          <w:rFonts w:ascii="Times New Roman" w:eastAsia="Times New Roman" w:hAnsi="Times New Roman"/>
          <w:sz w:val="26"/>
          <w:szCs w:val="26"/>
          <w:lang w:eastAsia="ru-RU"/>
        </w:rPr>
      </w:pP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Форма уведомления</w:t>
      </w:r>
    </w:p>
    <w:p w:rsidR="001704BF" w:rsidRPr="0068718B" w:rsidRDefault="001704BF" w:rsidP="001704BF">
      <w:pPr>
        <w:spacing w:after="0" w:line="240" w:lineRule="auto"/>
        <w:ind w:left="4962"/>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______________________________</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(Ф.И.О. заявителя)</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__________________________________________________</w:t>
      </w:r>
      <w:r w:rsidR="00D7402B">
        <w:rPr>
          <w:rFonts w:ascii="Times New Roman" w:eastAsia="Times New Roman" w:hAnsi="Times New Roman"/>
          <w:sz w:val="24"/>
          <w:szCs w:val="24"/>
          <w:lang w:eastAsia="ru-RU"/>
        </w:rPr>
        <w:t>____________</w:t>
      </w:r>
      <w:r w:rsidRPr="00D7402B">
        <w:rPr>
          <w:rFonts w:ascii="Times New Roman" w:eastAsia="Times New Roman" w:hAnsi="Times New Roman"/>
          <w:sz w:val="24"/>
          <w:szCs w:val="24"/>
          <w:lang w:eastAsia="ru-RU"/>
        </w:rPr>
        <w:t>__________</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(по доверенности в интересах)</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__________________________</w:t>
      </w:r>
      <w:r w:rsidR="00D7402B">
        <w:rPr>
          <w:rFonts w:ascii="Times New Roman" w:eastAsia="Times New Roman" w:hAnsi="Times New Roman"/>
          <w:sz w:val="24"/>
          <w:szCs w:val="24"/>
          <w:lang w:eastAsia="ru-RU"/>
        </w:rPr>
        <w:t>______</w:t>
      </w:r>
      <w:r w:rsidRPr="00D7402B">
        <w:rPr>
          <w:rFonts w:ascii="Times New Roman" w:eastAsia="Times New Roman" w:hAnsi="Times New Roman"/>
          <w:sz w:val="24"/>
          <w:szCs w:val="24"/>
          <w:lang w:eastAsia="ru-RU"/>
        </w:rPr>
        <w:t>____</w:t>
      </w:r>
    </w:p>
    <w:p w:rsidR="001704BF" w:rsidRPr="00D7402B" w:rsidRDefault="001704BF" w:rsidP="001704BF">
      <w:pPr>
        <w:spacing w:after="0" w:line="240" w:lineRule="auto"/>
        <w:ind w:left="4962"/>
        <w:jc w:val="both"/>
        <w:rPr>
          <w:rFonts w:ascii="Times New Roman" w:eastAsia="Times New Roman" w:hAnsi="Times New Roman"/>
          <w:sz w:val="24"/>
          <w:szCs w:val="24"/>
          <w:lang w:eastAsia="ru-RU"/>
        </w:rPr>
      </w:pPr>
      <w:r w:rsidRPr="00D7402B">
        <w:rPr>
          <w:rFonts w:ascii="Times New Roman" w:eastAsia="Times New Roman" w:hAnsi="Times New Roman"/>
          <w:sz w:val="24"/>
          <w:szCs w:val="24"/>
          <w:lang w:eastAsia="ru-RU"/>
        </w:rPr>
        <w:t>(адрес регистрации собственника)</w:t>
      </w:r>
    </w:p>
    <w:p w:rsidR="00D7402B" w:rsidRPr="00D7402B" w:rsidRDefault="00D7402B" w:rsidP="001704BF">
      <w:pPr>
        <w:spacing w:after="0" w:line="240" w:lineRule="auto"/>
        <w:ind w:firstLine="709"/>
        <w:jc w:val="center"/>
        <w:rPr>
          <w:rFonts w:ascii="Times New Roman" w:eastAsia="Times New Roman" w:hAnsi="Times New Roman"/>
          <w:sz w:val="26"/>
          <w:szCs w:val="26"/>
          <w:lang w:eastAsia="ru-RU"/>
        </w:rPr>
      </w:pPr>
    </w:p>
    <w:p w:rsidR="00D7402B" w:rsidRPr="00D7402B" w:rsidRDefault="00D7402B" w:rsidP="001704BF">
      <w:pPr>
        <w:spacing w:after="0" w:line="240" w:lineRule="auto"/>
        <w:jc w:val="center"/>
        <w:rPr>
          <w:rFonts w:ascii="Times New Roman" w:eastAsia="Times New Roman" w:hAnsi="Times New Roman"/>
          <w:sz w:val="26"/>
          <w:szCs w:val="26"/>
          <w:lang w:eastAsia="ru-RU"/>
        </w:rPr>
      </w:pPr>
    </w:p>
    <w:p w:rsidR="001704BF" w:rsidRDefault="001704BF" w:rsidP="001704BF">
      <w:pPr>
        <w:spacing w:after="0" w:line="240" w:lineRule="auto"/>
        <w:jc w:val="center"/>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УВЕДОМЛЕНИЕ</w:t>
      </w:r>
    </w:p>
    <w:p w:rsidR="00D7402B" w:rsidRPr="00D7402B" w:rsidRDefault="00D7402B" w:rsidP="001704BF">
      <w:pPr>
        <w:spacing w:after="0" w:line="240" w:lineRule="auto"/>
        <w:ind w:firstLine="709"/>
        <w:jc w:val="center"/>
        <w:rPr>
          <w:rFonts w:ascii="Times New Roman" w:eastAsia="Times New Roman" w:hAnsi="Times New Roman"/>
          <w:sz w:val="26"/>
          <w:szCs w:val="26"/>
          <w:lang w:eastAsia="ru-RU"/>
        </w:rPr>
      </w:pP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о представлении документов и (или) информации, необходимых для перевода жилого помещения в нежилое помещение или нежилого помещения в жилое помещение, самостоятельно (в случае поступления в администрацию ответа на межведомственный запрос, свидетельствующего об отсутствии документа и (или) информации, необходимой</w:t>
      </w:r>
      <w:r w:rsidR="009F64B8" w:rsidRPr="00DB656B">
        <w:rPr>
          <w:rFonts w:ascii="Times New Roman" w:eastAsia="Times New Roman" w:hAnsi="Times New Roman"/>
          <w:sz w:val="26"/>
          <w:szCs w:val="26"/>
          <w:lang w:eastAsia="ru-RU"/>
        </w:rPr>
        <w:t xml:space="preserve">  </w:t>
      </w:r>
      <w:r w:rsidRPr="00DB656B">
        <w:rPr>
          <w:rFonts w:ascii="Times New Roman" w:eastAsia="Times New Roman" w:hAnsi="Times New Roman"/>
          <w:sz w:val="26"/>
          <w:szCs w:val="26"/>
          <w:lang w:eastAsia="ru-RU"/>
        </w:rPr>
        <w:t>для перевода помещения)</w:t>
      </w:r>
    </w:p>
    <w:p w:rsidR="001704BF" w:rsidRPr="00DB656B" w:rsidRDefault="001704BF" w:rsidP="001704BF">
      <w:pPr>
        <w:spacing w:after="0" w:line="240" w:lineRule="auto"/>
        <w:ind w:firstLine="709"/>
        <w:jc w:val="both"/>
        <w:rPr>
          <w:rFonts w:ascii="Times New Roman" w:eastAsia="Times New Roman" w:hAnsi="Times New Roman"/>
          <w:sz w:val="26"/>
          <w:szCs w:val="26"/>
          <w:lang w:eastAsia="ru-RU"/>
        </w:rPr>
      </w:pPr>
      <w:r w:rsidRPr="00DB656B">
        <w:rPr>
          <w:rFonts w:ascii="Times New Roman" w:eastAsia="Times New Roman" w:hAnsi="Times New Roman"/>
          <w:sz w:val="26"/>
          <w:szCs w:val="26"/>
          <w:lang w:eastAsia="ru-RU"/>
        </w:rPr>
        <w:t>1. _________________________________________________________</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DB656B">
        <w:rPr>
          <w:rFonts w:ascii="Times New Roman" w:eastAsia="Times New Roman" w:hAnsi="Times New Roman"/>
          <w:sz w:val="24"/>
          <w:szCs w:val="24"/>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0C3AE5">
        <w:rPr>
          <w:rFonts w:ascii="Times New Roman" w:eastAsia="Times New Roman" w:hAnsi="Times New Roman"/>
          <w:sz w:val="26"/>
          <w:szCs w:val="26"/>
          <w:lang w:eastAsia="ru-RU"/>
        </w:rPr>
        <w:t>2.</w:t>
      </w:r>
      <w:r w:rsidRPr="00DB656B">
        <w:rPr>
          <w:rFonts w:ascii="Times New Roman" w:eastAsia="Times New Roman" w:hAnsi="Times New Roman"/>
          <w:sz w:val="24"/>
          <w:szCs w:val="24"/>
          <w:lang w:eastAsia="ru-RU"/>
        </w:rPr>
        <w:t xml:space="preserve"> ____________</w:t>
      </w:r>
      <w:r w:rsidR="00D7402B" w:rsidRPr="00DB656B">
        <w:rPr>
          <w:rFonts w:ascii="Times New Roman" w:eastAsia="Times New Roman" w:hAnsi="Times New Roman"/>
          <w:sz w:val="24"/>
          <w:szCs w:val="24"/>
          <w:lang w:eastAsia="ru-RU"/>
        </w:rPr>
        <w:t>_</w:t>
      </w:r>
      <w:r w:rsidRPr="00DB656B">
        <w:rPr>
          <w:rFonts w:ascii="Times New Roman" w:eastAsia="Times New Roman" w:hAnsi="Times New Roman"/>
          <w:sz w:val="24"/>
          <w:szCs w:val="24"/>
          <w:lang w:eastAsia="ru-RU"/>
        </w:rPr>
        <w:t>__________________________________________</w:t>
      </w:r>
      <w:r w:rsidR="00D7402B" w:rsidRPr="00DB656B">
        <w:rPr>
          <w:rFonts w:ascii="Times New Roman" w:eastAsia="Times New Roman" w:hAnsi="Times New Roman"/>
          <w:sz w:val="24"/>
          <w:szCs w:val="24"/>
          <w:lang w:eastAsia="ru-RU"/>
        </w:rPr>
        <w:t>____________</w:t>
      </w:r>
      <w:r w:rsidRPr="00DB656B">
        <w:rPr>
          <w:rFonts w:ascii="Times New Roman" w:eastAsia="Times New Roman" w:hAnsi="Times New Roman"/>
          <w:sz w:val="24"/>
          <w:szCs w:val="24"/>
          <w:lang w:eastAsia="ru-RU"/>
        </w:rPr>
        <w:t>__</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DB656B">
        <w:rPr>
          <w:rFonts w:ascii="Times New Roman" w:eastAsia="Times New Roman" w:hAnsi="Times New Roman"/>
          <w:sz w:val="24"/>
          <w:szCs w:val="24"/>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0C3AE5">
        <w:rPr>
          <w:rFonts w:ascii="Times New Roman" w:eastAsia="Times New Roman" w:hAnsi="Times New Roman"/>
          <w:sz w:val="26"/>
          <w:szCs w:val="26"/>
          <w:lang w:eastAsia="ru-RU"/>
        </w:rPr>
        <w:t>3.</w:t>
      </w:r>
      <w:r w:rsidRPr="00DB656B">
        <w:rPr>
          <w:rFonts w:ascii="Times New Roman" w:eastAsia="Times New Roman" w:hAnsi="Times New Roman"/>
          <w:sz w:val="24"/>
          <w:szCs w:val="24"/>
          <w:lang w:eastAsia="ru-RU"/>
        </w:rPr>
        <w:t xml:space="preserve"> _________________________________________________</w:t>
      </w:r>
      <w:r w:rsidR="00D7402B" w:rsidRPr="00DB656B">
        <w:rPr>
          <w:rFonts w:ascii="Times New Roman" w:eastAsia="Times New Roman" w:hAnsi="Times New Roman"/>
          <w:sz w:val="24"/>
          <w:szCs w:val="24"/>
          <w:lang w:eastAsia="ru-RU"/>
        </w:rPr>
        <w:t>____________</w:t>
      </w:r>
      <w:r w:rsidRPr="00DB656B">
        <w:rPr>
          <w:rFonts w:ascii="Times New Roman" w:eastAsia="Times New Roman" w:hAnsi="Times New Roman"/>
          <w:sz w:val="24"/>
          <w:szCs w:val="24"/>
          <w:lang w:eastAsia="ru-RU"/>
        </w:rPr>
        <w:t>________</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DB656B">
        <w:rPr>
          <w:rFonts w:ascii="Times New Roman" w:eastAsia="Times New Roman" w:hAnsi="Times New Roman"/>
          <w:sz w:val="24"/>
          <w:szCs w:val="24"/>
          <w:lang w:eastAsia="ru-RU"/>
        </w:rPr>
        <w:t>(наименование документа, копия или подлинник, количество экземпляров)</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0C3AE5">
        <w:rPr>
          <w:rFonts w:ascii="Times New Roman" w:eastAsia="Times New Roman" w:hAnsi="Times New Roman"/>
          <w:sz w:val="26"/>
          <w:szCs w:val="26"/>
          <w:lang w:eastAsia="ru-RU"/>
        </w:rPr>
        <w:t>4.</w:t>
      </w:r>
      <w:r w:rsidRPr="00DB656B">
        <w:rPr>
          <w:rFonts w:ascii="Times New Roman" w:eastAsia="Times New Roman" w:hAnsi="Times New Roman"/>
          <w:sz w:val="24"/>
          <w:szCs w:val="24"/>
          <w:lang w:eastAsia="ru-RU"/>
        </w:rPr>
        <w:t xml:space="preserve"> _______________________________________________________</w:t>
      </w:r>
      <w:r w:rsidR="00D7402B" w:rsidRPr="00DB656B">
        <w:rPr>
          <w:rFonts w:ascii="Times New Roman" w:eastAsia="Times New Roman" w:hAnsi="Times New Roman"/>
          <w:sz w:val="24"/>
          <w:szCs w:val="24"/>
          <w:lang w:eastAsia="ru-RU"/>
        </w:rPr>
        <w:t>____________</w:t>
      </w:r>
      <w:r w:rsidRPr="00DB656B">
        <w:rPr>
          <w:rFonts w:ascii="Times New Roman" w:eastAsia="Times New Roman" w:hAnsi="Times New Roman"/>
          <w:sz w:val="24"/>
          <w:szCs w:val="24"/>
          <w:lang w:eastAsia="ru-RU"/>
        </w:rPr>
        <w:t>__</w:t>
      </w:r>
    </w:p>
    <w:p w:rsidR="001704BF" w:rsidRPr="00DB656B" w:rsidRDefault="001704BF" w:rsidP="001704BF">
      <w:pPr>
        <w:spacing w:after="0" w:line="240" w:lineRule="auto"/>
        <w:ind w:firstLine="709"/>
        <w:jc w:val="both"/>
        <w:rPr>
          <w:rFonts w:ascii="Times New Roman" w:eastAsia="Times New Roman" w:hAnsi="Times New Roman"/>
          <w:sz w:val="24"/>
          <w:szCs w:val="24"/>
          <w:lang w:eastAsia="ru-RU"/>
        </w:rPr>
      </w:pPr>
      <w:r w:rsidRPr="00DB656B">
        <w:rPr>
          <w:rFonts w:ascii="Times New Roman" w:eastAsia="Times New Roman" w:hAnsi="Times New Roman"/>
          <w:sz w:val="24"/>
          <w:szCs w:val="24"/>
          <w:lang w:eastAsia="ru-RU"/>
        </w:rPr>
        <w:t>(наименование документа, копия или подлинник, количество экземпляров)</w:t>
      </w:r>
    </w:p>
    <w:p w:rsidR="001704BF" w:rsidRPr="0068718B" w:rsidRDefault="001704BF" w:rsidP="001704BF">
      <w:pPr>
        <w:spacing w:after="0" w:line="240" w:lineRule="auto"/>
        <w:ind w:firstLine="709"/>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1704BF" w:rsidRPr="0068718B" w:rsidRDefault="001704BF" w:rsidP="001704BF">
      <w:pPr>
        <w:autoSpaceDE w:val="0"/>
        <w:autoSpaceDN w:val="0"/>
        <w:adjustRightInd w:val="0"/>
        <w:spacing w:after="0" w:line="240" w:lineRule="auto"/>
        <w:ind w:firstLine="709"/>
        <w:jc w:val="both"/>
        <w:rPr>
          <w:rFonts w:ascii="Arial" w:eastAsia="Times New Roman" w:hAnsi="Arial" w:cs="Arial"/>
          <w:bCs/>
          <w:sz w:val="26"/>
          <w:szCs w:val="26"/>
          <w:lang w:eastAsia="ru-RU"/>
        </w:rPr>
      </w:pPr>
    </w:p>
    <w:p w:rsidR="001704BF" w:rsidRPr="0068718B" w:rsidRDefault="001704BF" w:rsidP="001704BF">
      <w:pPr>
        <w:rPr>
          <w:sz w:val="26"/>
          <w:szCs w:val="26"/>
        </w:rPr>
      </w:pPr>
    </w:p>
    <w:p w:rsidR="00D36755" w:rsidRPr="0068718B" w:rsidRDefault="00D36755">
      <w:pPr>
        <w:rPr>
          <w:sz w:val="26"/>
          <w:szCs w:val="26"/>
        </w:rPr>
      </w:pPr>
      <w:bookmarkStart w:id="27" w:name="_GoBack"/>
      <w:bookmarkEnd w:id="27"/>
    </w:p>
    <w:sectPr w:rsidR="00D36755" w:rsidRPr="00687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9D"/>
    <w:rsid w:val="00010662"/>
    <w:rsid w:val="00076ABF"/>
    <w:rsid w:val="000774E2"/>
    <w:rsid w:val="000A081D"/>
    <w:rsid w:val="000C3AE5"/>
    <w:rsid w:val="00122BD9"/>
    <w:rsid w:val="00130021"/>
    <w:rsid w:val="001704BF"/>
    <w:rsid w:val="001930E3"/>
    <w:rsid w:val="001F43C8"/>
    <w:rsid w:val="00302B7E"/>
    <w:rsid w:val="00321D7A"/>
    <w:rsid w:val="0039047C"/>
    <w:rsid w:val="003D2450"/>
    <w:rsid w:val="0041431B"/>
    <w:rsid w:val="00432C66"/>
    <w:rsid w:val="00493B94"/>
    <w:rsid w:val="004D3ABB"/>
    <w:rsid w:val="005B3702"/>
    <w:rsid w:val="006746F2"/>
    <w:rsid w:val="0068718B"/>
    <w:rsid w:val="007B085A"/>
    <w:rsid w:val="007E3DC3"/>
    <w:rsid w:val="0084686C"/>
    <w:rsid w:val="008938A5"/>
    <w:rsid w:val="008C459D"/>
    <w:rsid w:val="00980B57"/>
    <w:rsid w:val="009B4E59"/>
    <w:rsid w:val="009C0BD2"/>
    <w:rsid w:val="009D6043"/>
    <w:rsid w:val="009F64B8"/>
    <w:rsid w:val="00A13C80"/>
    <w:rsid w:val="00A16ACA"/>
    <w:rsid w:val="00A84D71"/>
    <w:rsid w:val="00AA20A8"/>
    <w:rsid w:val="00AD1DB0"/>
    <w:rsid w:val="00AE7411"/>
    <w:rsid w:val="00AF1C5C"/>
    <w:rsid w:val="00B7466C"/>
    <w:rsid w:val="00C61F52"/>
    <w:rsid w:val="00CA7321"/>
    <w:rsid w:val="00D36755"/>
    <w:rsid w:val="00D7402B"/>
    <w:rsid w:val="00DA0252"/>
    <w:rsid w:val="00DB656B"/>
    <w:rsid w:val="00E32FA0"/>
    <w:rsid w:val="00E95CE7"/>
    <w:rsid w:val="00EB1CDA"/>
    <w:rsid w:val="00F14A9C"/>
    <w:rsid w:val="00FA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A5D2"/>
  <w15:docId w15:val="{C2A300E8-6EBD-46BE-9C7C-D24CA896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04B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A0252"/>
    <w:rPr>
      <w:color w:val="0000FF"/>
      <w:u w:val="single"/>
    </w:rPr>
  </w:style>
  <w:style w:type="table" w:styleId="a4">
    <w:name w:val="Table Grid"/>
    <w:basedOn w:val="a1"/>
    <w:uiPriority w:val="59"/>
    <w:rsid w:val="00F1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99"/>
    <w:rsid w:val="00432C6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g.kala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10299</Words>
  <Characters>58710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pml</dc:creator>
  <cp:keywords/>
  <dc:description/>
  <cp:lastModifiedBy>Камышанова</cp:lastModifiedBy>
  <cp:revision>2</cp:revision>
  <dcterms:created xsi:type="dcterms:W3CDTF">2019-07-23T09:39:00Z</dcterms:created>
  <dcterms:modified xsi:type="dcterms:W3CDTF">2019-07-23T09:39:00Z</dcterms:modified>
</cp:coreProperties>
</file>