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F12D0D" w:rsidRPr="00F12D0D" w:rsidRDefault="00F12D0D" w:rsidP="00F12D0D">
      <w:pPr>
        <w:suppressAutoHyphens w:val="0"/>
        <w:ind w:right="5952"/>
        <w:rPr>
          <w:sz w:val="26"/>
          <w:szCs w:val="26"/>
          <w:u w:val="single"/>
          <w:lang w:eastAsia="ru-RU"/>
        </w:rPr>
      </w:pPr>
      <w:r w:rsidRPr="00F12D0D">
        <w:rPr>
          <w:sz w:val="26"/>
          <w:szCs w:val="26"/>
          <w:u w:val="single"/>
          <w:lang w:eastAsia="ru-RU"/>
        </w:rPr>
        <w:t>от  1</w:t>
      </w:r>
      <w:r>
        <w:rPr>
          <w:sz w:val="26"/>
          <w:szCs w:val="26"/>
          <w:u w:val="single"/>
          <w:lang w:eastAsia="ru-RU"/>
        </w:rPr>
        <w:t>2</w:t>
      </w:r>
      <w:r w:rsidRPr="00F12D0D">
        <w:rPr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u w:val="single"/>
          <w:lang w:eastAsia="ru-RU"/>
        </w:rPr>
        <w:t>ма</w:t>
      </w:r>
      <w:r w:rsidRPr="00F12D0D">
        <w:rPr>
          <w:sz w:val="26"/>
          <w:szCs w:val="26"/>
          <w:u w:val="single"/>
          <w:lang w:eastAsia="ru-RU"/>
        </w:rPr>
        <w:t xml:space="preserve">я  2016 г.  № </w:t>
      </w:r>
      <w:r>
        <w:rPr>
          <w:sz w:val="26"/>
          <w:szCs w:val="26"/>
          <w:u w:val="single"/>
          <w:lang w:eastAsia="ru-RU"/>
        </w:rPr>
        <w:t>82</w:t>
      </w:r>
      <w:r w:rsidRPr="00F12D0D">
        <w:rPr>
          <w:sz w:val="26"/>
          <w:szCs w:val="26"/>
          <w:u w:val="single"/>
          <w:lang w:eastAsia="ru-RU"/>
        </w:rPr>
        <w:t xml:space="preserve"> </w:t>
      </w:r>
    </w:p>
    <w:p w:rsidR="00F12D0D" w:rsidRPr="00F12D0D" w:rsidRDefault="00F12D0D" w:rsidP="00F12D0D">
      <w:pPr>
        <w:tabs>
          <w:tab w:val="left" w:pos="624"/>
          <w:tab w:val="center" w:pos="1701"/>
        </w:tabs>
        <w:suppressAutoHyphens w:val="0"/>
        <w:ind w:right="5952"/>
        <w:rPr>
          <w:sz w:val="20"/>
          <w:szCs w:val="20"/>
          <w:lang w:eastAsia="ru-RU"/>
        </w:rPr>
      </w:pPr>
      <w:r w:rsidRPr="00F12D0D">
        <w:rPr>
          <w:sz w:val="20"/>
          <w:szCs w:val="20"/>
          <w:lang w:eastAsia="ru-RU"/>
        </w:rPr>
        <w:t xml:space="preserve">          п. Пригородный</w:t>
      </w:r>
    </w:p>
    <w:p w:rsidR="00F12D0D" w:rsidRPr="00F12D0D" w:rsidRDefault="00F12D0D" w:rsidP="00F12D0D">
      <w:pPr>
        <w:suppressAutoHyphens w:val="0"/>
        <w:ind w:right="5952"/>
        <w:jc w:val="center"/>
        <w:rPr>
          <w:sz w:val="26"/>
          <w:szCs w:val="26"/>
          <w:lang w:eastAsia="ru-RU"/>
        </w:rPr>
      </w:pPr>
    </w:p>
    <w:p w:rsidR="00F12D0D" w:rsidRDefault="00F12D0D" w:rsidP="00F12D0D">
      <w:pPr>
        <w:suppressAutoHyphens w:val="0"/>
        <w:ind w:right="3825"/>
        <w:rPr>
          <w:b/>
          <w:sz w:val="26"/>
          <w:szCs w:val="26"/>
          <w:lang w:eastAsia="ru-RU"/>
        </w:rPr>
      </w:pPr>
      <w:r w:rsidRPr="00F12D0D">
        <w:rPr>
          <w:b/>
          <w:sz w:val="26"/>
          <w:szCs w:val="26"/>
          <w:lang w:eastAsia="ru-RU"/>
        </w:rPr>
        <w:t xml:space="preserve">О </w:t>
      </w:r>
      <w:r>
        <w:rPr>
          <w:b/>
          <w:sz w:val="26"/>
          <w:szCs w:val="26"/>
          <w:lang w:eastAsia="ru-RU"/>
        </w:rPr>
        <w:t xml:space="preserve">внесении изменений и дополнений </w:t>
      </w:r>
    </w:p>
    <w:p w:rsidR="00F12D0D" w:rsidRPr="00F12D0D" w:rsidRDefault="00F12D0D" w:rsidP="00F12D0D">
      <w:pPr>
        <w:suppressAutoHyphens w:val="0"/>
        <w:ind w:right="3825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в постановление администрации Пригородного сельского поселения от 18.12.2013 г. №180 </w:t>
      </w:r>
    </w:p>
    <w:p w:rsidR="00BF54BB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F12D0D" w:rsidRPr="00750B99" w:rsidRDefault="00F12D0D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</w:t>
      </w:r>
      <w:r w:rsidR="009348B5">
        <w:rPr>
          <w:sz w:val="28"/>
          <w:szCs w:val="28"/>
        </w:rPr>
        <w:t xml:space="preserve"> требованиями законодательства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 w:rsidR="00DB2575">
        <w:rPr>
          <w:sz w:val="28"/>
          <w:szCs w:val="28"/>
        </w:rPr>
        <w:t xml:space="preserve"> </w:t>
      </w:r>
      <w:r w:rsidR="004950BC"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2014 - 2020 годы» следующие изменения</w:t>
      </w:r>
      <w:r w:rsidR="009348B5">
        <w:rPr>
          <w:sz w:val="28"/>
          <w:szCs w:val="28"/>
        </w:rPr>
        <w:t xml:space="preserve"> и дополнения</w:t>
      </w:r>
      <w:r w:rsidRPr="00750B99">
        <w:rPr>
          <w:sz w:val="28"/>
          <w:szCs w:val="28"/>
        </w:rPr>
        <w:t>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 xml:space="preserve">аздел </w:t>
      </w:r>
      <w:r w:rsidR="000047D1">
        <w:rPr>
          <w:bCs/>
          <w:sz w:val="28"/>
          <w:szCs w:val="28"/>
        </w:rPr>
        <w:t>«</w:t>
      </w:r>
      <w:r w:rsidR="000047D1" w:rsidRPr="000047D1">
        <w:rPr>
          <w:sz w:val="28"/>
          <w:szCs w:val="28"/>
        </w:rPr>
        <w:t>Подпрограммы Муниципальной программы и основные мероприятия</w:t>
      </w:r>
      <w:r w:rsidR="000047D1">
        <w:rPr>
          <w:sz w:val="28"/>
          <w:szCs w:val="28"/>
        </w:rPr>
        <w:t>»</w:t>
      </w:r>
      <w:r w:rsidR="000047D1">
        <w:rPr>
          <w:bCs/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</w:t>
      </w:r>
      <w:r w:rsidRPr="00750B99">
        <w:rPr>
          <w:sz w:val="28"/>
          <w:szCs w:val="28"/>
        </w:rPr>
        <w:lastRenderedPageBreak/>
        <w:t>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9348B5" w:rsidRDefault="00190D6F" w:rsidP="00190D6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9348B5">
        <w:rPr>
          <w:sz w:val="28"/>
          <w:szCs w:val="28"/>
          <w:lang w:eastAsia="ru-RU"/>
        </w:rPr>
        <w:t xml:space="preserve">. </w:t>
      </w:r>
      <w:r w:rsidR="004C55F7">
        <w:rPr>
          <w:sz w:val="28"/>
          <w:szCs w:val="28"/>
          <w:lang w:eastAsia="ru-RU"/>
        </w:rPr>
        <w:t>Раздел 7 П</w:t>
      </w:r>
      <w:r w:rsidR="00F71B93">
        <w:rPr>
          <w:sz w:val="28"/>
          <w:szCs w:val="28"/>
          <w:lang w:eastAsia="ru-RU"/>
        </w:rPr>
        <w:t>рограмм</w:t>
      </w:r>
      <w:r w:rsidR="004C55F7">
        <w:rPr>
          <w:sz w:val="28"/>
          <w:szCs w:val="28"/>
          <w:lang w:eastAsia="ru-RU"/>
        </w:rPr>
        <w:t>ы</w:t>
      </w:r>
      <w:r w:rsidR="00F71B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дополнить </w:t>
      </w:r>
      <w:r w:rsidR="00F71B93" w:rsidRPr="000047D1">
        <w:rPr>
          <w:sz w:val="28"/>
          <w:szCs w:val="28"/>
          <w:lang w:eastAsia="ru-RU"/>
        </w:rPr>
        <w:t>подпрограммой</w:t>
      </w:r>
      <w:r w:rsidR="00F71B93">
        <w:rPr>
          <w:sz w:val="28"/>
          <w:szCs w:val="28"/>
          <w:lang w:eastAsia="ru-RU"/>
        </w:rPr>
        <w:t xml:space="preserve"> </w:t>
      </w:r>
      <w:r w:rsidRPr="00750B99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="00F12D0D">
        <w:rPr>
          <w:sz w:val="28"/>
          <w:szCs w:val="28"/>
          <w:lang w:eastAsia="ru-RU"/>
        </w:rPr>
        <w:t>.</w:t>
      </w:r>
    </w:p>
    <w:p w:rsidR="007D4FAB" w:rsidRPr="00750B99" w:rsidRDefault="007D4FAB" w:rsidP="00190D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Калачеевского муниципального района.</w:t>
      </w:r>
    </w:p>
    <w:p w:rsidR="007D4FAB" w:rsidRPr="00750B99" w:rsidRDefault="007D4FAB" w:rsidP="00190D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902DD3">
        <w:rPr>
          <w:b/>
          <w:bCs/>
          <w:sz w:val="28"/>
          <w:szCs w:val="28"/>
        </w:rPr>
        <w:t xml:space="preserve">   </w:t>
      </w:r>
      <w:bookmarkStart w:id="1" w:name="_GoBack"/>
      <w:bookmarkEnd w:id="1"/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0D6F" w:rsidRDefault="00190D6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0D6F" w:rsidRDefault="00190D6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D0D" w:rsidRDefault="00F12D0D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D0D" w:rsidRDefault="00F12D0D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D0D" w:rsidRDefault="00F12D0D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D0D" w:rsidRDefault="00F12D0D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D0D" w:rsidRDefault="00F12D0D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90D6F" w:rsidRDefault="00190D6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F12D0D">
        <w:trPr>
          <w:trHeight w:val="1430"/>
        </w:trPr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F12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F12D0D">
              <w:rPr>
                <w:sz w:val="28"/>
                <w:szCs w:val="28"/>
              </w:rPr>
              <w:t xml:space="preserve">от </w:t>
            </w:r>
            <w:r w:rsidR="00F12D0D" w:rsidRPr="00F12D0D">
              <w:rPr>
                <w:sz w:val="28"/>
                <w:szCs w:val="28"/>
              </w:rPr>
              <w:t>12</w:t>
            </w:r>
            <w:r w:rsidR="003A3D27" w:rsidRPr="00F12D0D">
              <w:rPr>
                <w:sz w:val="28"/>
                <w:szCs w:val="28"/>
              </w:rPr>
              <w:t>.0</w:t>
            </w:r>
            <w:r w:rsidR="00F12D0D" w:rsidRPr="00F12D0D">
              <w:rPr>
                <w:sz w:val="28"/>
                <w:szCs w:val="28"/>
              </w:rPr>
              <w:t>5</w:t>
            </w:r>
            <w:r w:rsidRPr="00F12D0D">
              <w:rPr>
                <w:sz w:val="28"/>
                <w:szCs w:val="28"/>
              </w:rPr>
              <w:t>.201</w:t>
            </w:r>
            <w:r w:rsidR="003A3D27" w:rsidRPr="00F12D0D">
              <w:rPr>
                <w:sz w:val="28"/>
                <w:szCs w:val="28"/>
              </w:rPr>
              <w:t>6</w:t>
            </w:r>
            <w:r w:rsidR="004950BC" w:rsidRPr="00F12D0D">
              <w:rPr>
                <w:sz w:val="28"/>
                <w:szCs w:val="28"/>
              </w:rPr>
              <w:t xml:space="preserve"> г. №</w:t>
            </w:r>
            <w:r w:rsidR="00DB2575" w:rsidRPr="00F12D0D">
              <w:rPr>
                <w:sz w:val="28"/>
                <w:szCs w:val="28"/>
              </w:rPr>
              <w:t xml:space="preserve"> </w:t>
            </w:r>
            <w:r w:rsidR="00F12D0D" w:rsidRPr="00F12D0D">
              <w:rPr>
                <w:sz w:val="28"/>
                <w:szCs w:val="28"/>
              </w:rPr>
              <w:t>8</w:t>
            </w:r>
            <w:r w:rsidR="00DB2575" w:rsidRPr="00F12D0D">
              <w:rPr>
                <w:sz w:val="28"/>
                <w:szCs w:val="28"/>
              </w:rPr>
              <w:t>2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7123"/>
      </w:tblGrid>
      <w:tr w:rsidR="000047D1" w:rsidRPr="00750B99" w:rsidTr="00190D6F">
        <w:trPr>
          <w:trHeight w:val="1420"/>
        </w:trPr>
        <w:tc>
          <w:tcPr>
            <w:tcW w:w="2233" w:type="dxa"/>
          </w:tcPr>
          <w:p w:rsidR="000047D1" w:rsidRPr="000047D1" w:rsidRDefault="000047D1" w:rsidP="000047D1">
            <w:pPr>
              <w:snapToGrid w:val="0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7123" w:type="dxa"/>
          </w:tcPr>
          <w:p w:rsidR="000047D1" w:rsidRPr="000047D1" w:rsidRDefault="000047D1" w:rsidP="000047D1">
            <w:pPr>
              <w:autoSpaceDE w:val="0"/>
              <w:autoSpaceDN w:val="0"/>
              <w:adjustRightInd w:val="0"/>
              <w:ind w:left="-1"/>
              <w:jc w:val="both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>Подпрограмма 1. Создание условий для комфортного проживания граждан на территории Пригородного сельского поселения.</w:t>
            </w:r>
          </w:p>
          <w:p w:rsidR="000047D1" w:rsidRPr="000047D1" w:rsidRDefault="000047D1" w:rsidP="000047D1">
            <w:pPr>
              <w:jc w:val="both"/>
              <w:rPr>
                <w:kern w:val="2"/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0047D1" w:rsidRPr="000047D1" w:rsidRDefault="000047D1" w:rsidP="000047D1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 Содержание объектов внешнего благоустройства Пригородного сельского поселения.</w:t>
            </w:r>
          </w:p>
          <w:p w:rsidR="000047D1" w:rsidRPr="000047D1" w:rsidRDefault="000047D1" w:rsidP="000047D1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sz w:val="28"/>
                <w:szCs w:val="28"/>
              </w:rPr>
              <w:t>1.2. Благоустройство парков и скверов Пригородного сельского поселения Калачеевского муниципального района Воронежской области.</w:t>
            </w:r>
          </w:p>
          <w:p w:rsidR="000047D1" w:rsidRPr="000047D1" w:rsidRDefault="000047D1" w:rsidP="000047D1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1.3. Капитальный ремонт многоквартирных домов Пригородного сельского поселения Калачеевского муниципального района Воронежской области.</w:t>
            </w:r>
          </w:p>
          <w:p w:rsidR="000047D1" w:rsidRPr="000047D1" w:rsidRDefault="000047D1" w:rsidP="000047D1">
            <w:pPr>
              <w:jc w:val="both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 xml:space="preserve">Подпрограмма 2. «Комплексное развитие систем коммунальной инфраструктуры Пригородного сельского поселения». </w:t>
            </w:r>
          </w:p>
          <w:p w:rsidR="000047D1" w:rsidRPr="000047D1" w:rsidRDefault="000047D1" w:rsidP="000047D1">
            <w:pPr>
              <w:jc w:val="both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>Основные мероприятия подпрограммы:</w:t>
            </w:r>
          </w:p>
          <w:p w:rsidR="000047D1" w:rsidRPr="000047D1" w:rsidRDefault="000047D1" w:rsidP="000047D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sz w:val="28"/>
                <w:szCs w:val="28"/>
              </w:rPr>
              <w:t>2.1. Организация водоснабжения и водоотведения в границах Пригородного сельского поселения.</w:t>
            </w:r>
          </w:p>
          <w:p w:rsidR="000047D1" w:rsidRPr="000047D1" w:rsidRDefault="000047D1" w:rsidP="000047D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sz w:val="28"/>
                <w:szCs w:val="28"/>
              </w:rPr>
              <w:t>2.2. Совершенствование систем тепло- и газоснабжения на территории Пригородного сельского поселения.</w:t>
            </w:r>
          </w:p>
          <w:p w:rsidR="000047D1" w:rsidRPr="000047D1" w:rsidRDefault="000047D1" w:rsidP="000047D1">
            <w:pPr>
              <w:pStyle w:val="ConsPlusCell"/>
              <w:numPr>
                <w:ilvl w:val="1"/>
                <w:numId w:val="4"/>
              </w:numPr>
              <w:tabs>
                <w:tab w:val="clear" w:pos="360"/>
                <w:tab w:val="num" w:pos="-1"/>
              </w:tabs>
              <w:spacing w:line="228" w:lineRule="auto"/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D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электроснабжения в границах Пригородного сельского поселения. </w:t>
            </w:r>
          </w:p>
          <w:p w:rsidR="000047D1" w:rsidRPr="000047D1" w:rsidRDefault="000047D1" w:rsidP="000047D1">
            <w:pPr>
              <w:jc w:val="both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 xml:space="preserve">Подпрограмма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Калачеевского муниципального района». </w:t>
            </w:r>
          </w:p>
          <w:p w:rsidR="000047D1" w:rsidRPr="000047D1" w:rsidRDefault="000047D1" w:rsidP="000047D1">
            <w:pPr>
              <w:jc w:val="both"/>
              <w:rPr>
                <w:sz w:val="28"/>
                <w:szCs w:val="28"/>
              </w:rPr>
            </w:pPr>
            <w:r w:rsidRPr="000047D1">
              <w:rPr>
                <w:sz w:val="28"/>
                <w:szCs w:val="28"/>
              </w:rPr>
              <w:t>Основные мероприятия подпрограммы:</w:t>
            </w:r>
          </w:p>
          <w:p w:rsidR="000047D1" w:rsidRPr="000047D1" w:rsidRDefault="000047D1" w:rsidP="000047D1">
            <w:pPr>
              <w:pStyle w:val="22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7D1">
              <w:rPr>
                <w:rFonts w:ascii="Times New Roman" w:hAnsi="Times New Roman"/>
                <w:sz w:val="28"/>
                <w:szCs w:val="28"/>
              </w:rPr>
              <w:t>3.1. Содержание автомобильных дорог общего пользования местного значения и сооружений на них.</w:t>
            </w:r>
          </w:p>
          <w:p w:rsidR="000047D1" w:rsidRPr="000047D1" w:rsidRDefault="000047D1" w:rsidP="000047D1">
            <w:pPr>
              <w:pStyle w:val="22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0047D1">
              <w:rPr>
                <w:rFonts w:ascii="Times New Roman" w:hAnsi="Times New Roman"/>
                <w:sz w:val="28"/>
                <w:szCs w:val="28"/>
              </w:rPr>
              <w:t>3.2. Ремонт автомобильных дорог общего пользования местного значения и сооружений на них.</w:t>
            </w:r>
          </w:p>
          <w:p w:rsidR="000047D1" w:rsidRDefault="000047D1" w:rsidP="000047D1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4. «Развитие градостроительной деятельности№.</w:t>
            </w:r>
          </w:p>
          <w:p w:rsidR="000047D1" w:rsidRDefault="000047D1" w:rsidP="000047D1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Регулирование вопросов административно-территориального устройства.</w:t>
            </w:r>
          </w:p>
          <w:p w:rsidR="000047D1" w:rsidRDefault="000047D1" w:rsidP="000047D1">
            <w:pPr>
              <w:pStyle w:val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5. «Развитие и поддержка малого и среднего предпринимательства».</w:t>
            </w:r>
          </w:p>
          <w:p w:rsidR="000047D1" w:rsidRDefault="000047D1" w:rsidP="000047D1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5.1. </w:t>
            </w:r>
            <w:r w:rsidRPr="00F50079">
              <w:rPr>
                <w:rFonts w:ascii="Times New Roman" w:eastAsia="Calibri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Информационная и консультационная поддержка субъектов малого</w:t>
            </w:r>
            <w:r w:rsidRPr="000047D1">
              <w:rPr>
                <w:rFonts w:ascii="Times New Roman" w:eastAsia="Calibri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047D1" w:rsidRPr="000047D1" w:rsidRDefault="000047D1" w:rsidP="000047D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lang w:eastAsia="ru-RU"/>
              </w:rPr>
            </w:pPr>
            <w:r>
              <w:rPr>
                <w:rFonts w:eastAsia="Calibri"/>
                <w:bCs/>
                <w:iCs/>
                <w:color w:val="000000"/>
                <w:sz w:val="28"/>
                <w:szCs w:val="28"/>
                <w:lang w:eastAsia="ru-RU"/>
              </w:rPr>
              <w:t xml:space="preserve">5.2.  </w:t>
            </w:r>
            <w:r w:rsidRPr="000047D1">
              <w:rPr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5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190D6F">
        <w:trPr>
          <w:trHeight w:val="1147"/>
        </w:trPr>
        <w:tc>
          <w:tcPr>
            <w:tcW w:w="5245" w:type="dxa"/>
          </w:tcPr>
          <w:p w:rsidR="007D4FAB" w:rsidRPr="00856A7C" w:rsidRDefault="007D4FAB" w:rsidP="00190D6F">
            <w:pPr>
              <w:ind w:right="791"/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F12D0D" w:rsidP="00407741">
            <w:pPr>
              <w:rPr>
                <w:kern w:val="2"/>
                <w:sz w:val="28"/>
                <w:szCs w:val="28"/>
                <w:highlight w:val="yellow"/>
              </w:rPr>
            </w:pPr>
            <w:r w:rsidRPr="00F12D0D">
              <w:rPr>
                <w:sz w:val="28"/>
                <w:szCs w:val="28"/>
              </w:rPr>
              <w:t>от 12.05.2016 г. № 82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90D6F">
        <w:rPr>
          <w:rFonts w:eastAsia="Calibri"/>
          <w:b/>
          <w:bCs/>
          <w:sz w:val="28"/>
          <w:szCs w:val="28"/>
          <w:lang w:eastAsia="ru-RU"/>
        </w:rPr>
        <w:t>ПАСПОРТ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90D6F">
        <w:rPr>
          <w:rFonts w:eastAsia="Calibri"/>
          <w:b/>
          <w:bCs/>
          <w:sz w:val="28"/>
          <w:szCs w:val="28"/>
          <w:lang w:eastAsia="ru-RU"/>
        </w:rPr>
        <w:t xml:space="preserve">подпрограммы 5. </w:t>
      </w:r>
      <w:r w:rsidRPr="00F50079">
        <w:rPr>
          <w:rFonts w:eastAsia="Calibri"/>
          <w:b/>
          <w:bCs/>
          <w:sz w:val="28"/>
          <w:szCs w:val="28"/>
          <w:lang w:eastAsia="ru-RU"/>
        </w:rPr>
        <w:t>«Развитие и поддержка малого и среднего предпринимательства»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190D6F" w:rsidRPr="00F50079" w:rsidTr="00190D6F">
        <w:trPr>
          <w:trHeight w:val="81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>Администрация Пригородного сельского поселения  Калачеевского муниципального района Воронежской области</w:t>
            </w:r>
          </w:p>
        </w:tc>
      </w:tr>
      <w:tr w:rsidR="00190D6F" w:rsidRPr="00F50079" w:rsidTr="00190D6F">
        <w:trPr>
          <w:trHeight w:val="96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Исполнители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>Администрация Пригородного сельского поселения  Калачеевского муниципального района Воронежской области</w:t>
            </w:r>
          </w:p>
        </w:tc>
      </w:tr>
      <w:tr w:rsidR="00190D6F" w:rsidRPr="00F50079" w:rsidTr="00190D6F">
        <w:trPr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Основные    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разработчики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>Администрация Пригородного сельского поселения  Калачеевского муниципального района Воронежской области</w:t>
            </w:r>
          </w:p>
        </w:tc>
      </w:tr>
      <w:tr w:rsidR="00190D6F" w:rsidRPr="00F50079" w:rsidTr="00F12D0D">
        <w:trPr>
          <w:trHeight w:val="77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Цели </w:t>
            </w:r>
          </w:p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Создание благоприятной среды для развития предпринимательской деятельности.  </w:t>
            </w:r>
          </w:p>
        </w:tc>
      </w:tr>
      <w:tr w:rsidR="00190D6F" w:rsidRPr="00F50079" w:rsidTr="00190D6F">
        <w:trPr>
          <w:trHeight w:val="1286"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Задачи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t>-</w:t>
            </w:r>
            <w:r w:rsidRPr="00F50079">
              <w:rPr>
                <w:sz w:val="28"/>
                <w:szCs w:val="28"/>
                <w:lang w:eastAsia="en-US"/>
              </w:rPr>
              <w:t xml:space="preserve"> Обеспечение благоприятных условий для развития субъектов малого и среднего предпринимательства в целях формирования конкурентной среды в экономике </w:t>
            </w:r>
            <w:r w:rsidRPr="00190D6F">
              <w:rPr>
                <w:sz w:val="28"/>
                <w:szCs w:val="28"/>
                <w:lang w:eastAsia="en-US"/>
              </w:rPr>
              <w:t>поселения</w:t>
            </w:r>
            <w:r w:rsidRPr="00F50079">
              <w:rPr>
                <w:sz w:val="28"/>
                <w:szCs w:val="28"/>
                <w:lang w:eastAsia="en-US"/>
              </w:rPr>
              <w:t>;</w:t>
            </w: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t xml:space="preserve">-  </w:t>
            </w:r>
            <w:r w:rsidRPr="00F50079">
              <w:rPr>
                <w:sz w:val="28"/>
                <w:szCs w:val="28"/>
                <w:lang w:eastAsia="en-US"/>
              </w:rPr>
              <w:t>Содействие обеспечению заня</w:t>
            </w:r>
            <w:r w:rsidRPr="00190D6F">
              <w:rPr>
                <w:sz w:val="28"/>
                <w:szCs w:val="28"/>
                <w:lang w:eastAsia="en-US"/>
              </w:rPr>
              <w:t>тости и самозанятости населения</w:t>
            </w:r>
          </w:p>
        </w:tc>
      </w:tr>
      <w:tr w:rsidR="00190D6F" w:rsidRPr="00F50079" w:rsidTr="00190D6F">
        <w:trPr>
          <w:trHeight w:val="26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>Основные мероприятия Подпрограммы</w:t>
            </w:r>
            <w:r w:rsidRPr="00190D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1. </w:t>
            </w:r>
            <w:r w:rsidRPr="00F50079">
              <w:rPr>
                <w:color w:val="000000"/>
                <w:sz w:val="28"/>
                <w:szCs w:val="28"/>
                <w:lang w:eastAsia="ru-RU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F50079">
              <w:rPr>
                <w:sz w:val="28"/>
                <w:szCs w:val="28"/>
                <w:lang w:eastAsia="ru-RU"/>
              </w:rPr>
              <w:t xml:space="preserve"> </w:t>
            </w:r>
            <w:r w:rsidRPr="00190D6F">
              <w:rPr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190D6F" w:rsidRPr="00F50079" w:rsidTr="00190D6F">
        <w:trPr>
          <w:trHeight w:val="8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 xml:space="preserve">Основные целевые показатели </w:t>
            </w: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1. К</w:t>
            </w:r>
            <w:r w:rsidRPr="00F50079">
              <w:rPr>
                <w:sz w:val="28"/>
                <w:szCs w:val="28"/>
                <w:lang w:eastAsia="en-US"/>
              </w:rPr>
              <w:t>оличество субъектов малого и среднего 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(единиц)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казанных субъектам МСП (единиц)</w:t>
            </w:r>
          </w:p>
        </w:tc>
      </w:tr>
      <w:tr w:rsidR="00190D6F" w:rsidRPr="00F50079" w:rsidTr="00190D6F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Этапы и сроки реализации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2016</w:t>
            </w:r>
            <w:r w:rsidRPr="00F50079">
              <w:rPr>
                <w:sz w:val="28"/>
                <w:szCs w:val="28"/>
                <w:lang w:eastAsia="ru-RU"/>
              </w:rPr>
              <w:t xml:space="preserve"> - 2020 годы</w:t>
            </w:r>
          </w:p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</w:t>
            </w:r>
            <w:r w:rsidRPr="00190D6F">
              <w:rPr>
                <w:sz w:val="28"/>
                <w:szCs w:val="28"/>
                <w:lang w:eastAsia="ru-RU"/>
              </w:rPr>
              <w:t>одп</w:t>
            </w:r>
            <w:r w:rsidRPr="00F50079">
              <w:rPr>
                <w:sz w:val="28"/>
                <w:szCs w:val="28"/>
                <w:lang w:eastAsia="ru-RU"/>
              </w:rPr>
              <w:t xml:space="preserve">рограмма реализуется в один этап.                                  </w:t>
            </w:r>
          </w:p>
        </w:tc>
      </w:tr>
      <w:tr w:rsidR="00190D6F" w:rsidRPr="00F50079" w:rsidTr="00190D6F">
        <w:trPr>
          <w:trHeight w:val="129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190D6F" w:rsidRDefault="00190D6F" w:rsidP="00F962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Финансирование мероприятий подпрограммы не предусмотрено.</w:t>
            </w:r>
          </w:p>
          <w:p w:rsidR="00190D6F" w:rsidRPr="00F50079" w:rsidRDefault="00190D6F" w:rsidP="00F962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 xml:space="preserve">Объем </w:t>
            </w:r>
            <w:r w:rsidRPr="00F50079">
              <w:rPr>
                <w:sz w:val="28"/>
                <w:szCs w:val="28"/>
                <w:lang w:eastAsia="ru-RU"/>
              </w:rPr>
              <w:t>финансирования мероприятий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может корректировать</w:t>
            </w:r>
            <w:r w:rsidRPr="00F50079">
              <w:rPr>
                <w:sz w:val="28"/>
                <w:szCs w:val="28"/>
                <w:lang w:eastAsia="ru-RU"/>
              </w:rPr>
              <w:t>ся в  соответствии с выделенными лимитами  из бюджетов всех уровней.</w:t>
            </w:r>
          </w:p>
        </w:tc>
      </w:tr>
      <w:tr w:rsidR="00190D6F" w:rsidRPr="00F50079" w:rsidTr="00190D6F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Ожидаемые </w:t>
            </w:r>
            <w:r w:rsidRPr="00F50079">
              <w:rPr>
                <w:sz w:val="28"/>
                <w:szCs w:val="28"/>
                <w:lang w:eastAsia="ru-RU"/>
              </w:rPr>
              <w:lastRenderedPageBreak/>
              <w:t xml:space="preserve">конечные результаты реализации Подпрограммы 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D6F" w:rsidRPr="00F50079" w:rsidRDefault="00190D6F" w:rsidP="00F962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lastRenderedPageBreak/>
              <w:t>1. К</w:t>
            </w:r>
            <w:r w:rsidRPr="00F50079">
              <w:rPr>
                <w:sz w:val="28"/>
                <w:szCs w:val="28"/>
                <w:lang w:eastAsia="en-US"/>
              </w:rPr>
              <w:t xml:space="preserve">оличество субъектов малого и среднего </w:t>
            </w:r>
            <w:r w:rsidRPr="00F50079">
              <w:rPr>
                <w:sz w:val="28"/>
                <w:szCs w:val="28"/>
                <w:lang w:eastAsia="en-US"/>
              </w:rPr>
              <w:lastRenderedPageBreak/>
              <w:t>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10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</w:t>
            </w:r>
            <w:r w:rsidRPr="00190D6F">
              <w:rPr>
                <w:sz w:val="28"/>
                <w:szCs w:val="28"/>
                <w:lang w:eastAsia="en-US"/>
              </w:rPr>
              <w:t>-300 единиц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190D6F" w:rsidRPr="00F50079" w:rsidRDefault="00190D6F" w:rsidP="00F9620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 xml:space="preserve">казанных субъектам МСП - 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 единиц к 2020 году</w:t>
            </w:r>
          </w:p>
        </w:tc>
      </w:tr>
    </w:tbl>
    <w:p w:rsidR="00190D6F" w:rsidRPr="00F50079" w:rsidRDefault="00190D6F" w:rsidP="00190D6F">
      <w:pPr>
        <w:suppressAutoHyphens w:val="0"/>
        <w:jc w:val="both"/>
        <w:rPr>
          <w:lang w:eastAsia="ru-RU"/>
        </w:rPr>
      </w:pPr>
      <w:r w:rsidRPr="00F50079">
        <w:rPr>
          <w:lang w:eastAsia="ru-RU"/>
        </w:rPr>
        <w:lastRenderedPageBreak/>
        <w:t xml:space="preserve">          </w:t>
      </w:r>
    </w:p>
    <w:p w:rsidR="00190D6F" w:rsidRPr="00190D6F" w:rsidRDefault="00190D6F" w:rsidP="00190D6F">
      <w:pPr>
        <w:ind w:left="567"/>
        <w:jc w:val="center"/>
        <w:outlineLvl w:val="1"/>
        <w:rPr>
          <w:b/>
          <w:bCs/>
          <w:sz w:val="28"/>
          <w:szCs w:val="28"/>
        </w:rPr>
      </w:pPr>
      <w:r w:rsidRPr="00F50079">
        <w:rPr>
          <w:rFonts w:eastAsia="Calibri"/>
          <w:b/>
          <w:bCs/>
          <w:sz w:val="28"/>
          <w:szCs w:val="28"/>
          <w:lang w:eastAsia="ru-RU"/>
        </w:rPr>
        <w:t xml:space="preserve">1. </w:t>
      </w:r>
      <w:r w:rsidRPr="00190D6F">
        <w:rPr>
          <w:b/>
          <w:bCs/>
          <w:sz w:val="28"/>
          <w:szCs w:val="28"/>
        </w:rPr>
        <w:t xml:space="preserve">Характеристика сферы реализации подпрограммы, </w:t>
      </w:r>
    </w:p>
    <w:p w:rsidR="00190D6F" w:rsidRPr="00190D6F" w:rsidRDefault="00190D6F" w:rsidP="00190D6F">
      <w:pPr>
        <w:ind w:left="567"/>
        <w:jc w:val="center"/>
        <w:outlineLvl w:val="1"/>
        <w:rPr>
          <w:b/>
          <w:bCs/>
          <w:sz w:val="28"/>
          <w:szCs w:val="28"/>
        </w:rPr>
      </w:pPr>
      <w:r w:rsidRPr="00190D6F">
        <w:rPr>
          <w:b/>
          <w:bCs/>
          <w:sz w:val="28"/>
          <w:szCs w:val="28"/>
        </w:rPr>
        <w:t>описание основных проблем и прогноз ее развития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Малый и средний бизнес в настоящее время представляет динамично развивающийся сектор экономики </w:t>
      </w:r>
      <w:r w:rsidRPr="00190D6F">
        <w:rPr>
          <w:sz w:val="28"/>
          <w:szCs w:val="28"/>
          <w:lang w:eastAsia="ru-RU"/>
        </w:rPr>
        <w:t xml:space="preserve">Пригородного сельского поселения Калачеевского </w:t>
      </w:r>
      <w:r w:rsidRPr="00F50079">
        <w:rPr>
          <w:sz w:val="28"/>
          <w:szCs w:val="28"/>
          <w:lang w:eastAsia="ru-RU"/>
        </w:rPr>
        <w:t>муниципального района, в определенной степени обеспечивающий успешное решение социальных и экономических задач развития территории за счет расширения собственной налогооблагаемой базы, создания новых рабочих мест, увеличения объемов</w:t>
      </w:r>
      <w:r w:rsidRPr="00190D6F">
        <w:rPr>
          <w:sz w:val="28"/>
          <w:szCs w:val="28"/>
          <w:lang w:eastAsia="ru-RU"/>
        </w:rPr>
        <w:t xml:space="preserve"> выпуска товаров, работ и услуг.</w:t>
      </w:r>
    </w:p>
    <w:p w:rsidR="00190D6F" w:rsidRPr="00190D6F" w:rsidRDefault="00190D6F" w:rsidP="00190D6F">
      <w:pPr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По состоянию на 01.01.201</w:t>
      </w:r>
      <w:r w:rsidRPr="00190D6F">
        <w:rPr>
          <w:rFonts w:eastAsia="Calibri"/>
          <w:sz w:val="28"/>
          <w:szCs w:val="28"/>
          <w:lang w:eastAsia="ru-RU"/>
        </w:rPr>
        <w:t>6</w:t>
      </w:r>
      <w:r w:rsidRPr="00F50079">
        <w:rPr>
          <w:rFonts w:eastAsia="Calibri"/>
          <w:sz w:val="28"/>
          <w:szCs w:val="28"/>
          <w:lang w:eastAsia="ru-RU"/>
        </w:rPr>
        <w:t xml:space="preserve"> года на территории </w:t>
      </w:r>
      <w:r w:rsidRPr="00190D6F">
        <w:rPr>
          <w:sz w:val="28"/>
          <w:szCs w:val="28"/>
          <w:lang w:eastAsia="ru-RU"/>
        </w:rPr>
        <w:t xml:space="preserve">Пригородного сельского поселения </w:t>
      </w:r>
      <w:r w:rsidRPr="00F50079">
        <w:rPr>
          <w:rFonts w:eastAsia="Calibri"/>
          <w:sz w:val="28"/>
          <w:szCs w:val="28"/>
          <w:lang w:eastAsia="ru-RU"/>
        </w:rPr>
        <w:t xml:space="preserve">Калачеевского муниципального района осуществляют деятельность </w:t>
      </w:r>
      <w:r w:rsidRPr="00190D6F">
        <w:rPr>
          <w:rFonts w:eastAsia="Calibri"/>
          <w:sz w:val="28"/>
          <w:szCs w:val="28"/>
          <w:lang w:eastAsia="ru-RU"/>
        </w:rPr>
        <w:t>5</w:t>
      </w:r>
      <w:r w:rsidRPr="00F50079">
        <w:rPr>
          <w:rFonts w:eastAsia="Calibri"/>
          <w:sz w:val="28"/>
          <w:szCs w:val="28"/>
          <w:lang w:eastAsia="ru-RU"/>
        </w:rPr>
        <w:t xml:space="preserve"> средних предприятий, </w:t>
      </w:r>
      <w:r w:rsidRPr="00190D6F">
        <w:rPr>
          <w:rFonts w:eastAsia="Calibri"/>
          <w:sz w:val="28"/>
          <w:szCs w:val="28"/>
          <w:lang w:eastAsia="ru-RU"/>
        </w:rPr>
        <w:t>26 малых предприятий</w:t>
      </w:r>
      <w:r w:rsidRPr="00F50079">
        <w:rPr>
          <w:rFonts w:eastAsia="Calibri"/>
          <w:sz w:val="28"/>
          <w:szCs w:val="28"/>
          <w:lang w:eastAsia="ru-RU"/>
        </w:rPr>
        <w:t xml:space="preserve"> и </w:t>
      </w:r>
      <w:r w:rsidRPr="00190D6F">
        <w:rPr>
          <w:rFonts w:eastAsia="Calibri"/>
          <w:sz w:val="28"/>
          <w:szCs w:val="28"/>
          <w:lang w:eastAsia="ru-RU"/>
        </w:rPr>
        <w:t>101</w:t>
      </w:r>
      <w:r w:rsidRPr="00F50079">
        <w:rPr>
          <w:rFonts w:eastAsia="Calibri"/>
          <w:sz w:val="28"/>
          <w:szCs w:val="28"/>
          <w:lang w:eastAsia="ru-RU"/>
        </w:rPr>
        <w:t xml:space="preserve"> индивидуальны</w:t>
      </w:r>
      <w:r w:rsidRPr="00190D6F">
        <w:rPr>
          <w:rFonts w:eastAsia="Calibri"/>
          <w:sz w:val="28"/>
          <w:szCs w:val="28"/>
          <w:lang w:eastAsia="ru-RU"/>
        </w:rPr>
        <w:t>й</w:t>
      </w:r>
      <w:r w:rsidRPr="00F50079">
        <w:rPr>
          <w:rFonts w:eastAsia="Calibri"/>
          <w:sz w:val="28"/>
          <w:szCs w:val="28"/>
          <w:lang w:eastAsia="ru-RU"/>
        </w:rPr>
        <w:t xml:space="preserve"> предпринимател</w:t>
      </w:r>
      <w:r w:rsidRPr="00190D6F">
        <w:rPr>
          <w:rFonts w:eastAsia="Calibri"/>
          <w:sz w:val="28"/>
          <w:szCs w:val="28"/>
          <w:lang w:eastAsia="ru-RU"/>
        </w:rPr>
        <w:t>ь</w:t>
      </w:r>
      <w:r w:rsidRPr="00F50079">
        <w:rPr>
          <w:rFonts w:eastAsia="Calibri"/>
          <w:sz w:val="28"/>
          <w:szCs w:val="28"/>
          <w:lang w:eastAsia="ru-RU"/>
        </w:rPr>
        <w:t xml:space="preserve"> без образования юридического лица. </w:t>
      </w:r>
    </w:p>
    <w:p w:rsidR="00190D6F" w:rsidRPr="00190D6F" w:rsidRDefault="00190D6F" w:rsidP="00190D6F">
      <w:pPr>
        <w:ind w:left="567" w:firstLine="709"/>
        <w:jc w:val="both"/>
        <w:rPr>
          <w:sz w:val="28"/>
          <w:szCs w:val="28"/>
        </w:rPr>
      </w:pPr>
      <w:r w:rsidRPr="00F50079">
        <w:rPr>
          <w:rFonts w:eastAsia="Calibri"/>
          <w:sz w:val="28"/>
          <w:szCs w:val="28"/>
          <w:lang w:eastAsia="ru-RU"/>
        </w:rPr>
        <w:t>Число средних предпр</w:t>
      </w:r>
      <w:r w:rsidRPr="00190D6F">
        <w:rPr>
          <w:rFonts w:eastAsia="Calibri"/>
          <w:sz w:val="28"/>
          <w:szCs w:val="28"/>
          <w:lang w:eastAsia="ru-RU"/>
        </w:rPr>
        <w:t>иятий по состоянию на 01.01.2016</w:t>
      </w:r>
      <w:r w:rsidRPr="00F50079">
        <w:rPr>
          <w:rFonts w:eastAsia="Calibri"/>
          <w:sz w:val="28"/>
          <w:szCs w:val="28"/>
          <w:lang w:eastAsia="ru-RU"/>
        </w:rPr>
        <w:t xml:space="preserve"> г. </w:t>
      </w:r>
      <w:r w:rsidRPr="00190D6F">
        <w:rPr>
          <w:rFonts w:eastAsia="Calibri"/>
          <w:sz w:val="28"/>
          <w:szCs w:val="28"/>
          <w:lang w:eastAsia="ru-RU"/>
        </w:rPr>
        <w:t xml:space="preserve">– 5, это ведущие промышленные и сельскохозяйственные предприятия: ОАО </w:t>
      </w:r>
      <w:r w:rsidRPr="00190D6F">
        <w:rPr>
          <w:sz w:val="28"/>
          <w:szCs w:val="28"/>
        </w:rPr>
        <w:t xml:space="preserve">«КРИСТАЛЛ», ООО «Сыродельный завод «Калачеевский», ОАО «Комбинат мясной «Калачеевский», Калачеевское ЛПУМГ,  ООО «Черноземье». </w:t>
      </w:r>
    </w:p>
    <w:p w:rsidR="00190D6F" w:rsidRPr="00190D6F" w:rsidRDefault="00190D6F" w:rsidP="00190D6F">
      <w:pPr>
        <w:ind w:left="567" w:firstLine="709"/>
        <w:jc w:val="both"/>
        <w:rPr>
          <w:sz w:val="28"/>
          <w:szCs w:val="28"/>
        </w:rPr>
      </w:pPr>
      <w:r w:rsidRPr="00190D6F">
        <w:rPr>
          <w:sz w:val="28"/>
          <w:szCs w:val="28"/>
        </w:rPr>
        <w:t>К малым предприятиям можно отнести остальные 26 предприятий и и</w:t>
      </w:r>
      <w:r w:rsidRPr="00190D6F">
        <w:rPr>
          <w:sz w:val="28"/>
          <w:szCs w:val="28"/>
        </w:rPr>
        <w:t>н</w:t>
      </w:r>
      <w:r w:rsidRPr="00190D6F">
        <w:rPr>
          <w:sz w:val="28"/>
          <w:szCs w:val="28"/>
        </w:rPr>
        <w:t>дивидуальных предпринимателей, которые осуществляют свою деятельность в сф</w:t>
      </w:r>
      <w:r w:rsidRPr="00190D6F">
        <w:rPr>
          <w:sz w:val="28"/>
          <w:szCs w:val="28"/>
        </w:rPr>
        <w:t>е</w:t>
      </w:r>
      <w:r w:rsidRPr="00190D6F">
        <w:rPr>
          <w:sz w:val="28"/>
          <w:szCs w:val="28"/>
        </w:rPr>
        <w:t>ре промышленного и сельскохозяйственного производства (ЗАО «СУ-5», ООО «Майс», ООО «Камдел», ООО «ОЗОН», ООО «Калачагроснаб», ООО «Калачсемена-агро»,  ИП глава КФХ Зубов, ИП глава КФХ Вол</w:t>
      </w:r>
      <w:r w:rsidRPr="00190D6F">
        <w:rPr>
          <w:sz w:val="28"/>
          <w:szCs w:val="28"/>
        </w:rPr>
        <w:t>о</w:t>
      </w:r>
      <w:r w:rsidRPr="00190D6F">
        <w:rPr>
          <w:sz w:val="28"/>
          <w:szCs w:val="28"/>
        </w:rPr>
        <w:t xml:space="preserve">щук  и др.).  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ru-RU"/>
        </w:rPr>
        <w:t>В расчете на 10</w:t>
      </w:r>
      <w:r w:rsidRPr="00F50079">
        <w:rPr>
          <w:sz w:val="28"/>
          <w:szCs w:val="28"/>
          <w:lang w:eastAsia="ru-RU"/>
        </w:rPr>
        <w:t> тыс. человек населения число субъектов малого и среднего предпринимательства за 201</w:t>
      </w:r>
      <w:r w:rsidRPr="00190D6F">
        <w:rPr>
          <w:sz w:val="28"/>
          <w:szCs w:val="28"/>
          <w:lang w:eastAsia="ru-RU"/>
        </w:rPr>
        <w:t>5</w:t>
      </w:r>
      <w:r w:rsidRPr="00F50079">
        <w:rPr>
          <w:sz w:val="28"/>
          <w:szCs w:val="28"/>
          <w:lang w:eastAsia="ru-RU"/>
        </w:rPr>
        <w:t xml:space="preserve"> год составило </w:t>
      </w:r>
      <w:r w:rsidRPr="00190D6F">
        <w:rPr>
          <w:sz w:val="28"/>
          <w:szCs w:val="28"/>
          <w:lang w:eastAsia="ru-RU"/>
        </w:rPr>
        <w:t>287,6</w:t>
      </w:r>
      <w:r w:rsidRPr="00F50079">
        <w:rPr>
          <w:sz w:val="28"/>
          <w:szCs w:val="28"/>
          <w:lang w:eastAsia="ru-RU"/>
        </w:rPr>
        <w:t xml:space="preserve">, при  среднем значении показателя по </w:t>
      </w:r>
      <w:r w:rsidRPr="00190D6F">
        <w:rPr>
          <w:sz w:val="28"/>
          <w:szCs w:val="28"/>
          <w:lang w:eastAsia="ru-RU"/>
        </w:rPr>
        <w:t xml:space="preserve">Калачеевскому </w:t>
      </w:r>
      <w:r w:rsidRPr="00F50079">
        <w:rPr>
          <w:sz w:val="28"/>
          <w:szCs w:val="28"/>
          <w:lang w:eastAsia="ru-RU"/>
        </w:rPr>
        <w:t>муниципальн</w:t>
      </w:r>
      <w:r w:rsidRPr="00190D6F">
        <w:rPr>
          <w:sz w:val="28"/>
          <w:szCs w:val="28"/>
          <w:lang w:eastAsia="ru-RU"/>
        </w:rPr>
        <w:t>ому</w:t>
      </w:r>
      <w:r w:rsidRPr="00F50079">
        <w:rPr>
          <w:sz w:val="28"/>
          <w:szCs w:val="28"/>
          <w:lang w:eastAsia="ru-RU"/>
        </w:rPr>
        <w:t xml:space="preserve"> район</w:t>
      </w:r>
      <w:r w:rsidRPr="00190D6F">
        <w:rPr>
          <w:sz w:val="28"/>
          <w:szCs w:val="28"/>
          <w:lang w:eastAsia="ru-RU"/>
        </w:rPr>
        <w:t>у</w:t>
      </w:r>
      <w:r w:rsidRPr="00F50079">
        <w:rPr>
          <w:sz w:val="28"/>
          <w:szCs w:val="28"/>
          <w:lang w:eastAsia="ru-RU"/>
        </w:rPr>
        <w:t xml:space="preserve"> – </w:t>
      </w:r>
      <w:r w:rsidRPr="00190D6F">
        <w:rPr>
          <w:sz w:val="28"/>
          <w:szCs w:val="28"/>
          <w:lang w:eastAsia="ru-RU"/>
        </w:rPr>
        <w:t>326 ед.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Субъекты малого предпринимательства осуществляют деятельность практически во всех отраслях экономики </w:t>
      </w:r>
      <w:r w:rsidRPr="00190D6F">
        <w:rPr>
          <w:sz w:val="28"/>
          <w:szCs w:val="28"/>
          <w:lang w:eastAsia="ru-RU"/>
        </w:rPr>
        <w:t>поселения</w:t>
      </w:r>
      <w:r w:rsidRPr="00F50079">
        <w:rPr>
          <w:sz w:val="28"/>
          <w:szCs w:val="28"/>
          <w:lang w:eastAsia="ru-RU"/>
        </w:rPr>
        <w:t xml:space="preserve">, в том числе в сфере торговли </w:t>
      </w:r>
      <w:r w:rsidRPr="00190D6F">
        <w:rPr>
          <w:sz w:val="28"/>
          <w:szCs w:val="28"/>
          <w:lang w:eastAsia="ru-RU"/>
        </w:rPr>
        <w:t>и общественного питания</w:t>
      </w:r>
      <w:r w:rsidRPr="00F50079">
        <w:rPr>
          <w:sz w:val="28"/>
          <w:szCs w:val="28"/>
          <w:lang w:eastAsia="ru-RU"/>
        </w:rPr>
        <w:t>, бытовых услуг, сельского хозяйства, промышленности, строительства и транспорта,</w:t>
      </w:r>
      <w:r w:rsidRPr="00190D6F">
        <w:rPr>
          <w:sz w:val="28"/>
          <w:szCs w:val="28"/>
          <w:lang w:eastAsia="ru-RU"/>
        </w:rPr>
        <w:t xml:space="preserve"> </w:t>
      </w:r>
      <w:r w:rsidRPr="00F50079">
        <w:rPr>
          <w:sz w:val="28"/>
          <w:szCs w:val="28"/>
          <w:lang w:eastAsia="ru-RU"/>
        </w:rPr>
        <w:t>прочи</w:t>
      </w:r>
      <w:r w:rsidRPr="00190D6F">
        <w:rPr>
          <w:sz w:val="28"/>
          <w:szCs w:val="28"/>
          <w:lang w:eastAsia="ru-RU"/>
        </w:rPr>
        <w:t>х видах</w:t>
      </w:r>
      <w:r w:rsidRPr="00F50079">
        <w:rPr>
          <w:sz w:val="28"/>
          <w:szCs w:val="28"/>
          <w:lang w:eastAsia="ru-RU"/>
        </w:rPr>
        <w:t xml:space="preserve"> деятельности. Наиболее весома роль </w:t>
      </w:r>
      <w:r w:rsidRPr="00190D6F">
        <w:rPr>
          <w:sz w:val="28"/>
          <w:szCs w:val="28"/>
          <w:lang w:eastAsia="ru-RU"/>
        </w:rPr>
        <w:t>среднего</w:t>
      </w:r>
      <w:r w:rsidRPr="00F50079">
        <w:rPr>
          <w:sz w:val="28"/>
          <w:szCs w:val="28"/>
          <w:lang w:eastAsia="ru-RU"/>
        </w:rPr>
        <w:t xml:space="preserve"> предпринимательства в сфере </w:t>
      </w:r>
      <w:r w:rsidRPr="00190D6F">
        <w:rPr>
          <w:sz w:val="28"/>
          <w:szCs w:val="28"/>
          <w:lang w:eastAsia="ru-RU"/>
        </w:rPr>
        <w:t>промышленности</w:t>
      </w:r>
      <w:r w:rsidRPr="00F50079">
        <w:rPr>
          <w:sz w:val="28"/>
          <w:szCs w:val="28"/>
          <w:lang w:eastAsia="ru-RU"/>
        </w:rPr>
        <w:t>, являюще</w:t>
      </w:r>
      <w:r w:rsidRPr="00190D6F">
        <w:rPr>
          <w:sz w:val="28"/>
          <w:szCs w:val="28"/>
          <w:lang w:eastAsia="ru-RU"/>
        </w:rPr>
        <w:t>йся</w:t>
      </w:r>
      <w:r w:rsidRPr="00F50079">
        <w:rPr>
          <w:sz w:val="28"/>
          <w:szCs w:val="28"/>
          <w:lang w:eastAsia="ru-RU"/>
        </w:rPr>
        <w:t xml:space="preserve"> важным сегментом экономического пространства </w:t>
      </w:r>
      <w:r w:rsidRPr="00190D6F">
        <w:rPr>
          <w:sz w:val="28"/>
          <w:szCs w:val="28"/>
          <w:lang w:eastAsia="ru-RU"/>
        </w:rPr>
        <w:t>поселения</w:t>
      </w:r>
      <w:r w:rsidRPr="00F50079">
        <w:rPr>
          <w:sz w:val="28"/>
          <w:szCs w:val="28"/>
          <w:lang w:eastAsia="ru-RU"/>
        </w:rPr>
        <w:t>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ru-RU"/>
        </w:rPr>
        <w:t>Р</w:t>
      </w:r>
      <w:r w:rsidRPr="00F50079">
        <w:rPr>
          <w:sz w:val="28"/>
          <w:szCs w:val="28"/>
          <w:lang w:eastAsia="ru-RU"/>
        </w:rPr>
        <w:t xml:space="preserve">еконструкция объектов </w:t>
      </w:r>
      <w:r w:rsidRPr="00190D6F">
        <w:rPr>
          <w:sz w:val="28"/>
          <w:szCs w:val="28"/>
          <w:lang w:eastAsia="ru-RU"/>
        </w:rPr>
        <w:t xml:space="preserve">промышленности, </w:t>
      </w:r>
      <w:r w:rsidRPr="00F50079">
        <w:rPr>
          <w:sz w:val="28"/>
          <w:szCs w:val="28"/>
          <w:lang w:eastAsia="ru-RU"/>
        </w:rPr>
        <w:t>торговли, объектов бытового обслуживания, приобретение с/х</w:t>
      </w:r>
      <w:r w:rsidRPr="00190D6F">
        <w:rPr>
          <w:sz w:val="28"/>
          <w:szCs w:val="28"/>
          <w:lang w:eastAsia="ru-RU"/>
        </w:rPr>
        <w:t xml:space="preserve"> техники, оборудования и скота </w:t>
      </w:r>
      <w:r w:rsidRPr="00F50079">
        <w:rPr>
          <w:sz w:val="28"/>
          <w:szCs w:val="28"/>
          <w:lang w:eastAsia="ru-RU"/>
        </w:rPr>
        <w:t xml:space="preserve">- сегодня это основные направления инвестиционных вложений в малом </w:t>
      </w:r>
      <w:r w:rsidRPr="00190D6F">
        <w:rPr>
          <w:sz w:val="28"/>
          <w:szCs w:val="28"/>
          <w:lang w:eastAsia="ru-RU"/>
        </w:rPr>
        <w:t xml:space="preserve">и среднем предпринимательстве </w:t>
      </w:r>
      <w:r w:rsidRPr="00F50079">
        <w:rPr>
          <w:sz w:val="28"/>
          <w:szCs w:val="28"/>
          <w:lang w:eastAsia="ru-RU"/>
        </w:rPr>
        <w:t>за прошедший год.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Администрация </w:t>
      </w:r>
      <w:r w:rsidRPr="00190D6F">
        <w:rPr>
          <w:sz w:val="28"/>
          <w:szCs w:val="28"/>
          <w:lang w:eastAsia="ru-RU"/>
        </w:rPr>
        <w:t xml:space="preserve">Пригородного сельского поселения </w:t>
      </w:r>
      <w:r w:rsidRPr="00F50079">
        <w:rPr>
          <w:sz w:val="28"/>
          <w:szCs w:val="28"/>
          <w:lang w:eastAsia="ru-RU"/>
        </w:rPr>
        <w:t xml:space="preserve">Калачеевского муниципального района оказывает субъектам МСП информационную и консультационную помощь, </w:t>
      </w:r>
      <w:r w:rsidRPr="00190D6F">
        <w:rPr>
          <w:sz w:val="28"/>
          <w:szCs w:val="28"/>
          <w:lang w:eastAsia="ru-RU"/>
        </w:rPr>
        <w:t xml:space="preserve">размещает </w:t>
      </w:r>
      <w:r w:rsidRPr="00F50079">
        <w:rPr>
          <w:sz w:val="28"/>
          <w:szCs w:val="28"/>
          <w:lang w:eastAsia="ru-RU"/>
        </w:rPr>
        <w:t xml:space="preserve">материалы по вопросам, касающимся </w:t>
      </w:r>
      <w:r w:rsidRPr="00F50079">
        <w:rPr>
          <w:sz w:val="28"/>
          <w:szCs w:val="28"/>
          <w:lang w:eastAsia="ru-RU"/>
        </w:rPr>
        <w:lastRenderedPageBreak/>
        <w:t xml:space="preserve">предпринимательской деятельности, </w:t>
      </w:r>
      <w:r w:rsidRPr="00190D6F">
        <w:rPr>
          <w:sz w:val="28"/>
          <w:szCs w:val="28"/>
          <w:lang w:eastAsia="ru-RU"/>
        </w:rPr>
        <w:t>на официальном сайте администрации Пригородного сельского поселения</w:t>
      </w:r>
      <w:r w:rsidRPr="00F50079">
        <w:rPr>
          <w:sz w:val="28"/>
          <w:szCs w:val="28"/>
          <w:lang w:eastAsia="ru-RU"/>
        </w:rPr>
        <w:t xml:space="preserve">, оказывает содействие по участию субъектов МСП в проводимых на территории </w:t>
      </w:r>
      <w:r w:rsidRPr="00190D6F">
        <w:rPr>
          <w:sz w:val="28"/>
          <w:szCs w:val="28"/>
          <w:lang w:eastAsia="ru-RU"/>
        </w:rPr>
        <w:t>района</w:t>
      </w:r>
      <w:r w:rsidRPr="00F50079">
        <w:rPr>
          <w:sz w:val="28"/>
          <w:szCs w:val="28"/>
          <w:lang w:eastAsia="ru-RU"/>
        </w:rPr>
        <w:t xml:space="preserve"> фестивалях, конкурсах. Ежегодно </w:t>
      </w:r>
      <w:r w:rsidRPr="00190D6F">
        <w:rPr>
          <w:sz w:val="28"/>
          <w:szCs w:val="28"/>
          <w:lang w:eastAsia="ru-RU"/>
        </w:rPr>
        <w:t xml:space="preserve">направляются ходатайства главы поселения для награждения лучших </w:t>
      </w:r>
      <w:r w:rsidRPr="00F50079">
        <w:rPr>
          <w:sz w:val="28"/>
          <w:szCs w:val="28"/>
          <w:lang w:eastAsia="ru-RU"/>
        </w:rPr>
        <w:t>в район</w:t>
      </w:r>
      <w:r w:rsidRPr="00190D6F">
        <w:rPr>
          <w:sz w:val="28"/>
          <w:szCs w:val="28"/>
          <w:lang w:eastAsia="ru-RU"/>
        </w:rPr>
        <w:t>ном</w:t>
      </w:r>
      <w:r w:rsidRPr="00F50079">
        <w:rPr>
          <w:sz w:val="28"/>
          <w:szCs w:val="28"/>
          <w:lang w:eastAsia="ru-RU"/>
        </w:rPr>
        <w:t xml:space="preserve"> конкурс</w:t>
      </w:r>
      <w:r w:rsidRPr="00190D6F">
        <w:rPr>
          <w:sz w:val="28"/>
          <w:szCs w:val="28"/>
          <w:lang w:eastAsia="ru-RU"/>
        </w:rPr>
        <w:t>е</w:t>
      </w:r>
      <w:r w:rsidRPr="00F50079">
        <w:rPr>
          <w:sz w:val="28"/>
          <w:szCs w:val="28"/>
          <w:lang w:eastAsia="ru-RU"/>
        </w:rPr>
        <w:t xml:space="preserve"> «Лучшее малое предприятие/предприниматель года» по видам деятельности.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Калачеевским Центром поддержки предпринимательства, являющимся частью инфраструктуры поддержки малого и среднего бизнеса, предоставл</w:t>
      </w:r>
      <w:r w:rsidRPr="00190D6F">
        <w:rPr>
          <w:sz w:val="28"/>
          <w:szCs w:val="28"/>
          <w:lang w:eastAsia="ru-RU"/>
        </w:rPr>
        <w:t>яются</w:t>
      </w:r>
      <w:r w:rsidRPr="00F50079">
        <w:rPr>
          <w:sz w:val="28"/>
          <w:szCs w:val="28"/>
          <w:lang w:eastAsia="ru-RU"/>
        </w:rPr>
        <w:t xml:space="preserve"> информационно-консультационны</w:t>
      </w:r>
      <w:r w:rsidRPr="00190D6F">
        <w:rPr>
          <w:sz w:val="28"/>
          <w:szCs w:val="28"/>
          <w:lang w:eastAsia="ru-RU"/>
        </w:rPr>
        <w:t>е</w:t>
      </w:r>
      <w:r w:rsidRPr="00F50079">
        <w:rPr>
          <w:sz w:val="28"/>
          <w:szCs w:val="28"/>
          <w:lang w:eastAsia="ru-RU"/>
        </w:rPr>
        <w:t>, офисны</w:t>
      </w:r>
      <w:r w:rsidRPr="00190D6F">
        <w:rPr>
          <w:sz w:val="28"/>
          <w:szCs w:val="28"/>
          <w:lang w:eastAsia="ru-RU"/>
        </w:rPr>
        <w:t>е</w:t>
      </w:r>
      <w:r w:rsidRPr="00F50079">
        <w:rPr>
          <w:sz w:val="28"/>
          <w:szCs w:val="28"/>
          <w:lang w:eastAsia="ru-RU"/>
        </w:rPr>
        <w:t>, бухгалтерски</w:t>
      </w:r>
      <w:r w:rsidRPr="00190D6F">
        <w:rPr>
          <w:sz w:val="28"/>
          <w:szCs w:val="28"/>
          <w:lang w:eastAsia="ru-RU"/>
        </w:rPr>
        <w:t>е и рекламные</w:t>
      </w:r>
      <w:r w:rsidRPr="00F50079">
        <w:rPr>
          <w:sz w:val="28"/>
          <w:szCs w:val="28"/>
          <w:lang w:eastAsia="ru-RU"/>
        </w:rPr>
        <w:t xml:space="preserve"> услуг</w:t>
      </w:r>
      <w:r w:rsidRPr="00190D6F">
        <w:rPr>
          <w:sz w:val="28"/>
          <w:szCs w:val="28"/>
          <w:lang w:eastAsia="ru-RU"/>
        </w:rPr>
        <w:t xml:space="preserve">и, услуги </w:t>
      </w:r>
      <w:r w:rsidRPr="00F50079">
        <w:rPr>
          <w:sz w:val="28"/>
          <w:szCs w:val="28"/>
          <w:lang w:eastAsia="ru-RU"/>
        </w:rPr>
        <w:t>по составлению деклараций, оформлению электронных цифровых подпис</w:t>
      </w:r>
      <w:r w:rsidRPr="00190D6F">
        <w:rPr>
          <w:sz w:val="28"/>
          <w:szCs w:val="28"/>
          <w:lang w:eastAsia="ru-RU"/>
        </w:rPr>
        <w:t>ей для хозяйствующих субъектов.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Основными</w:t>
      </w:r>
      <w:r w:rsidRPr="00F50079">
        <w:rPr>
          <w:b/>
          <w:bCs/>
          <w:sz w:val="28"/>
          <w:szCs w:val="28"/>
          <w:lang w:eastAsia="ru-RU"/>
        </w:rPr>
        <w:t xml:space="preserve"> </w:t>
      </w:r>
      <w:r w:rsidRPr="00F50079">
        <w:rPr>
          <w:sz w:val="28"/>
          <w:szCs w:val="28"/>
          <w:lang w:eastAsia="ru-RU"/>
        </w:rPr>
        <w:t xml:space="preserve">проблемами в сфере малого и среднего предпринимательства сегодня являются: 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- снижение количества субъектов малого и среднего предпринимательства в связи с ростом фискальной нагрузки, в том числе увеличением размеров взносов во внебюджетные фонды, земельного налога, арендной плат</w:t>
      </w:r>
      <w:r w:rsidRPr="00190D6F">
        <w:rPr>
          <w:sz w:val="28"/>
          <w:szCs w:val="28"/>
          <w:lang w:eastAsia="ru-RU"/>
        </w:rPr>
        <w:t>ы, ростом коммунальных платежей</w:t>
      </w:r>
      <w:r w:rsidRPr="00F50079">
        <w:rPr>
          <w:sz w:val="28"/>
          <w:szCs w:val="28"/>
          <w:lang w:eastAsia="ru-RU"/>
        </w:rPr>
        <w:t xml:space="preserve">; 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- усиление конкуренции на территории районов со стороны крупных сетевых торговых компаний; 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- недостаточный уровень квалификации, образования руководителей субъектов МСП, вследствие чего возникают проблемы в продвижении своих товаров (работ, услуг), расширении производства с учетом рыночных механизмов; 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- отсутствие необходимых средств у муниципалитета на финансирование программ поддержки МСП. 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 </w:t>
      </w:r>
    </w:p>
    <w:p w:rsidR="00190D6F" w:rsidRPr="00190D6F" w:rsidRDefault="00190D6F" w:rsidP="00190D6F">
      <w:pPr>
        <w:ind w:left="567"/>
        <w:jc w:val="center"/>
        <w:rPr>
          <w:b/>
          <w:bCs/>
          <w:kern w:val="2"/>
          <w:sz w:val="28"/>
          <w:szCs w:val="28"/>
        </w:rPr>
      </w:pPr>
      <w:r w:rsidRPr="00F50079">
        <w:rPr>
          <w:rFonts w:eastAsia="Calibri"/>
          <w:b/>
          <w:bCs/>
          <w:sz w:val="28"/>
          <w:szCs w:val="28"/>
          <w:lang w:eastAsia="ru-RU"/>
        </w:rPr>
        <w:t xml:space="preserve">2. </w:t>
      </w:r>
      <w:r w:rsidRPr="00190D6F">
        <w:rPr>
          <w:b/>
          <w:bCs/>
          <w:kern w:val="2"/>
          <w:sz w:val="28"/>
          <w:szCs w:val="28"/>
        </w:rPr>
        <w:t>Приоритеты муниципальной политики в сфере реализации</w:t>
      </w:r>
    </w:p>
    <w:p w:rsidR="00190D6F" w:rsidRPr="00190D6F" w:rsidRDefault="00190D6F" w:rsidP="00190D6F">
      <w:pPr>
        <w:ind w:left="567"/>
        <w:jc w:val="center"/>
        <w:rPr>
          <w:b/>
          <w:bCs/>
          <w:kern w:val="2"/>
          <w:sz w:val="28"/>
          <w:szCs w:val="28"/>
        </w:rPr>
      </w:pPr>
      <w:r w:rsidRPr="00190D6F">
        <w:rPr>
          <w:b/>
          <w:bCs/>
          <w:kern w:val="2"/>
          <w:sz w:val="28"/>
          <w:szCs w:val="28"/>
        </w:rPr>
        <w:t>подпрограммы, цели, задачи и показатели (индикаторы)</w:t>
      </w:r>
    </w:p>
    <w:p w:rsidR="00190D6F" w:rsidRPr="00190D6F" w:rsidRDefault="00190D6F" w:rsidP="00190D6F">
      <w:pPr>
        <w:ind w:left="567"/>
        <w:jc w:val="center"/>
        <w:rPr>
          <w:b/>
          <w:bCs/>
          <w:kern w:val="2"/>
          <w:sz w:val="28"/>
          <w:szCs w:val="28"/>
        </w:rPr>
      </w:pPr>
      <w:r w:rsidRPr="00190D6F">
        <w:rPr>
          <w:b/>
          <w:bCs/>
          <w:kern w:val="2"/>
          <w:sz w:val="28"/>
          <w:szCs w:val="28"/>
        </w:rPr>
        <w:t>достижения целей и решения задач, описание основных ожидаемых конечных результатов, сроков и контрольных этапов реализации подпрограммы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Приоритетом муниципальной политики в сфере реализации Подпрограммы  являются создание благоприятных условий для развития малого и среднего </w:t>
      </w:r>
      <w:r w:rsidRPr="00190D6F">
        <w:rPr>
          <w:sz w:val="28"/>
          <w:szCs w:val="28"/>
          <w:lang w:eastAsia="ru-RU"/>
        </w:rPr>
        <w:t xml:space="preserve">предпринимательства </w:t>
      </w:r>
      <w:r w:rsidRPr="00F50079">
        <w:rPr>
          <w:sz w:val="28"/>
          <w:szCs w:val="28"/>
          <w:lang w:eastAsia="ru-RU"/>
        </w:rPr>
        <w:t xml:space="preserve">как одного из основных факторов обеспечения социально-экономического благополучия </w:t>
      </w:r>
      <w:r w:rsidRPr="00190D6F">
        <w:rPr>
          <w:sz w:val="28"/>
          <w:szCs w:val="28"/>
          <w:lang w:eastAsia="ru-RU"/>
        </w:rPr>
        <w:t xml:space="preserve">Пригородного сельского поселения </w:t>
      </w:r>
      <w:r w:rsidRPr="00F50079">
        <w:rPr>
          <w:sz w:val="28"/>
          <w:szCs w:val="28"/>
          <w:lang w:eastAsia="ru-RU"/>
        </w:rPr>
        <w:t xml:space="preserve">Калачеевского муниципального района, рост конкурентоспособности субъектов малого и среднего предпринимательства, повышение жизненного уровня и занятости населения,  </w:t>
      </w:r>
      <w:r w:rsidRPr="00190D6F">
        <w:rPr>
          <w:sz w:val="28"/>
          <w:szCs w:val="28"/>
          <w:lang w:eastAsia="ru-RU"/>
        </w:rPr>
        <w:t xml:space="preserve">содействие организации </w:t>
      </w:r>
      <w:r w:rsidRPr="00F50079">
        <w:rPr>
          <w:sz w:val="28"/>
          <w:szCs w:val="28"/>
          <w:lang w:eastAsia="ru-RU"/>
        </w:rPr>
        <w:t xml:space="preserve">мероприятий, направленных на поддержку малого </w:t>
      </w:r>
      <w:r w:rsidRPr="00190D6F">
        <w:rPr>
          <w:sz w:val="28"/>
          <w:szCs w:val="28"/>
          <w:lang w:eastAsia="ru-RU"/>
        </w:rPr>
        <w:t>и среднего предпринимательства.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Основная цель</w:t>
      </w:r>
      <w:r w:rsidRPr="00190D6F">
        <w:rPr>
          <w:rFonts w:eastAsia="Calibri"/>
          <w:sz w:val="28"/>
          <w:szCs w:val="28"/>
          <w:lang w:eastAsia="ru-RU"/>
        </w:rPr>
        <w:t xml:space="preserve"> </w:t>
      </w:r>
      <w:r w:rsidRPr="00F50079">
        <w:rPr>
          <w:rFonts w:eastAsia="Calibri"/>
          <w:sz w:val="28"/>
          <w:szCs w:val="28"/>
          <w:lang w:eastAsia="ru-RU"/>
        </w:rPr>
        <w:t>Подпрограммы</w:t>
      </w:r>
      <w:bookmarkStart w:id="3" w:name="YANDEX_274"/>
      <w:bookmarkEnd w:id="3"/>
      <w:r w:rsidRPr="00F50079">
        <w:rPr>
          <w:rFonts w:eastAsia="Calibri"/>
          <w:sz w:val="28"/>
          <w:szCs w:val="28"/>
          <w:lang w:eastAsia="ru-RU"/>
        </w:rPr>
        <w:t xml:space="preserve"> - </w:t>
      </w:r>
      <w:r w:rsidRPr="00190D6F">
        <w:rPr>
          <w:sz w:val="28"/>
          <w:szCs w:val="28"/>
          <w:lang w:eastAsia="ru-RU"/>
        </w:rPr>
        <w:t>с</w:t>
      </w:r>
      <w:r w:rsidRPr="00F50079">
        <w:rPr>
          <w:sz w:val="28"/>
          <w:szCs w:val="28"/>
          <w:lang w:eastAsia="ru-RU"/>
        </w:rPr>
        <w:t>оздание благоприятной среды для развития предпринимательской деятельности</w:t>
      </w:r>
      <w:r w:rsidRPr="00F50079">
        <w:rPr>
          <w:rFonts w:eastAsia="Calibri"/>
          <w:sz w:val="28"/>
          <w:szCs w:val="28"/>
          <w:lang w:eastAsia="ru-RU"/>
        </w:rPr>
        <w:t>.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Реализация основной цели Подпрограммы</w:t>
      </w:r>
      <w:r w:rsidRPr="00190D6F">
        <w:rPr>
          <w:rFonts w:eastAsia="Calibri"/>
          <w:sz w:val="28"/>
          <w:szCs w:val="28"/>
          <w:lang w:eastAsia="ru-RU"/>
        </w:rPr>
        <w:t xml:space="preserve"> </w:t>
      </w:r>
      <w:r w:rsidRPr="00F50079">
        <w:rPr>
          <w:rFonts w:eastAsia="Calibri"/>
          <w:sz w:val="28"/>
          <w:szCs w:val="28"/>
          <w:lang w:eastAsia="ru-RU"/>
        </w:rPr>
        <w:t>достигается решением следующих задач: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en-US"/>
        </w:rPr>
      </w:pPr>
      <w:r w:rsidRPr="00190D6F">
        <w:rPr>
          <w:rFonts w:eastAsia="Calibri"/>
          <w:sz w:val="28"/>
          <w:szCs w:val="28"/>
          <w:lang w:eastAsia="ru-RU"/>
        </w:rPr>
        <w:lastRenderedPageBreak/>
        <w:t>-</w:t>
      </w:r>
      <w:r w:rsidRPr="00F50079">
        <w:rPr>
          <w:rFonts w:eastAsia="Calibri"/>
          <w:sz w:val="28"/>
          <w:szCs w:val="28"/>
          <w:lang w:eastAsia="ru-RU"/>
        </w:rPr>
        <w:t xml:space="preserve"> </w:t>
      </w:r>
      <w:r w:rsidRPr="00F50079">
        <w:rPr>
          <w:sz w:val="28"/>
          <w:szCs w:val="28"/>
          <w:lang w:eastAsia="en-US"/>
        </w:rPr>
        <w:t xml:space="preserve">Обеспечение благоприятных условий для развития субъектов малого и среднего предпринимательства в целях формирования конкурентной среды в экономике </w:t>
      </w:r>
      <w:r w:rsidRPr="00190D6F">
        <w:rPr>
          <w:sz w:val="28"/>
          <w:szCs w:val="28"/>
          <w:lang w:eastAsia="en-US"/>
        </w:rPr>
        <w:t>поселения</w:t>
      </w:r>
      <w:r w:rsidRPr="00F50079">
        <w:rPr>
          <w:sz w:val="28"/>
          <w:szCs w:val="28"/>
          <w:lang w:eastAsia="en-US"/>
        </w:rPr>
        <w:t>;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en-US"/>
        </w:rPr>
        <w:t xml:space="preserve">-  </w:t>
      </w:r>
      <w:r w:rsidRPr="00F50079">
        <w:rPr>
          <w:sz w:val="28"/>
          <w:szCs w:val="28"/>
          <w:lang w:eastAsia="en-US"/>
        </w:rPr>
        <w:t>Содействие обеспечению заня</w:t>
      </w:r>
      <w:r w:rsidRPr="00190D6F">
        <w:rPr>
          <w:sz w:val="28"/>
          <w:szCs w:val="28"/>
          <w:lang w:eastAsia="en-US"/>
        </w:rPr>
        <w:t>тости и самозанятости населения.</w:t>
      </w:r>
      <w:r w:rsidRPr="00F50079">
        <w:rPr>
          <w:sz w:val="28"/>
          <w:szCs w:val="28"/>
          <w:lang w:eastAsia="ru-RU"/>
        </w:rPr>
        <w:tab/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Реализация мероприятий Программы рас</w:t>
      </w:r>
      <w:r w:rsidRPr="00190D6F">
        <w:rPr>
          <w:sz w:val="28"/>
          <w:szCs w:val="28"/>
          <w:lang w:eastAsia="ru-RU"/>
        </w:rPr>
        <w:t>с</w:t>
      </w:r>
      <w:r w:rsidRPr="00F50079">
        <w:rPr>
          <w:sz w:val="28"/>
          <w:szCs w:val="28"/>
          <w:lang w:eastAsia="ru-RU"/>
        </w:rPr>
        <w:t>читана на 2014-2020 годы и проводится в один этап.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 xml:space="preserve">3. Характеристика основных мероприятий Подпрограммы 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</w:pP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</w:pPr>
      <w:r w:rsidRPr="00190D6F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Основное мероприятие 5</w:t>
      </w:r>
      <w:r w:rsidRPr="00F50079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>.1. Информационная и консультационная поддержка субъектов малого</w:t>
      </w:r>
      <w:r w:rsidRPr="00190D6F">
        <w:rPr>
          <w:rFonts w:eastAsia="Calibri"/>
          <w:b/>
          <w:bCs/>
          <w:i/>
          <w:iCs/>
          <w:color w:val="000000"/>
          <w:sz w:val="28"/>
          <w:szCs w:val="28"/>
          <w:lang w:eastAsia="ru-RU"/>
        </w:rPr>
        <w:t xml:space="preserve"> и среднего предпринимательства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Срок реализации основного мероприятия: 2014 - 2020 годы.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Основное мероприятие </w:t>
      </w:r>
      <w:r w:rsidRPr="00190D6F">
        <w:rPr>
          <w:sz w:val="28"/>
          <w:szCs w:val="28"/>
          <w:lang w:eastAsia="ru-RU"/>
        </w:rPr>
        <w:t>5.</w:t>
      </w:r>
      <w:r w:rsidRPr="00F50079">
        <w:rPr>
          <w:sz w:val="28"/>
          <w:szCs w:val="28"/>
          <w:lang w:eastAsia="ru-RU"/>
        </w:rPr>
        <w:t>1 включает три мероприятия: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Мероприятие </w:t>
      </w:r>
      <w:r w:rsidRPr="00190D6F">
        <w:rPr>
          <w:rFonts w:eastAsia="Calibri"/>
          <w:i/>
          <w:iCs/>
          <w:sz w:val="28"/>
          <w:szCs w:val="28"/>
          <w:lang w:eastAsia="ru-RU"/>
        </w:rPr>
        <w:t>5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.1.1. Создание и ведение информационной страницы на сайте администрации </w:t>
      </w:r>
      <w:r w:rsidRPr="00190D6F">
        <w:rPr>
          <w:rFonts w:eastAsia="Calibri"/>
          <w:i/>
          <w:iCs/>
          <w:sz w:val="28"/>
          <w:szCs w:val="28"/>
          <w:lang w:eastAsia="ru-RU"/>
        </w:rPr>
        <w:t>поселения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 в сети Интернет по поддержке и развитию предпринимательства.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</w:t>
      </w:r>
      <w:r w:rsidRPr="00190D6F">
        <w:rPr>
          <w:sz w:val="28"/>
          <w:szCs w:val="28"/>
          <w:lang w:eastAsia="ru-RU"/>
        </w:rPr>
        <w:t>рок реализации мероприятия: 2016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Содержание мероприятия: Обеспечение субъектов малого и среднего предпринимательства информацией о действующей системе государственной и муниципальной поддержки предпринимательства.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Ожидаемые результаты: повышение уровня информационного обеспечения субъектов малого и среднего предпринимательства и организаций, образующих инфраструктуру поддержки предпринимательства.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Мероприятие </w:t>
      </w:r>
      <w:r w:rsidRPr="00190D6F">
        <w:rPr>
          <w:rFonts w:eastAsia="Calibri"/>
          <w:i/>
          <w:iCs/>
          <w:sz w:val="28"/>
          <w:szCs w:val="28"/>
          <w:lang w:eastAsia="ru-RU"/>
        </w:rPr>
        <w:t>5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.1.2. </w:t>
      </w:r>
      <w:r w:rsidRPr="00190D6F">
        <w:rPr>
          <w:rFonts w:eastAsia="Calibri"/>
          <w:i/>
          <w:iCs/>
          <w:sz w:val="28"/>
          <w:szCs w:val="28"/>
          <w:lang w:eastAsia="ru-RU"/>
        </w:rPr>
        <w:t>В</w:t>
      </w:r>
      <w:r w:rsidRPr="00F50079">
        <w:rPr>
          <w:rFonts w:eastAsia="Calibri"/>
          <w:i/>
          <w:iCs/>
          <w:sz w:val="28"/>
          <w:szCs w:val="28"/>
          <w:lang w:eastAsia="ru-RU"/>
        </w:rPr>
        <w:t>ыявление проблем и препятствий, сдерживающих развитие малого и среднего предпринимательства</w:t>
      </w:r>
      <w:r w:rsidRPr="00F50079">
        <w:rPr>
          <w:rFonts w:eastAsia="Calibri"/>
          <w:sz w:val="28"/>
          <w:szCs w:val="28"/>
          <w:lang w:eastAsia="ru-RU"/>
        </w:rPr>
        <w:t>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</w:t>
      </w:r>
      <w:r w:rsidRPr="00190D6F">
        <w:rPr>
          <w:sz w:val="28"/>
          <w:szCs w:val="28"/>
          <w:lang w:eastAsia="ru-RU"/>
        </w:rPr>
        <w:t>рок реализации мероприятия: 2016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Содержание мероприятия: сбор и анализ </w:t>
      </w:r>
      <w:r w:rsidRPr="00190D6F">
        <w:rPr>
          <w:rFonts w:eastAsia="Calibri"/>
          <w:sz w:val="28"/>
          <w:szCs w:val="28"/>
          <w:lang w:eastAsia="ru-RU"/>
        </w:rPr>
        <w:t xml:space="preserve">общедоступных </w:t>
      </w:r>
      <w:r w:rsidRPr="00F50079">
        <w:rPr>
          <w:rFonts w:eastAsia="Calibri"/>
          <w:sz w:val="28"/>
          <w:szCs w:val="28"/>
          <w:lang w:eastAsia="ru-RU"/>
        </w:rPr>
        <w:t xml:space="preserve">данных о субъектах малого и среднего предпринимательства, осуществляющих деятельность на территории </w:t>
      </w:r>
      <w:r w:rsidRPr="00190D6F">
        <w:rPr>
          <w:rFonts w:eastAsia="Calibri"/>
          <w:sz w:val="28"/>
          <w:szCs w:val="28"/>
          <w:lang w:eastAsia="ru-RU"/>
        </w:rPr>
        <w:t>поселения</w:t>
      </w:r>
      <w:r w:rsidRPr="00F50079">
        <w:rPr>
          <w:rFonts w:eastAsia="Calibri"/>
          <w:sz w:val="28"/>
          <w:szCs w:val="28"/>
          <w:lang w:eastAsia="ru-RU"/>
        </w:rPr>
        <w:t xml:space="preserve">. Проведение анкетирования, опросов и других аналогичных мероприятий для выявления проблем развития предпринимательства и путей их устранения. 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Ожидаемые результаты: разработка мер, направленных на совершенствование поддержки малого и среднего предпринимательства.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Мероприятие </w:t>
      </w:r>
      <w:r w:rsidRPr="00190D6F">
        <w:rPr>
          <w:rFonts w:eastAsia="Calibri"/>
          <w:i/>
          <w:iCs/>
          <w:sz w:val="28"/>
          <w:szCs w:val="28"/>
          <w:lang w:eastAsia="ru-RU"/>
        </w:rPr>
        <w:t>5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.1.3. </w:t>
      </w:r>
      <w:r w:rsidRPr="00190D6F">
        <w:rPr>
          <w:rFonts w:eastAsia="Calibri"/>
          <w:i/>
          <w:iCs/>
          <w:sz w:val="28"/>
          <w:szCs w:val="28"/>
          <w:lang w:eastAsia="ru-RU"/>
        </w:rPr>
        <w:t>Содействие в о</w:t>
      </w:r>
      <w:r w:rsidRPr="00F50079">
        <w:rPr>
          <w:rFonts w:eastAsia="Calibri"/>
          <w:i/>
          <w:iCs/>
          <w:sz w:val="28"/>
          <w:szCs w:val="28"/>
          <w:lang w:eastAsia="ru-RU"/>
        </w:rPr>
        <w:t>рганизаци</w:t>
      </w:r>
      <w:r w:rsidRPr="00190D6F">
        <w:rPr>
          <w:rFonts w:eastAsia="Calibri"/>
          <w:i/>
          <w:iCs/>
          <w:sz w:val="28"/>
          <w:szCs w:val="28"/>
          <w:lang w:eastAsia="ru-RU"/>
        </w:rPr>
        <w:t>и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 и проведени</w:t>
      </w:r>
      <w:r w:rsidRPr="00190D6F">
        <w:rPr>
          <w:rFonts w:eastAsia="Calibri"/>
          <w:i/>
          <w:iCs/>
          <w:sz w:val="28"/>
          <w:szCs w:val="28"/>
          <w:lang w:eastAsia="ru-RU"/>
        </w:rPr>
        <w:t>и</w:t>
      </w: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 публичных мероприятий по вопросам предпринимательства: семинаров, совещаний, круглых столов</w:t>
      </w:r>
      <w:r w:rsidRPr="00F50079">
        <w:rPr>
          <w:rFonts w:eastAsia="Calibri"/>
          <w:sz w:val="28"/>
          <w:szCs w:val="28"/>
          <w:lang w:eastAsia="ru-RU"/>
        </w:rPr>
        <w:t>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Срок реализации мероприятия: 201</w:t>
      </w:r>
      <w:r w:rsidRPr="00190D6F">
        <w:rPr>
          <w:sz w:val="28"/>
          <w:szCs w:val="28"/>
          <w:lang w:eastAsia="ru-RU"/>
        </w:rPr>
        <w:t>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Содержание мероприятия: </w:t>
      </w:r>
      <w:r w:rsidRPr="00190D6F">
        <w:rPr>
          <w:rFonts w:eastAsia="Calibri"/>
          <w:sz w:val="28"/>
          <w:szCs w:val="28"/>
          <w:lang w:eastAsia="ru-RU"/>
        </w:rPr>
        <w:t xml:space="preserve">содействие органам местного самоуправления муниципального района в </w:t>
      </w:r>
      <w:r w:rsidRPr="00F50079">
        <w:rPr>
          <w:rFonts w:eastAsia="Calibri"/>
          <w:sz w:val="28"/>
          <w:szCs w:val="28"/>
          <w:lang w:eastAsia="ru-RU"/>
        </w:rPr>
        <w:t>подготовк</w:t>
      </w:r>
      <w:r w:rsidRPr="00190D6F">
        <w:rPr>
          <w:rFonts w:eastAsia="Calibri"/>
          <w:sz w:val="28"/>
          <w:szCs w:val="28"/>
          <w:lang w:eastAsia="ru-RU"/>
        </w:rPr>
        <w:t>е и проведении</w:t>
      </w:r>
      <w:r w:rsidRPr="00F50079">
        <w:rPr>
          <w:rFonts w:eastAsia="Calibri"/>
          <w:sz w:val="28"/>
          <w:szCs w:val="28"/>
          <w:lang w:eastAsia="ru-RU"/>
        </w:rPr>
        <w:t xml:space="preserve"> организационно-технических и координационных работ при организации публичных мероприятий; проведение семинаров, совещаний,  круглых столов по вопросам предпринимательства.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Ожидаемые результаты: информирование субъектов малого и среднего </w:t>
      </w:r>
      <w:r w:rsidRPr="00F50079">
        <w:rPr>
          <w:rFonts w:eastAsia="Calibri"/>
          <w:sz w:val="28"/>
          <w:szCs w:val="28"/>
          <w:lang w:eastAsia="ru-RU"/>
        </w:rPr>
        <w:lastRenderedPageBreak/>
        <w:t>предпринимательства, обмен положительным опытом, пропаганда предпринимательской деятельности.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</w:p>
    <w:p w:rsidR="00190D6F" w:rsidRPr="00190D6F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b/>
          <w:i/>
          <w:sz w:val="28"/>
          <w:szCs w:val="28"/>
          <w:lang w:eastAsia="ru-RU"/>
        </w:rPr>
      </w:pPr>
      <w:r w:rsidRPr="00F50079">
        <w:rPr>
          <w:b/>
          <w:bCs/>
          <w:i/>
          <w:iCs/>
          <w:sz w:val="28"/>
          <w:szCs w:val="28"/>
          <w:lang w:eastAsia="ru-RU"/>
        </w:rPr>
        <w:t xml:space="preserve">Основное мероприятие </w:t>
      </w:r>
      <w:r w:rsidRPr="00190D6F">
        <w:rPr>
          <w:b/>
          <w:bCs/>
          <w:i/>
          <w:iCs/>
          <w:sz w:val="28"/>
          <w:szCs w:val="28"/>
          <w:lang w:eastAsia="ru-RU"/>
        </w:rPr>
        <w:t>5.2.</w:t>
      </w:r>
      <w:r w:rsidRPr="00F50079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190D6F">
        <w:rPr>
          <w:b/>
          <w:i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</w:p>
    <w:p w:rsidR="00190D6F" w:rsidRPr="00F50079" w:rsidRDefault="00190D6F" w:rsidP="00190D6F">
      <w:pPr>
        <w:suppressAutoHyphens w:val="0"/>
        <w:ind w:left="567" w:firstLine="708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Срок реализ</w:t>
      </w:r>
      <w:r w:rsidRPr="00190D6F">
        <w:rPr>
          <w:sz w:val="28"/>
          <w:szCs w:val="28"/>
          <w:lang w:eastAsia="ru-RU"/>
        </w:rPr>
        <w:t>ации основного мероприятия: 2016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Основное мероприятие включает: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F50079">
        <w:rPr>
          <w:rFonts w:eastAsia="Calibri"/>
          <w:i/>
          <w:iCs/>
          <w:sz w:val="28"/>
          <w:szCs w:val="28"/>
          <w:lang w:eastAsia="ru-RU"/>
        </w:rPr>
        <w:t xml:space="preserve">Мероприятие </w:t>
      </w:r>
      <w:r w:rsidRPr="00190D6F">
        <w:rPr>
          <w:rFonts w:eastAsia="Calibri"/>
          <w:i/>
          <w:iCs/>
          <w:sz w:val="28"/>
          <w:szCs w:val="28"/>
          <w:lang w:eastAsia="ru-RU"/>
        </w:rPr>
        <w:t>5</w:t>
      </w:r>
      <w:r w:rsidRPr="00F50079">
        <w:rPr>
          <w:rFonts w:eastAsia="Calibri"/>
          <w:i/>
          <w:iCs/>
          <w:sz w:val="28"/>
          <w:szCs w:val="28"/>
          <w:lang w:eastAsia="ru-RU"/>
        </w:rPr>
        <w:t>.2.1. Имущественная поддержка субъектов малого и среднего предпринимательства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</w:t>
      </w:r>
      <w:r w:rsidRPr="00190D6F">
        <w:rPr>
          <w:sz w:val="28"/>
          <w:szCs w:val="28"/>
          <w:lang w:eastAsia="ru-RU"/>
        </w:rPr>
        <w:t>рок реализации мероприятия: 2016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Содержание мероприятия: Предоставление субъектам малого и среднего предпринимательства в аренду нежилых площадей и земельных участков муниципальной собственности для осуществления предпринимательской деятельности. 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Ожидаемые результаты: создание </w:t>
      </w:r>
      <w:r w:rsidRPr="00190D6F">
        <w:rPr>
          <w:rFonts w:eastAsia="Calibri"/>
          <w:sz w:val="28"/>
          <w:szCs w:val="28"/>
          <w:lang w:eastAsia="ru-RU"/>
        </w:rPr>
        <w:t xml:space="preserve">благоприятных </w:t>
      </w:r>
      <w:r w:rsidRPr="00F50079">
        <w:rPr>
          <w:rFonts w:eastAsia="Calibri"/>
          <w:sz w:val="28"/>
          <w:szCs w:val="28"/>
          <w:lang w:eastAsia="ru-RU"/>
        </w:rPr>
        <w:t>условий для осуществления п</w:t>
      </w:r>
      <w:r w:rsidRPr="00190D6F">
        <w:rPr>
          <w:rFonts w:eastAsia="Calibri"/>
          <w:sz w:val="28"/>
          <w:szCs w:val="28"/>
          <w:lang w:eastAsia="ru-RU"/>
        </w:rPr>
        <w:t>редпринимательской деятельности</w:t>
      </w:r>
      <w:r w:rsidRPr="00F50079">
        <w:rPr>
          <w:rFonts w:eastAsia="Calibri"/>
          <w:sz w:val="28"/>
          <w:szCs w:val="28"/>
          <w:lang w:eastAsia="ru-RU"/>
        </w:rPr>
        <w:t xml:space="preserve">. 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i/>
          <w:iCs/>
          <w:sz w:val="28"/>
          <w:szCs w:val="28"/>
          <w:lang w:eastAsia="ru-RU"/>
        </w:rPr>
      </w:pPr>
      <w:r w:rsidRPr="00190D6F">
        <w:rPr>
          <w:rFonts w:eastAsia="Calibri"/>
          <w:i/>
          <w:iCs/>
          <w:sz w:val="28"/>
          <w:szCs w:val="28"/>
          <w:lang w:eastAsia="ru-RU"/>
        </w:rPr>
        <w:t xml:space="preserve">Мероприятие 5.2.2.  Обеспечение проведения торгов с участием субъектов малого и среднего предпринимательства 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С</w:t>
      </w:r>
      <w:r w:rsidRPr="00190D6F">
        <w:rPr>
          <w:sz w:val="28"/>
          <w:szCs w:val="28"/>
          <w:lang w:eastAsia="ru-RU"/>
        </w:rPr>
        <w:t>рок реализации мероприятия: 2016</w:t>
      </w:r>
      <w:r w:rsidRPr="00F50079">
        <w:rPr>
          <w:sz w:val="28"/>
          <w:szCs w:val="28"/>
          <w:lang w:eastAsia="ru-RU"/>
        </w:rPr>
        <w:t xml:space="preserve"> - 2020 годы.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F50079">
        <w:rPr>
          <w:rFonts w:eastAsia="Calibri"/>
          <w:sz w:val="28"/>
          <w:szCs w:val="28"/>
          <w:lang w:eastAsia="ru-RU"/>
        </w:rPr>
        <w:t>Содержание мероприятия:</w:t>
      </w:r>
      <w:r w:rsidRPr="00190D6F">
        <w:rPr>
          <w:rFonts w:eastAsia="Calibri"/>
          <w:sz w:val="28"/>
          <w:szCs w:val="28"/>
          <w:lang w:eastAsia="ru-RU"/>
        </w:rPr>
        <w:t xml:space="preserve"> Установление преимущества для субъектов малого предпринимательства при осуществлении конкурентных процедур при размещения заказов на поставку товаров, выполнение работ, оказание услуг для обеспечения муниципальных нужд в размере не менее чем 15% совокупного годового объема закупок.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F50079">
        <w:rPr>
          <w:rFonts w:eastAsia="Calibri"/>
          <w:sz w:val="28"/>
          <w:szCs w:val="28"/>
          <w:lang w:eastAsia="ru-RU"/>
        </w:rPr>
        <w:t>Ожидаемые результаты:</w:t>
      </w:r>
      <w:r w:rsidRPr="00190D6F">
        <w:rPr>
          <w:rFonts w:eastAsia="Calibri"/>
          <w:sz w:val="28"/>
          <w:szCs w:val="28"/>
          <w:lang w:eastAsia="ru-RU"/>
        </w:rPr>
        <w:t xml:space="preserve"> Создание благоприятных условий для развития малого предпринимательства.</w:t>
      </w:r>
    </w:p>
    <w:p w:rsidR="00190D6F" w:rsidRPr="00F50079" w:rsidRDefault="00190D6F" w:rsidP="00190D6F">
      <w:pPr>
        <w:suppressAutoHyphens w:val="0"/>
        <w:ind w:left="567" w:firstLine="708"/>
        <w:jc w:val="center"/>
        <w:rPr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4. Основные меры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муниципального и право</w:t>
      </w:r>
      <w:r w:rsidRPr="00190D6F">
        <w:rPr>
          <w:b/>
          <w:bCs/>
          <w:sz w:val="28"/>
          <w:szCs w:val="28"/>
          <w:lang w:eastAsia="ru-RU"/>
        </w:rPr>
        <w:t>вого регулирования подпрограммы</w:t>
      </w:r>
    </w:p>
    <w:p w:rsidR="00190D6F" w:rsidRPr="00F50079" w:rsidRDefault="00190D6F" w:rsidP="00190D6F">
      <w:pPr>
        <w:suppressAutoHyphens w:val="0"/>
        <w:ind w:left="567" w:firstLine="708"/>
        <w:jc w:val="center"/>
        <w:rPr>
          <w:b/>
          <w:bCs/>
          <w:sz w:val="28"/>
          <w:szCs w:val="28"/>
          <w:lang w:eastAsia="ru-RU"/>
        </w:rPr>
      </w:pPr>
    </w:p>
    <w:p w:rsidR="00190D6F" w:rsidRPr="00190D6F" w:rsidRDefault="00190D6F" w:rsidP="00190D6F">
      <w:pPr>
        <w:ind w:left="567" w:firstLine="709"/>
        <w:jc w:val="both"/>
        <w:rPr>
          <w:sz w:val="28"/>
          <w:szCs w:val="28"/>
        </w:rPr>
      </w:pPr>
      <w:r w:rsidRPr="00190D6F">
        <w:rPr>
          <w:sz w:val="28"/>
          <w:szCs w:val="28"/>
        </w:rPr>
        <w:t>Администрация Пригородного сельского поселения Калачеевского муниципального района обеспечивает согласование и координирует действия ответственных исполнителей, обеспечивающих реализацию мероприятий подпрограммы.</w:t>
      </w:r>
    </w:p>
    <w:p w:rsidR="00190D6F" w:rsidRPr="00190D6F" w:rsidRDefault="00190D6F" w:rsidP="00190D6F">
      <w:pPr>
        <w:ind w:left="567" w:firstLine="708"/>
        <w:jc w:val="both"/>
        <w:rPr>
          <w:bCs/>
          <w:color w:val="0070C0"/>
          <w:sz w:val="28"/>
          <w:szCs w:val="28"/>
        </w:rPr>
      </w:pPr>
      <w:r w:rsidRPr="00190D6F">
        <w:rPr>
          <w:bCs/>
          <w:sz w:val="28"/>
          <w:szCs w:val="28"/>
        </w:rPr>
        <w:t>Подпрограмма утверждается в составе муниципальной программы постановлением администрации Пригородного сельского поселения. В подпрограмму вносятся изменения исходя из объемов финансирования, предусмотренных на очередной финансовый год, в соответствии с решением о бюджете Пригородного сельского поселения не позднее двух месяцев со дня вступления его в силу.</w:t>
      </w:r>
    </w:p>
    <w:p w:rsidR="00190D6F" w:rsidRPr="00190D6F" w:rsidRDefault="00190D6F" w:rsidP="00190D6F">
      <w:pPr>
        <w:ind w:left="567" w:firstLine="708"/>
        <w:jc w:val="both"/>
        <w:rPr>
          <w:bCs/>
          <w:sz w:val="28"/>
          <w:szCs w:val="28"/>
        </w:rPr>
      </w:pPr>
      <w:r w:rsidRPr="00190D6F">
        <w:rPr>
          <w:bCs/>
          <w:sz w:val="28"/>
          <w:szCs w:val="28"/>
        </w:rPr>
        <w:t>Принятие дополнительных налоговых, тарифных, кредитных и иных мер муниципального регулирования подпрограммой не предусмотрено.</w:t>
      </w:r>
    </w:p>
    <w:p w:rsidR="00190D6F" w:rsidRPr="00190D6F" w:rsidRDefault="00190D6F" w:rsidP="00190D6F">
      <w:pPr>
        <w:ind w:left="567" w:firstLine="709"/>
        <w:jc w:val="both"/>
        <w:rPr>
          <w:sz w:val="28"/>
          <w:szCs w:val="28"/>
        </w:rPr>
      </w:pPr>
      <w:r w:rsidRPr="00190D6F">
        <w:rPr>
          <w:sz w:val="28"/>
          <w:szCs w:val="28"/>
        </w:rPr>
        <w:t xml:space="preserve">Контроль за реализацией мероприятий подпрограммы осуществляет администрация и Совет народных депутатов Пригородного сельского </w:t>
      </w:r>
      <w:r w:rsidRPr="00190D6F">
        <w:rPr>
          <w:sz w:val="28"/>
          <w:szCs w:val="28"/>
        </w:rPr>
        <w:lastRenderedPageBreak/>
        <w:t>поселения Калачеевского муниципального района, включающий общий контроль и контроль сроков реализации мероприятий.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Подпрограмма предполагает участие в реализации ее основных мероприятий общественных, научных и иных организаций, а также внебюджетных фондов, юридических и физических лиц.</w:t>
      </w:r>
    </w:p>
    <w:p w:rsidR="00190D6F" w:rsidRPr="00F50079" w:rsidRDefault="00190D6F" w:rsidP="00190D6F">
      <w:pPr>
        <w:suppressAutoHyphens w:val="0"/>
        <w:ind w:left="567"/>
        <w:jc w:val="both"/>
        <w:rPr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6. Финансовое обеспечение реализации подпрограммы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 xml:space="preserve">Финансирование мероприятий Подпрограммы </w:t>
      </w:r>
      <w:r w:rsidRPr="00190D6F">
        <w:rPr>
          <w:sz w:val="28"/>
          <w:szCs w:val="28"/>
          <w:lang w:eastAsia="ru-RU"/>
        </w:rPr>
        <w:t>не предусмотрено</w:t>
      </w:r>
      <w:r w:rsidRPr="00F50079">
        <w:rPr>
          <w:sz w:val="28"/>
          <w:szCs w:val="28"/>
          <w:lang w:eastAsia="ru-RU"/>
        </w:rPr>
        <w:t>.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Объем финансирования </w:t>
      </w:r>
      <w:r w:rsidRPr="00190D6F">
        <w:rPr>
          <w:rFonts w:eastAsia="Calibri"/>
          <w:sz w:val="28"/>
          <w:szCs w:val="28"/>
          <w:lang w:eastAsia="ru-RU"/>
        </w:rPr>
        <w:t>за счет всех источников</w:t>
      </w:r>
      <w:r w:rsidRPr="00F50079">
        <w:rPr>
          <w:rFonts w:eastAsia="Calibri"/>
          <w:sz w:val="28"/>
          <w:szCs w:val="28"/>
          <w:lang w:eastAsia="ru-RU"/>
        </w:rPr>
        <w:t xml:space="preserve"> подлежит уточнению в установленном порядке.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7. Анализ рисков реализации подпрограммы и описание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мер управления рисками реализации подпрограммы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К рискам реализации Подпрограммы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50079">
        <w:rPr>
          <w:rFonts w:eastAsia="Calibri"/>
          <w:sz w:val="28"/>
          <w:szCs w:val="28"/>
          <w:lang w:eastAsia="ru-RU"/>
        </w:rPr>
        <w:t>следует отнести следующие: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1) организационные риски, связанные с ошибками управления реализацией подпрограммы, что может привести к неэффективному использованию бюджетных средств, невыполнению ряда мероприятий подпрограммы или задержке в их выполнении;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2) финансовые риски, которые связаны с финансированием мероприятий подпрограммы в неполном объеме.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3) непредвиденные риски, связанные с кризисными явлениями в экономике региона, с природными и техногенными катастрофами и катаклизмами, что может привести к снижению темпов экономического роста и доходов населения, сокращению бюджетных доходов.</w:t>
      </w:r>
    </w:p>
    <w:p w:rsidR="00190D6F" w:rsidRPr="00190D6F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 xml:space="preserve">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ru-RU"/>
        </w:rPr>
      </w:pPr>
      <w:r w:rsidRPr="00F50079">
        <w:rPr>
          <w:rFonts w:eastAsia="Calibri"/>
          <w:sz w:val="28"/>
          <w:szCs w:val="28"/>
          <w:lang w:eastAsia="ru-RU"/>
        </w:rPr>
        <w:t>Также необходимо отметить возможные риски при реализации Подпрограммы, связанные с совершенствованием нормативного обеспечения деятельности, что в целом может привести к замедлению темпов развития сферы малого и среднего предпринимательства.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  <w:r w:rsidRPr="00F50079">
        <w:rPr>
          <w:b/>
          <w:bCs/>
          <w:sz w:val="28"/>
          <w:szCs w:val="28"/>
          <w:lang w:eastAsia="ru-RU"/>
        </w:rPr>
        <w:t>8. Оценка эффективности реализации подпрограммы</w:t>
      </w:r>
    </w:p>
    <w:p w:rsidR="00190D6F" w:rsidRPr="00F50079" w:rsidRDefault="00190D6F" w:rsidP="00190D6F">
      <w:pPr>
        <w:suppressAutoHyphens w:val="0"/>
        <w:ind w:left="567"/>
        <w:jc w:val="center"/>
        <w:rPr>
          <w:b/>
          <w:bCs/>
          <w:sz w:val="28"/>
          <w:szCs w:val="28"/>
          <w:lang w:eastAsia="ru-RU"/>
        </w:rPr>
      </w:pPr>
    </w:p>
    <w:p w:rsidR="00190D6F" w:rsidRPr="00190D6F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В результате реализации мероприятий Подпрограммы</w:t>
      </w:r>
      <w:r w:rsidRPr="00190D6F">
        <w:rPr>
          <w:sz w:val="28"/>
          <w:szCs w:val="28"/>
          <w:lang w:eastAsia="ru-RU"/>
        </w:rPr>
        <w:t xml:space="preserve"> в 2016</w:t>
      </w:r>
      <w:r w:rsidRPr="00F50079">
        <w:rPr>
          <w:sz w:val="28"/>
          <w:szCs w:val="28"/>
          <w:lang w:eastAsia="ru-RU"/>
        </w:rPr>
        <w:t xml:space="preserve"> - 2020 годах планируется достижение следующих значение показателей (индикаторов), характеризующих эффективность реализации Подпрограммы: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ru-RU"/>
        </w:rPr>
        <w:lastRenderedPageBreak/>
        <w:t>- к</w:t>
      </w:r>
      <w:r w:rsidRPr="00F50079">
        <w:rPr>
          <w:sz w:val="28"/>
          <w:szCs w:val="28"/>
          <w:lang w:eastAsia="en-US"/>
        </w:rPr>
        <w:t>оличество субъектов малого и среднего пре</w:t>
      </w:r>
      <w:r w:rsidRPr="00190D6F">
        <w:rPr>
          <w:sz w:val="28"/>
          <w:szCs w:val="28"/>
          <w:lang w:eastAsia="en-US"/>
        </w:rPr>
        <w:t>дпринимательства в расчете на 10</w:t>
      </w:r>
      <w:r w:rsidRPr="00F50079">
        <w:rPr>
          <w:sz w:val="28"/>
          <w:szCs w:val="28"/>
          <w:lang w:eastAsia="en-US"/>
        </w:rPr>
        <w:t xml:space="preserve"> тыс. человек населения </w:t>
      </w:r>
      <w:r w:rsidRPr="00190D6F">
        <w:rPr>
          <w:sz w:val="28"/>
          <w:szCs w:val="28"/>
          <w:lang w:eastAsia="en-US"/>
        </w:rPr>
        <w:t>– 300 единиц</w:t>
      </w:r>
      <w:r w:rsidRPr="00F50079">
        <w:rPr>
          <w:sz w:val="28"/>
          <w:szCs w:val="28"/>
          <w:lang w:eastAsia="ru-RU"/>
        </w:rPr>
        <w:t>;</w:t>
      </w:r>
    </w:p>
    <w:p w:rsidR="00190D6F" w:rsidRPr="00F50079" w:rsidRDefault="00190D6F" w:rsidP="00190D6F">
      <w:pPr>
        <w:widowControl w:val="0"/>
        <w:suppressAutoHyphens w:val="0"/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90D6F">
        <w:rPr>
          <w:rFonts w:eastAsia="Calibri"/>
          <w:sz w:val="28"/>
          <w:szCs w:val="28"/>
          <w:lang w:eastAsia="en-US"/>
        </w:rPr>
        <w:t>- к</w:t>
      </w:r>
      <w:r w:rsidRPr="00F50079">
        <w:rPr>
          <w:rFonts w:eastAsia="Calibri"/>
          <w:sz w:val="28"/>
          <w:szCs w:val="28"/>
          <w:lang w:eastAsia="en-US"/>
        </w:rPr>
        <w:t>оличество услуг, о</w:t>
      </w:r>
      <w:r w:rsidRPr="00190D6F">
        <w:rPr>
          <w:rFonts w:eastAsia="Calibri"/>
          <w:sz w:val="28"/>
          <w:szCs w:val="28"/>
          <w:lang w:eastAsia="en-US"/>
        </w:rPr>
        <w:t>казанных субъектам МСП - до 30 единиц к 2020 году.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190D6F" w:rsidRPr="00F50079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- ограничение роста безработицы, обеспечение занятости молодежи, повышение благосостояния населения, снижение общей социальной напряженности в Воронежской области;</w:t>
      </w:r>
    </w:p>
    <w:p w:rsidR="00190D6F" w:rsidRPr="00190D6F" w:rsidRDefault="00190D6F" w:rsidP="00190D6F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eastAsia="ru-RU"/>
        </w:rPr>
      </w:pPr>
      <w:r w:rsidRPr="00F50079">
        <w:rPr>
          <w:sz w:val="28"/>
          <w:szCs w:val="28"/>
          <w:lang w:eastAsia="ru-RU"/>
        </w:rPr>
        <w:t>- насыщение потребительского рынка товарами и услугами, удовлетворение по</w:t>
      </w:r>
      <w:r w:rsidRPr="00190D6F">
        <w:rPr>
          <w:sz w:val="28"/>
          <w:szCs w:val="28"/>
          <w:lang w:eastAsia="ru-RU"/>
        </w:rPr>
        <w:t>требительского спроса населения.</w:t>
      </w:r>
    </w:p>
    <w:p w:rsidR="00190D6F" w:rsidRPr="00190D6F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ru-RU"/>
        </w:rPr>
        <w:t>Подпрограмма считается реализуемой с удовлетворительным уровнем эффективности, если не менее 80 процентов мероприятий, запланированных на отчетный год, выполнены в полном объеме.</w:t>
      </w:r>
    </w:p>
    <w:p w:rsidR="00190D6F" w:rsidRPr="00F50079" w:rsidRDefault="00190D6F" w:rsidP="00190D6F">
      <w:pPr>
        <w:suppressAutoHyphens w:val="0"/>
        <w:ind w:left="567" w:firstLine="709"/>
        <w:jc w:val="both"/>
        <w:rPr>
          <w:sz w:val="28"/>
          <w:szCs w:val="28"/>
          <w:lang w:eastAsia="ru-RU"/>
        </w:rPr>
      </w:pPr>
      <w:r w:rsidRPr="00190D6F">
        <w:rPr>
          <w:sz w:val="28"/>
          <w:szCs w:val="28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неудовлетворительным.»</w:t>
      </w:r>
    </w:p>
    <w:p w:rsidR="00190D6F" w:rsidRDefault="00190D6F" w:rsidP="00190D6F">
      <w:pPr>
        <w:ind w:left="567" w:right="-596"/>
        <w:jc w:val="center"/>
        <w:rPr>
          <w:kern w:val="2"/>
          <w:sz w:val="28"/>
          <w:szCs w:val="28"/>
        </w:rPr>
      </w:pPr>
    </w:p>
    <w:sectPr w:rsidR="00190D6F" w:rsidSect="00190D6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0D" w:rsidRDefault="00DF4A0D" w:rsidP="00852342">
      <w:r>
        <w:separator/>
      </w:r>
    </w:p>
  </w:endnote>
  <w:endnote w:type="continuationSeparator" w:id="0">
    <w:p w:rsidR="00DF4A0D" w:rsidRDefault="00DF4A0D" w:rsidP="0085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0D" w:rsidRDefault="00DF4A0D" w:rsidP="00852342">
      <w:r>
        <w:separator/>
      </w:r>
    </w:p>
  </w:footnote>
  <w:footnote w:type="continuationSeparator" w:id="0">
    <w:p w:rsidR="00DF4A0D" w:rsidRDefault="00DF4A0D" w:rsidP="0085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AA01D45"/>
    <w:multiLevelType w:val="hybridMultilevel"/>
    <w:tmpl w:val="1D2C8798"/>
    <w:lvl w:ilvl="0" w:tplc="04190001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40DCC"/>
    <w:multiLevelType w:val="multilevel"/>
    <w:tmpl w:val="F080E13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0"/>
  </w:num>
  <w:num w:numId="11">
    <w:abstractNumId w:val="31"/>
  </w:num>
  <w:num w:numId="12">
    <w:abstractNumId w:val="27"/>
  </w:num>
  <w:num w:numId="13">
    <w:abstractNumId w:val="13"/>
  </w:num>
  <w:num w:numId="14">
    <w:abstractNumId w:val="0"/>
  </w:num>
  <w:num w:numId="15">
    <w:abstractNumId w:val="40"/>
  </w:num>
  <w:num w:numId="16">
    <w:abstractNumId w:val="42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1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39"/>
  </w:num>
  <w:num w:numId="34">
    <w:abstractNumId w:val="36"/>
  </w:num>
  <w:num w:numId="35">
    <w:abstractNumId w:val="10"/>
  </w:num>
  <w:num w:numId="36">
    <w:abstractNumId w:val="16"/>
  </w:num>
  <w:num w:numId="37">
    <w:abstractNumId w:val="9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7D1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C6E93"/>
    <w:rsid w:val="0012224F"/>
    <w:rsid w:val="00140385"/>
    <w:rsid w:val="00152F76"/>
    <w:rsid w:val="00181155"/>
    <w:rsid w:val="001829B8"/>
    <w:rsid w:val="00183B83"/>
    <w:rsid w:val="00190AD5"/>
    <w:rsid w:val="00190D6F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C55F7"/>
    <w:rsid w:val="004E19EC"/>
    <w:rsid w:val="004F01AE"/>
    <w:rsid w:val="004F6E4E"/>
    <w:rsid w:val="005132DD"/>
    <w:rsid w:val="00540854"/>
    <w:rsid w:val="0057659F"/>
    <w:rsid w:val="005A476C"/>
    <w:rsid w:val="005B1171"/>
    <w:rsid w:val="005D4CEB"/>
    <w:rsid w:val="005D4DB2"/>
    <w:rsid w:val="005E5C41"/>
    <w:rsid w:val="005F2BE9"/>
    <w:rsid w:val="00634B0A"/>
    <w:rsid w:val="00634C9A"/>
    <w:rsid w:val="0064421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1030B"/>
    <w:rsid w:val="008265CB"/>
    <w:rsid w:val="00852342"/>
    <w:rsid w:val="00855B73"/>
    <w:rsid w:val="00856A7C"/>
    <w:rsid w:val="00867E21"/>
    <w:rsid w:val="00872E1B"/>
    <w:rsid w:val="008743E1"/>
    <w:rsid w:val="008745CB"/>
    <w:rsid w:val="00876FF8"/>
    <w:rsid w:val="008818B4"/>
    <w:rsid w:val="00886D8B"/>
    <w:rsid w:val="0088756D"/>
    <w:rsid w:val="00896F82"/>
    <w:rsid w:val="008A3038"/>
    <w:rsid w:val="008B69F5"/>
    <w:rsid w:val="008C409A"/>
    <w:rsid w:val="00902DD3"/>
    <w:rsid w:val="00915A3C"/>
    <w:rsid w:val="009347D6"/>
    <w:rsid w:val="009348B5"/>
    <w:rsid w:val="009417AB"/>
    <w:rsid w:val="0094680E"/>
    <w:rsid w:val="00947A5F"/>
    <w:rsid w:val="00951942"/>
    <w:rsid w:val="009658D6"/>
    <w:rsid w:val="00972536"/>
    <w:rsid w:val="0097447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0AF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95F8E"/>
    <w:rsid w:val="00CC6DE0"/>
    <w:rsid w:val="00CD0E15"/>
    <w:rsid w:val="00CF47B6"/>
    <w:rsid w:val="00CF6F26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F1BF1"/>
    <w:rsid w:val="00DF4A0D"/>
    <w:rsid w:val="00E043E8"/>
    <w:rsid w:val="00E258E0"/>
    <w:rsid w:val="00E2638F"/>
    <w:rsid w:val="00E43BF4"/>
    <w:rsid w:val="00E57829"/>
    <w:rsid w:val="00E807DF"/>
    <w:rsid w:val="00EB1746"/>
    <w:rsid w:val="00EE54FD"/>
    <w:rsid w:val="00F12D0D"/>
    <w:rsid w:val="00F40955"/>
    <w:rsid w:val="00F43EA8"/>
    <w:rsid w:val="00F50079"/>
    <w:rsid w:val="00F71B93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3795"/>
  <w15:docId w15:val="{8BF97CFF-2706-4FBB-A9ED-EF5139B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aliases w:val="Знак сноски-FN"/>
    <w:basedOn w:val="a0"/>
    <w:semiHidden/>
    <w:rsid w:val="00852342"/>
    <w:rPr>
      <w:vertAlign w:val="superscript"/>
    </w:rPr>
  </w:style>
  <w:style w:type="paragraph" w:styleId="af8">
    <w:name w:val="footnote text"/>
    <w:basedOn w:val="a"/>
    <w:link w:val="af9"/>
    <w:semiHidden/>
    <w:rsid w:val="00852342"/>
    <w:pPr>
      <w:widowControl w:val="0"/>
      <w:suppressAutoHyphens w:val="0"/>
      <w:autoSpaceDE w:val="0"/>
      <w:autoSpaceDN w:val="0"/>
      <w:adjustRightInd w:val="0"/>
      <w:ind w:firstLine="902"/>
      <w:jc w:val="both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8523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9EFD-F8D5-4C3B-BF97-8D36E69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25</cp:revision>
  <cp:lastPrinted>2016-05-19T12:43:00Z</cp:lastPrinted>
  <dcterms:created xsi:type="dcterms:W3CDTF">2014-04-24T13:58:00Z</dcterms:created>
  <dcterms:modified xsi:type="dcterms:W3CDTF">2016-05-19T12:48:00Z</dcterms:modified>
</cp:coreProperties>
</file>