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62" w:rsidRDefault="002F2162" w:rsidP="002F21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ПРОЕКТ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МЕСТНЫЙ НОРМАТИВ ГРАДОСТРОИТЕЛЬНОГО ПРОЕКТИРОВАНИЯ «ПЛАНИРОВКА ЖИЛЫХ, ОБЩЕСТВЕННО-ДЕЛОВЫХ И РЕКРЕАЦИОННЫХ ЗОН НАСЕЛЕННЫХ ПУНКТОВ ПРИГОРОДНОГО СЕЛЬСКОГО ПОСЕЛЕНИЯ КАЛАЧ</w:t>
      </w:r>
      <w:r w:rsidR="00010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ЕЕВСКОГО МУНИЦИПАЛЬНОГО РАЙОНА»</w:t>
      </w:r>
    </w:p>
    <w:bookmarkEnd w:id="0"/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162" w:rsidRPr="002F2162" w:rsidRDefault="002F2162" w:rsidP="002F216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2F2162" w:rsidRPr="002F2162" w:rsidRDefault="002F2162" w:rsidP="002F216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" w:name="_Toc297163295"/>
      <w:r w:rsidRPr="002F21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1.1. Назначение и область применения</w:t>
      </w:r>
      <w:bookmarkEnd w:id="1"/>
    </w:p>
    <w:p w:rsidR="002F2162" w:rsidRPr="002F2162" w:rsidRDefault="002F2162" w:rsidP="002F21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1.1.1.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документ «Местный норматив градостроительного проектирования «Планировка жилых, общественно-деловых и рекреационных зон </w:t>
      </w:r>
      <w:r w:rsidRPr="002F2162">
        <w:rPr>
          <w:rFonts w:ascii="Times New Roman" w:eastAsia="Times New Roman" w:hAnsi="Times New Roman" w:cs="Arial"/>
          <w:sz w:val="24"/>
          <w:szCs w:val="24"/>
          <w:lang w:eastAsia="ru-RU"/>
        </w:rPr>
        <w:t>населенных пунктов</w:t>
      </w:r>
      <w:r w:rsidRPr="002F2162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Пригородного сельского поселения» (далее – нормативы) разработан в соответствии с законодательством Российской Федерации, Воронежской области и Положением о местных нормативах градостроительного проектирования Пригородного сельского поселения, утвержденным решением Совета народных депутатов Пригородного сельского поселения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28.11.2011 г. №73, и распространяется на планировку, застройку и реконструкцию</w:t>
      </w:r>
      <w:proofErr w:type="gram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 Пригородного сельского поселения (далее – поселение) в пределах его границ.</w:t>
      </w:r>
    </w:p>
    <w:p w:rsidR="002F2162" w:rsidRPr="002F2162" w:rsidRDefault="002F2162" w:rsidP="002F21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разработаны в целях обеспечения устойчивого развития поселения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рациональному использованию территории и природных ресурсов, улучшению санитарно-эпидемиологического и экологического состояния территории поселения.</w:t>
      </w:r>
    </w:p>
    <w:p w:rsidR="002F2162" w:rsidRPr="002F2162" w:rsidRDefault="002F2162" w:rsidP="002F21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1.1.2.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Настоящие нормативы применяются при подготовке, согласовании и утверждении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документации, подготовка которой осуществляется для объектов градостроительной деятельности поселения.</w:t>
      </w:r>
    </w:p>
    <w:p w:rsidR="002F2162" w:rsidRPr="002F2162" w:rsidRDefault="002F2162" w:rsidP="002F21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поселения, независимо от их организационно-правовой формы.</w:t>
      </w:r>
    </w:p>
    <w:p w:rsidR="002F2162" w:rsidRPr="002F2162" w:rsidRDefault="002F2162" w:rsidP="002F21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1.1.3.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не рассматриваемым в настоящих нормативах, следует руководствоваться действующими федеральными и региональными градостроительными нормами, законами Российской Федерации и Воронежской области.</w:t>
      </w:r>
    </w:p>
    <w:p w:rsidR="002F2162" w:rsidRPr="002F2162" w:rsidRDefault="002F2162" w:rsidP="002F21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2F2162" w:rsidRPr="002F2162" w:rsidRDefault="002F2162" w:rsidP="002F21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1.1.4. 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термины и определения, используемые в настоящих нормативах, приведены в справочном приложении 1.</w:t>
      </w:r>
    </w:p>
    <w:p w:rsidR="002F2162" w:rsidRPr="002F2162" w:rsidRDefault="002F2162" w:rsidP="002F216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bookmarkStart w:id="2" w:name="_Toc297163296"/>
      <w:r w:rsidRPr="002F2162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1.2. Общая организация и зонирование территории поселения</w:t>
      </w:r>
      <w:bookmarkEnd w:id="2"/>
    </w:p>
    <w:p w:rsidR="002F2162" w:rsidRPr="002F2162" w:rsidRDefault="002F2162" w:rsidP="002F21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1.2.1.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Границы территории поселения установлены в соответствии с Законом Воронежской области от 15.10.2004 г. №63-ОЗ. </w:t>
      </w:r>
      <w:proofErr w:type="gram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расположено  два населенных пункта, в том числе: п. Пригородный – административный центр поселения, Сельские населенные пункты: п. Пригородный, п. Черноземный.</w:t>
      </w:r>
      <w:proofErr w:type="gramEnd"/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1.2.2.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функциональному использованию на территории населенных пунктов поселения в результате градостроительного зонирования могут устанавливаться следующие территориальные зоны:  жилые; общественно-деловые; производственные; инженерной и транспортной инфраструктуры; сельскохозяйственного использования; 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рекреационного назначения; особо охраняемых территорий; специального назначения; иные виды территориальных зон.</w:t>
      </w:r>
      <w:proofErr w:type="gramEnd"/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1.2.3. 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Интенсивность использования территории структурной единицы населенного пункта характеризуется плотностью застройки и процентом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застроенности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Плотность застройки и процент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застроенности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 необходимо принимать в соответствии с градостроительным регламентом, учитывая градостроительную ценность территории, состояние окружающей среды, другие особенности градостроительных условий. Показатели плотности застройки, процент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застроенности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и средней (расчетной) этажности приведены в таблице 1.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1. Показатели плотности застройки, процент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застроенности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и средней (расчетной) этажности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527"/>
        <w:gridCol w:w="567"/>
        <w:gridCol w:w="567"/>
        <w:gridCol w:w="567"/>
        <w:gridCol w:w="567"/>
        <w:gridCol w:w="709"/>
        <w:gridCol w:w="567"/>
        <w:gridCol w:w="567"/>
        <w:gridCol w:w="850"/>
        <w:gridCol w:w="992"/>
        <w:gridCol w:w="851"/>
      </w:tblGrid>
      <w:tr w:rsidR="002F2162" w:rsidRPr="002F2162" w:rsidTr="00B30FDC">
        <w:trPr>
          <w:cantSplit/>
          <w:trHeight w:val="564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110490</wp:posOffset>
                      </wp:positionV>
                      <wp:extent cx="1219200" cy="1066800"/>
                      <wp:effectExtent l="8255" t="9525" r="10795" b="95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19200" cy="1066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8.7pt" to="94.35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"/>
                  </w:pict>
                </mc:Fallback>
              </mc:AlternateContent>
            </w: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Плотность застройки     </w:t>
            </w:r>
          </w:p>
          <w:p w:rsidR="002F2162" w:rsidRPr="002F2162" w:rsidRDefault="002F2162" w:rsidP="002F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162" w:rsidRPr="002F2162" w:rsidRDefault="002F2162" w:rsidP="002F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  <w:p w:rsidR="002F2162" w:rsidRPr="002F2162" w:rsidRDefault="002F2162" w:rsidP="002F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застроенности</w:t>
            </w:r>
            <w:proofErr w:type="spellEnd"/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   </w:t>
            </w:r>
          </w:p>
        </w:tc>
        <w:tc>
          <w:tcPr>
            <w:tcW w:w="3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4,1 - 10,0 тыс. кв. м/</w:t>
            </w:r>
            <w:proofErr w:type="gramStart"/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10,1 - 15,0 тыс. кв. м/</w:t>
            </w:r>
            <w:proofErr w:type="gramStart"/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</w:t>
            </w:r>
            <w:proofErr w:type="gramEnd"/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2F2162" w:rsidRPr="002F2162" w:rsidTr="00B30FDC">
        <w:trPr>
          <w:cantSplit/>
          <w:trHeight w:val="480"/>
        </w:trPr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4,1-5,0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5,1-</w:t>
            </w:r>
          </w:p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6,1-7,0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7,1-</w:t>
            </w:r>
          </w:p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8,0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8,1-</w:t>
            </w:r>
          </w:p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9,0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9,1-</w:t>
            </w:r>
          </w:p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10,1-</w:t>
            </w:r>
          </w:p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11,0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11,1-12,0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12,1-</w:t>
            </w:r>
          </w:p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13,1-14,0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14,1-15,0 </w:t>
            </w:r>
          </w:p>
        </w:tc>
      </w:tr>
      <w:tr w:rsidR="002F2162" w:rsidRPr="002F2162" w:rsidTr="00B30FD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162" w:rsidRPr="002F2162" w:rsidTr="00B30FD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162" w:rsidRPr="002F2162" w:rsidTr="00B30FD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162" w:rsidRPr="002F2162" w:rsidTr="00B30FD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2F2162" w:rsidRPr="002F2162" w:rsidTr="00B30FD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2F2162" w:rsidRPr="002F2162" w:rsidTr="00B30FDC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Примечания: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Плотность застройки - суммарная поэтажная площадь наземной части здания с жилыми, встроенно-пристроенными нежилыми помещениями, нежилыми помещениями,  в габаритах наружных стен, приходящаяся на единицу территории жилой, смешанной жилой застройки (тыс. кв. м/</w:t>
      </w:r>
      <w:proofErr w:type="gramStart"/>
      <w:r w:rsidRPr="002F2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</w:t>
      </w:r>
      <w:proofErr w:type="gramEnd"/>
      <w:r w:rsidRPr="002F2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Общая площадь жилой застройки (фонд) - суммарная величина общей площади квартир жилого здания, общей площади помещений нежилого назначения, в том числе -  встроенно-пристроенных помещений.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Для укрупненных расчетов переводной коэффициент от общей площади жилой застройки (фонда) к суммарной поэтажной площади застройки в габаритах наружных стен принимать равным 0,75; при более точных расчетах коэффициент принимать в зависимости от конкретного типа жилой застройки (0,6 - 0,86).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В ячейках таблицы указана средняя (расчетная) этажность зданий, соответствующая максимальным значениям плотности и </w:t>
      </w:r>
      <w:proofErr w:type="spellStart"/>
      <w:r w:rsidRPr="002F2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застроенности</w:t>
      </w:r>
      <w:proofErr w:type="spellEnd"/>
      <w:proofErr w:type="gramStart"/>
      <w:r w:rsidRPr="002F2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..</w:t>
      </w:r>
      <w:proofErr w:type="gramEnd"/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1.2.4.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поселения расположены: один объект культурного наследия местного значения - памятник-мемориал воинам, погибшим в войнах ХХ столетия, один объект культурного наследия регионального значения - Поселение 4 у г. Калач эпоха бронзы, в том числе один объект культурного наследия (памятников истории и культуры) в поселке Пригородном. </w:t>
      </w:r>
      <w:proofErr w:type="gramEnd"/>
    </w:p>
    <w:p w:rsidR="002F2162" w:rsidRPr="002F2162" w:rsidRDefault="002F2162" w:rsidP="002F2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Архитектурно-строительное проектирование, строительство, реконструкция, капитальный ремонт объектов капитального строительства, являющихся объектами культурного наследия, осуществляются с учетом требований законодательства в области охраны объектов культурного наследия.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1.2.5. 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 региональных  нормативов. 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реконструкции в исторической части поселка Пригородного и поселка 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Черноземного и в других сложных градостроительных условиях расстояния могут быть сокращены при соблюдении норм инсоляции и освещенности и обеспечении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непросматриваемости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 окно в окно.</w:t>
      </w:r>
    </w:p>
    <w:p w:rsidR="002F2162" w:rsidRPr="002F2162" w:rsidRDefault="002F2162" w:rsidP="002F2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1.2.6. 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создания среды жизнедеятельности, доступной для инвалидов и маломобильных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инвалидов и других маломобильных групп населения на территории Воронежской области».</w:t>
      </w:r>
    </w:p>
    <w:p w:rsidR="002F2162" w:rsidRPr="002F2162" w:rsidRDefault="002F2162" w:rsidP="002F21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</w:p>
    <w:p w:rsidR="002F2162" w:rsidRPr="002F2162" w:rsidRDefault="002F2162" w:rsidP="002F21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3" w:name="_Toc297163297"/>
      <w:r w:rsidRPr="002F2162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2. ЖИЛЫЕ ЗОНЫ НАСЕЛЕННЫХ ПУНКТОВ ПОСЕЛЕНИЯ</w:t>
      </w:r>
      <w:bookmarkEnd w:id="3"/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297163298"/>
      <w:r w:rsidRPr="002F2162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2.1. Общие требования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End w:id="4"/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Жилые зоны населенных пунктов поселения формируется в соответствии с генеральным планом поселения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жилых зон могут включаться: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застройки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среднеэтажными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жилыми домами (4 - 5 этажей);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застройки малоэтажными жилыми домами (до 3 этажей);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застройки блокированными малоэтажными жилыми домами (до 3 этажей) с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приквартирными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земельными участками;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застройки индивидуальными жилыми домами с приусадебными земельными участками (до 3 этажей).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жилым зонам могут относиться также территории садово-дачной застройки, расположенной в пределах границ поселения. Развитие социальной, транспортной и инженерной инфраструктур в отношении этих зон необходимо предусматривать в объемах, обеспечивающих на перспективу возможность постоянного проживания.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2.1.3.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объемов и структуры жилищного строительства допускается принимать среднюю обеспеченность жилым фондом: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застройки средней этажности - не более </w:t>
      </w:r>
      <w:smartTag w:uri="urn:schemas-microsoft-com:office:smarttags" w:element="metricconverter">
        <w:smartTagPr>
          <w:attr w:name="ProductID" w:val="30 кв.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кв.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квартир на 1 человека;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малоэтажной застройки и застройки блокированными и индивидуальными жилыми домами - не более </w:t>
      </w:r>
      <w:smartTag w:uri="urn:schemas-microsoft-com:office:smarttags" w:element="metricconverter">
        <w:smartTagPr>
          <w:attr w:name="ProductID" w:val="70 кв.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70 кв.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человека;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социального жилищного строительства - не более </w:t>
      </w:r>
      <w:smartTag w:uri="urn:schemas-microsoft-com:office:smarttags" w:element="metricconverter">
        <w:smartTagPr>
          <w:attr w:name="ProductID" w:val="20 кв.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кв.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случаев, предусмотренных федеральным законодательством и законодательством Воронежской области;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существующей застройки (в условиях реконструкции) - по фактическим данным (23-</w:t>
      </w:r>
      <w:smartTag w:uri="urn:schemas-microsoft-com:office:smarttags" w:element="metricconverter">
        <w:smartTagPr>
          <w:attr w:name="ProductID" w:val="25 кв.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кв.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человека).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2.1.4.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предварительного определения общих размеров жилых зон допускается принимать укрупненные показатели в расчете на 1000 чел.: при средней этажности жилой застройки до 3 этажей - </w:t>
      </w:r>
      <w:smartTag w:uri="urn:schemas-microsoft-com:office:smarttags" w:element="metricconverter">
        <w:smartTagPr>
          <w:attr w:name="ProductID" w:val="10 га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га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застройки без земельных участков и </w:t>
      </w:r>
      <w:smartTag w:uri="urn:schemas-microsoft-com:office:smarttags" w:element="metricconverter">
        <w:smartTagPr>
          <w:attr w:name="ProductID" w:val="20 га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га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застройки с участком; от 4 до 6 этажей - </w:t>
      </w:r>
      <w:smartTag w:uri="urn:schemas-microsoft-com:office:smarttags" w:element="metricconverter">
        <w:smartTagPr>
          <w:attr w:name="ProductID" w:val="8 га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га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Укрупненные показатели приведены при средней расчетной жилищной обеспеченности 20 кв. м/чел.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2.1.5.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:rsidR="002F2162" w:rsidRPr="002F2162" w:rsidRDefault="002F2162" w:rsidP="002F21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Доля нежилого фонда в общем объеме фонда на участке жилой застройки не должна превышать 20 %.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2.1.6.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проектировании однотипных жилых домов в виде небольших структурных элементов (группы жилой застройки) показатели плотности застройки рекомендуется принимать не более, указанных в таблице 2.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62" w:rsidRPr="002F2162" w:rsidRDefault="002F2162" w:rsidP="002F21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Показатели плотности застройки</w:t>
      </w:r>
    </w:p>
    <w:tbl>
      <w:tblPr>
        <w:tblW w:w="9607" w:type="dxa"/>
        <w:jc w:val="center"/>
        <w:tblLayout w:type="fixed"/>
        <w:tblLook w:val="04A0" w:firstRow="1" w:lastRow="0" w:firstColumn="1" w:lastColumn="0" w:noHBand="0" w:noVBand="1"/>
      </w:tblPr>
      <w:tblGrid>
        <w:gridCol w:w="4220"/>
        <w:gridCol w:w="1985"/>
        <w:gridCol w:w="1701"/>
        <w:gridCol w:w="1701"/>
      </w:tblGrid>
      <w:tr w:rsidR="002F2162" w:rsidRPr="002F2162" w:rsidTr="00B30FDC">
        <w:trPr>
          <w:trHeight w:val="258"/>
          <w:jc w:val="center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Типы застройки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Плотность застройки, м</w:t>
            </w:r>
            <w:proofErr w:type="gramStart"/>
            <w:r w:rsidRPr="002F2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F2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Коэффициент застройки</w:t>
            </w:r>
          </w:p>
        </w:tc>
      </w:tr>
      <w:tr w:rsidR="002F2162" w:rsidRPr="002F2162" w:rsidTr="00B30FDC">
        <w:trPr>
          <w:trHeight w:val="62"/>
          <w:jc w:val="center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«брутто»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«нетто»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2162" w:rsidRPr="002F2162" w:rsidTr="00B30FDC">
        <w:trPr>
          <w:trHeight w:val="453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Многоквартирная многоэтажная жилая застройка 4-6 этажей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2F2162" w:rsidRPr="002F2162" w:rsidTr="00B30FDC">
        <w:trPr>
          <w:trHeight w:val="227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Малоэтажная жилая застройка, 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162" w:rsidRPr="002F2162" w:rsidTr="00B30FDC">
        <w:trPr>
          <w:trHeight w:val="227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ind w:left="280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многоквартирная, блокированная и секционная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2F2162" w:rsidRPr="002F2162" w:rsidTr="00B30FDC">
        <w:trPr>
          <w:trHeight w:val="487"/>
          <w:jc w:val="center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застройка индивидуальными домами с земельными участками площадью, м</w:t>
            </w:r>
            <w:proofErr w:type="gramStart"/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F2162" w:rsidRPr="002F2162" w:rsidTr="00B30FDC">
        <w:trPr>
          <w:trHeight w:val="227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162" w:rsidRPr="002F2162" w:rsidTr="00B30FDC">
        <w:trPr>
          <w:trHeight w:val="227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162" w:rsidRPr="002F2162" w:rsidTr="00B30FDC">
        <w:trPr>
          <w:trHeight w:val="227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162" w:rsidRPr="002F2162" w:rsidTr="00B30FDC">
        <w:trPr>
          <w:trHeight w:val="227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162" w:rsidRPr="002F2162" w:rsidTr="00B30FDC">
        <w:trPr>
          <w:trHeight w:val="227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162" w:rsidRPr="002F2162" w:rsidTr="00B30FDC">
        <w:trPr>
          <w:trHeight w:val="227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162" w:rsidRPr="002F2162" w:rsidTr="00B30FDC">
        <w:trPr>
          <w:trHeight w:val="227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2162" w:rsidRPr="002F2162" w:rsidRDefault="002F2162" w:rsidP="002F2162">
      <w:pPr>
        <w:widowControl w:val="0"/>
        <w:spacing w:before="120" w:after="0" w:line="239" w:lineRule="auto"/>
        <w:ind w:firstLine="720"/>
        <w:jc w:val="both"/>
        <w:rPr>
          <w:rFonts w:ascii="Times New Roman" w:eastAsia="Times New Roman" w:hAnsi="Times New Roman" w:cs="Times New Roman"/>
          <w:i/>
          <w:spacing w:val="40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i/>
          <w:spacing w:val="40"/>
          <w:sz w:val="24"/>
          <w:szCs w:val="24"/>
          <w:lang w:eastAsia="ru-RU"/>
        </w:rPr>
        <w:t>Примечания: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Плотность застройки «нетто» определена для жилой территории в составе площади застройки жилых зданий и необходимых для их обслуживания площадок различного назначения, подъездов, автостоянок, озеленения и благоустройства. 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Плотность застройки «брутто» определена с учетом дополнительно необходимых по расчету учреждений и предприятий повседневного обслуживания (школ, дошкольных образовательных учреждений, объектов торговли и т. п.).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Коэффициенты плотности приведены для жилищной обеспеченности </w:t>
      </w:r>
      <w:smartTag w:uri="urn:schemas-microsoft-com:office:smarttags" w:element="metricconverter">
        <w:smartTagPr>
          <w:attr w:name="ProductID" w:val="20 м2"/>
        </w:smartTagPr>
        <w:r w:rsidRPr="002F2162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20 м</w:t>
        </w:r>
        <w:proofErr w:type="gramStart"/>
        <w:r w:rsidRPr="002F2162">
          <w:rPr>
            <w:rFonts w:ascii="Times New Roman" w:eastAsia="Times New Roman" w:hAnsi="Times New Roman" w:cs="Times New Roman"/>
            <w:i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2F2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на 1 человека.</w:t>
      </w:r>
    </w:p>
    <w:p w:rsidR="002F2162" w:rsidRPr="002F2162" w:rsidRDefault="002F2162" w:rsidP="002F2162">
      <w:pPr>
        <w:widowControl w:val="0"/>
        <w:shd w:val="clear" w:color="auto" w:fill="FFFFFF"/>
        <w:spacing w:after="0" w:line="240" w:lineRule="auto"/>
        <w:ind w:right="17" w:firstLine="6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162" w:rsidRPr="002F2162" w:rsidRDefault="002F2162" w:rsidP="002F2162">
      <w:pPr>
        <w:widowControl w:val="0"/>
        <w:shd w:val="clear" w:color="auto" w:fill="FFFFFF"/>
        <w:spacing w:after="0" w:line="240" w:lineRule="auto"/>
        <w:ind w:right="17" w:firstLine="69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2.1.7.</w:t>
      </w:r>
      <w:r w:rsidRPr="002F21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Запрещается размещение жилых помещений в цокольных и подвальных этажах. В цокольном, первом и втором этажах жилого здания допускается размещение встроенных и встроено-пристроенных помещений общественного назначения, за исключением объектов, оказывающих вредное воздействие на человека, указанных в п. 2.1.9.</w:t>
      </w:r>
    </w:p>
    <w:p w:rsidR="002F2162" w:rsidRPr="002F2162" w:rsidRDefault="002F2162" w:rsidP="002F2162">
      <w:pPr>
        <w:widowControl w:val="0"/>
        <w:shd w:val="clear" w:color="auto" w:fill="FFFFFF"/>
        <w:spacing w:after="0" w:line="240" w:lineRule="auto"/>
        <w:ind w:right="17" w:firstLine="69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2.1.8.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встроенно-пристроенных нежилых объектов допускается при условии выполнения норм пожарной безопасности в соответствии с требованиями </w:t>
      </w:r>
      <w:hyperlink r:id="rId6" w:tgtFrame="_blank" w:history="1"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22 июля 2008 г. № 123-ФЗ «Технический регламент о требованиях пожарной безопасности»</w:t>
        </w:r>
      </w:hyperlink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СНиП 21-01-97*, СНиП 31-01-2003, СНиП 31-05-2003*, СНиП 21-02-99*,  в том числе: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обособленные от жилой территории входы для посетителей;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обособленные подъезды и площадки для парковки автомобилей, обслуживающих встроенный объект;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самостоятельные шахты для вентиляции;</w:t>
      </w:r>
    </w:p>
    <w:p w:rsidR="002F2162" w:rsidRPr="002F2162" w:rsidRDefault="002F2162" w:rsidP="002F21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отделение нежилых помещений </w:t>
      </w:r>
      <w:proofErr w:type="gram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противопожарными, звукоизолирующими перекрытиями и перегородками.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2.1.9.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жилых зданиях не допускается размещение объектов общественного назначения, оказывающих вредное воздействие на человека. </w:t>
      </w:r>
      <w:r w:rsidRPr="002F21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том числе: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специализированные магазины москательно-химических и других товаров, эксплуатация которых может вести к загрязнению территории и воздуха жилой застройки;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магазины и другие помещения с наличием в них взрывопожароопасных веществ и материалов (легковоспламеняющихся и горючих жидкостей в аэрозольной упаковке), а также твердых пожароопасных материалов;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магазины по продаже ковровых изделий, автозапчастей, шин и автомобильных масел;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магазины специализированные рыбные;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</w:t>
      </w:r>
      <w:proofErr w:type="gram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специализированные овощные без мойки и расфасовки;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магазины суммарной торговой площадью более </w:t>
      </w:r>
      <w:smartTag w:uri="urn:schemas-microsoft-com:office:smarttags" w:element="metricconverter">
        <w:smartTagPr>
          <w:attr w:name="ProductID" w:val="1000 кв.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1000 кв.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с режимом функционирования после 23 часов;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предприятия бытового обслуживания, в которых применяются легковоспламеняющиеся вещества (кроме парикмахерских и мастерских по ремонту часов общей площадью до </w:t>
      </w:r>
      <w:smartTag w:uri="urn:schemas-microsoft-com:office:smarttags" w:element="metricconverter">
        <w:smartTagPr>
          <w:attr w:name="ProductID" w:val="300 кв.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300 кв.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мастерские ремонта бытовых машин и приборов, ремонта обуви нормируемой площадью свыше </w:t>
      </w:r>
      <w:smartTag w:uri="urn:schemas-microsoft-com:office:smarttags" w:element="metricconverter">
        <w:smartTagPr>
          <w:attr w:name="ProductID" w:val="100 кв.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кв.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бани и сауны;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дискотеки;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предприятия питания и досуга с числом мест более 50 и общей площадью более </w:t>
      </w:r>
      <w:smartTag w:uri="urn:schemas-microsoft-com:office:smarttags" w:element="metricconverter">
        <w:smartTagPr>
          <w:attr w:name="ProductID" w:val="250 кв.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250 кв.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режимом функционирования после 23 часов и с музыкальным сопровождением - рестораны, бары, кафе, столовые, закусочные;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прачечные и химчистки (кроме приемных пунктов и прачечных самообслуживания производительностью до </w:t>
      </w:r>
      <w:smartTag w:uri="urn:schemas-microsoft-com:office:smarttags" w:element="metricconverter">
        <w:smartTagPr>
          <w:attr w:name="ProductID" w:val="75 кг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75 кг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смену);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автоматические телефонные станции, предназначенные для телефонизации жилых зданий, общей площадью более </w:t>
      </w:r>
      <w:smartTag w:uri="urn:schemas-microsoft-com:office:smarttags" w:element="metricconverter">
        <w:smartTagPr>
          <w:attr w:name="ProductID" w:val="100 кв.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кв.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общественные уборные;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похоронные бюро;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пункты приема посуды;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склады оптовой (или мелкооптовой) торговли;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производственные помещения (кроме мастерских реставрационных и народных промыслов, помещений для труда инвалидов и престарелых, размещаемых в специализированных квартирных жилых домах, в их числе пункты выдачи работы на дом, мастерские сборочные, монтажные и декоративных работ);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зуботехнические лаборатории;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клинико-диагностические и бактериологические лаборатории;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стационары, в том числе диспансеры, дневные стационары и стационары частных клиник;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диспансеры всех типов;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травмпункты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подстанции скорой и неотложной медицинской помощи;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дерматовенерологические, психиатрические, инфекционные и фтизиатрические кабинеты врачебного приема;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рентгеновские кабинеты в смежных с жилыми помещениях и под ними, а также помещения с лечебной или диагностической аппаратурой и установками, являющимися источником ионизирующего излучения.</w:t>
      </w:r>
      <w:proofErr w:type="gramEnd"/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2.1.10.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 жилой застройки, формируемая как единый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планировочно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-обособленный объект применительно к застроенным и предназначенным для строительства и реконструкции объектам капитального строительства, должна содержать следующие элементы: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территории под жилыми зданиями;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проезды и пешеходные дороги, ведущие к жилым зданиям;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площадки для временного хранения автомобилей;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придомовые зеленые насаждения, площадки для отдыха взрослого населения и площадки для детей;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хозяйственные площадки.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2.1.14.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проектировании территории жилой застройки должны соблюдаться требования по охране окружающей среды, защите территории от шума,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микробиологического,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паразитологического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загрязнений в соответствии с требованиями действующих санитарно-эпидемиологических правил и нормативов</w:t>
      </w:r>
      <w:r w:rsidRPr="002F21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2F2162" w:rsidRPr="002F2162" w:rsidRDefault="002F2162" w:rsidP="002F216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bookmarkStart w:id="5" w:name="_Toc297163299"/>
      <w:r w:rsidRPr="002F2162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2.2. Территории малоэтажного жилищного строительства населенных пунктов поселения</w:t>
      </w:r>
      <w:bookmarkEnd w:id="5"/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Малоэтажной жилой застройкой считается застройка домами высотой до трех этажей включительно.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малоэтажной застройки принимаются следующие типы жилых зданий: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жилые дома с приусадебными земельными участками, в том числе коттеджного типа;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блокированные малоэтажные жилые дома с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приквартирными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земельными участками;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секционные малоэтажные жилые дома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индивидуальном строительстве основной тип дома - усадебный, 1, 2, 3-этажный одноквартирный. Помимо </w:t>
      </w:r>
      <w:proofErr w:type="gram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одноквартирных</w:t>
      </w:r>
      <w:proofErr w:type="gram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применяются дома блокированные, в том числе двухквартирные, с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приквартирными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участками при каждой квартире.</w:t>
      </w:r>
    </w:p>
    <w:p w:rsidR="002F2162" w:rsidRPr="002F2162" w:rsidRDefault="002F2162" w:rsidP="002F21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Предельные размеры земельных участков, предоставляемых в собственность гражданам, устанавливаются органами местного самоуправления и составляют </w:t>
      </w:r>
      <w:proofErr w:type="gram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индивидуального жилищного строительства в поселке Пригородном и поселке Черноземном –  0,015–0,50  га;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индивидуального жилищного строительства с земельными участками для ведения личного подсобным личного подсобного хозяйства в сельских населенных пунктах – в поселке Пригородном и поселке Черноземном –  0,015–0,50  га;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2.2.3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Интенсивность использования территории малоэтажной застройки приведены в таблице 1 настоящих нормативов.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2.2.4.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Расстояния до границы соседнего земельного участка по санитарно-бытовым условиям и в зависимости от степени огнестойкости должны быть не менее: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162" w:rsidRPr="002F2162" w:rsidRDefault="002F2162" w:rsidP="002F216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в сложившейся застройке, при ширине земельного участка </w:t>
      </w:r>
      <w:smartTag w:uri="urn:schemas-microsoft-com:office:smarttags" w:element="metricconverter">
        <w:smartTagPr>
          <w:attr w:name="ProductID" w:val="12 метров"/>
        </w:smartTagPr>
        <w:r w:rsidRPr="002F216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12 метров</w:t>
        </w:r>
      </w:smartTag>
      <w:r w:rsidRPr="002F21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менее, для строительства жилого дома минимальный отступ от границы соседнего участка при согласии соседей </w:t>
      </w:r>
      <w:r w:rsidRPr="002F216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(заверяется нотариально) </w:t>
      </w:r>
      <w:r w:rsidRPr="002F2162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составляет не менее:</w:t>
      </w:r>
    </w:p>
    <w:p w:rsidR="002F2162" w:rsidRPr="002F2162" w:rsidRDefault="002F2162" w:rsidP="002F216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,0 м"/>
        </w:smartTagPr>
        <w:r w:rsidRPr="002F216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1,0 м</w:t>
        </w:r>
      </w:smartTag>
      <w:r w:rsidRPr="002F21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для одноэтажного жилого дома;</w:t>
      </w:r>
    </w:p>
    <w:p w:rsidR="002F2162" w:rsidRPr="002F2162" w:rsidRDefault="002F2162" w:rsidP="002F216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,5 м"/>
        </w:smartTagPr>
        <w:r w:rsidRPr="002F216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1,5 м</w:t>
        </w:r>
      </w:smartTag>
      <w:r w:rsidRPr="002F21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для двухэтажного жилого дома;</w:t>
      </w:r>
    </w:p>
    <w:p w:rsidR="002F2162" w:rsidRPr="002F2162" w:rsidRDefault="002F2162" w:rsidP="002F216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,0 м"/>
        </w:smartTagPr>
        <w:r w:rsidRPr="002F216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2,0 м</w:t>
        </w:r>
      </w:smartTag>
      <w:r w:rsidRPr="002F21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для трехэтажного жилого дома, при условии, что расстояние до расположенного на соседнем земельном участке жилого дома не менее </w:t>
      </w:r>
      <w:smartTag w:uri="urn:schemas-microsoft-com:office:smarttags" w:element="metricconverter">
        <w:smartTagPr>
          <w:attr w:name="ProductID" w:val="6 м"/>
        </w:smartTagPr>
        <w:r w:rsidRPr="002F216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6 м</w:t>
        </w:r>
      </w:smartTag>
      <w:r w:rsidRPr="002F216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 других построек (бани, гаража, летней кухни, сарая и др.) – </w:t>
      </w:r>
      <w:smartTag w:uri="urn:schemas-microsoft-com:office:smarttags" w:element="metricconverter">
        <w:smartTagPr>
          <w:attr w:name="ProductID" w:val="1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от 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 стволов среднерослых деревьев – </w:t>
      </w:r>
      <w:smartTag w:uri="urn:schemas-microsoft-com:office:smarttags" w:element="metricconverter">
        <w:smartTagPr>
          <w:attr w:name="ProductID" w:val="2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от кустарника – </w:t>
      </w:r>
      <w:smartTag w:uri="urn:schemas-microsoft-com:office:smarttags" w:element="metricconverter">
        <w:smartTagPr>
          <w:attr w:name="ProductID" w:val="1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162" w:rsidRPr="002F2162" w:rsidRDefault="002F2162" w:rsidP="002F216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2.2.5</w:t>
      </w:r>
      <w:r w:rsidRPr="002F21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 территориях с застройкой индивидуальными домами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2F216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6 м</w:t>
        </w:r>
      </w:smartTag>
      <w:r w:rsidRPr="002F216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F2162" w:rsidRPr="002F2162" w:rsidRDefault="002F2162" w:rsidP="002F216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от жилого строения (или дома) и погреба до выгребной ямы, уборной и постройки для содержания мелкого скота и птицы - </w:t>
      </w:r>
      <w:smartTag w:uri="urn:schemas-microsoft-com:office:smarttags" w:element="metricconverter">
        <w:smartTagPr>
          <w:attr w:name="ProductID" w:val="12 м"/>
        </w:smartTagPr>
        <w:r w:rsidRPr="002F216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12 м</w:t>
        </w:r>
      </w:smartTag>
      <w:r w:rsidRPr="002F216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F2162" w:rsidRPr="002F2162" w:rsidRDefault="002F2162" w:rsidP="002F216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до душа, бани (сауны) - </w:t>
      </w:r>
      <w:smartTag w:uri="urn:schemas-microsoft-com:office:smarttags" w:element="metricconverter">
        <w:smartTagPr>
          <w:attr w:name="ProductID" w:val="8 м"/>
        </w:smartTagPr>
        <w:r w:rsidRPr="002F216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8 м</w:t>
        </w:r>
      </w:smartTag>
      <w:r w:rsidRPr="002F216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2.2.6.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</w:t>
      </w:r>
      <w:r w:rsidRPr="002F21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2F2162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50 см</w:t>
        </w:r>
      </w:smartTag>
      <w:r w:rsidRPr="002F21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от плоскости стены. Если элементы выступают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чем на </w:t>
      </w:r>
      <w:smartTag w:uri="urn:schemas-microsoft-com:office:smarttags" w:element="metricconverter">
        <w:smartTagPr>
          <w:attr w:name="ProductID" w:val="50 с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см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2.2.7. 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</w:t>
      </w:r>
      <w:smartTag w:uri="urn:schemas-microsoft-com:office:smarttags" w:element="metricconverter">
        <w:smartTagPr>
          <w:attr w:name="ProductID" w:val="0,1 га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0,1 га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территориях малоэтажной и индивидуальной застройки центра поселка Пригородного, по улице Космонавтов – содержание скота и птицы запрещено. 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входа в дом.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малоэтажной многоквартирной жилой застройки хозяйственные постройки для скота и птицы могут выделяться за пределами жилых образований. Для многоквартирных домов допускается устройство встроенных или отдельно стоящих коллективных хранилищ сельскохозяйственных продуктов, площадь которых определяется градостроительным планом земельных участков.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2.2.8.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ульев и пасек на территории населенных пунктов поселения осуществляется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Пасеки (ульи) на территории населенных пунктов размещаются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границ соседнего земельного участка и не менее </w:t>
      </w:r>
      <w:smartTag w:uri="urn:schemas-microsoft-com:office:smarttags" w:element="metricconverter">
        <w:smartTagPr>
          <w:attr w:name="ProductID" w:val="50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жилых помещений. Территория пасеки (ульев) должна иметь сплошное ограждение высотой не менее </w:t>
      </w:r>
      <w:smartTag w:uri="urn:schemas-microsoft-com:office:smarttags" w:element="metricconverter">
        <w:smartTagPr>
          <w:attr w:name="ProductID" w:val="2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ульев на земельных участках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границы соседнего земельного участка допускается: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размещении ульев на высоте не менее </w:t>
      </w:r>
      <w:smartTag w:uri="urn:schemas-microsoft-com:office:smarttags" w:element="metricconverter">
        <w:smartTagPr>
          <w:attr w:name="ProductID" w:val="2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отделением их зданием, строением, сооружением, густым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</w:t>
      </w:r>
      <w:smartTag w:uri="urn:schemas-microsoft-com:office:smarttags" w:element="metricconverter">
        <w:smartTagPr>
          <w:attr w:name="ProductID" w:val="250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250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Расстояния от пасек (ульев) до объектов жилого и общественного назначения могут устанавливаться органами местного самоуправления исходя из местных условий.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2.2.9.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Ограждения земельных участков должны соответствовать следующим условиям: 1) ограждение должно быть конструктивно надежным; 2) ограждения, отделяющие земельный участок от территорий общего пользования, должны быть эстетически привлекательными.</w:t>
      </w:r>
    </w:p>
    <w:p w:rsidR="002F2162" w:rsidRPr="002F2162" w:rsidRDefault="002F2162" w:rsidP="002F2162">
      <w:pPr>
        <w:spacing w:after="0" w:line="23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самоуправления. </w:t>
      </w:r>
    </w:p>
    <w:p w:rsidR="002F2162" w:rsidRPr="002F2162" w:rsidRDefault="002F2162" w:rsidP="002F2162">
      <w:pPr>
        <w:spacing w:after="0" w:line="23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(по согласованию со смежными землепользователями – сплошные).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ограждениям приусадебных земельных участков индивидуальной малоэтажной застройки </w:t>
      </w:r>
      <w:proofErr w:type="gram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принимать принимается</w:t>
      </w:r>
      <w:proofErr w:type="gram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приложения 4 регионального норматива «</w:t>
      </w:r>
      <w:r w:rsidRPr="002F2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Планировка жилых, общественно-деловых и рекреационных зон населенных пунктов Воронежской области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2.2.10. 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Хозяйственные площадки в зонах индивидуальной жилой застройки предусматриваются на приусадебных участках (кроме площадок для мусоросборников).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2.2.11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 для сбора мусора - специально выделенный участок территории, обустроенный для сбора твердых отходов потребления с целью последующего их удаления на специально отведенные места утилизации, должен быть обеспечен твердым покрытием,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отходов.</w:t>
      </w:r>
      <w:proofErr w:type="gramEnd"/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от площадок для сбора мусора до границ участков жилых домов, детских учреждений, озелененных площадок не менее </w:t>
      </w:r>
      <w:smartTag w:uri="urn:schemas-microsoft-com:office:smarttags" w:element="metricconverter">
        <w:smartTagPr>
          <w:attr w:name="ProductID" w:val="25 метров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метров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невозможности их организации -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повёдерный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вывоз бытовых отходов).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объемов удаления отходов и необходимого количества контейнеров для отходов следует производить в соответствии с требованиями регионального норматива «Зоны специального назначения и защиты территории населенных пунктов Воронежской области».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2.2.12.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Улично-дорожную сеть, пешеходное движение на территории малоэтажной жилой застройки следует проектировать в соответствии с разделом «Транспортная инфраструктура населенных пунктов поселения» настоящих нормативов, а также требованиями настоящего раздела.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отдельно стоящим жилым зданиям, а также к объектам, посещаемым инвалидами, допускается устройство проездов, совмещенных с тротуарами при протяженности их не более </w:t>
      </w:r>
      <w:smartTag w:uri="urn:schemas-microsoft-com:office:smarttags" w:element="metricconverter">
        <w:smartTagPr>
          <w:attr w:name="ProductID" w:val="150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150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общей ширине не менее </w:t>
      </w:r>
      <w:smartTag w:uri="urn:schemas-microsoft-com:office:smarttags" w:element="metricconverter">
        <w:smartTagPr>
          <w:attr w:name="ProductID" w:val="3,5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3,5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2.2.13.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территории малоэтажной жилой застройки следует предусматривать 100-процентную обеспеченность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-местами для хранения и парковки легковых автомобилей, мотоциклов, мопедов.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устройстве закрытых автостоянок (в том числе пристроенных) в цокольном, подвальном этажах одно-, двухквартирных усадебных и блокированных домов допускается их проектирование без соблюдения нормативов расчета стоянок автомобилей.</w:t>
      </w:r>
      <w:proofErr w:type="gramEnd"/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 застройкой жилыми домами с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приквартирными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участками закрытые автостоянки следует размещать в пределах отведенного участка.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размещении на территории малоэтажной жилой застройки объектов торгово-бытового обслуживания, спортивных сооружений без мест для зрителей и других объектов массового посещения следует проектировать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приобъектные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автостоянки для парковки легковых автомобилей работающих и посетителей не более чем на 10 автомобилей, а в пределах сформированного общественного центра следует предусматривать общую стоянку транспортных средств из расчета: на 100 единовременных посетителей – 7-10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 и 15-20</w:t>
      </w:r>
      <w:proofErr w:type="gram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для временного хранения велосипедов и мопедов.</w:t>
      </w:r>
    </w:p>
    <w:p w:rsidR="002F2162" w:rsidRPr="002F2162" w:rsidRDefault="002F2162" w:rsidP="002F216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_Toc297163300"/>
      <w:r w:rsidRPr="002F2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2.3. Территории </w:t>
      </w:r>
      <w:proofErr w:type="spellStart"/>
      <w:r w:rsidRPr="002F2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среднеэтажного</w:t>
      </w:r>
      <w:proofErr w:type="spellEnd"/>
      <w:r w:rsidRPr="002F2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жилищного строительства</w:t>
      </w:r>
      <w:bookmarkEnd w:id="6"/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2.3.1.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Среднеэтажной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жилой застройкой считается застройка домами 4, 5 этажей. 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2.3.2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Интенсивность использования территории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среднеэтажной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застройки характеризуется показателями, определенными в табл. 1 настоящих нормативов.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2.3.3.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Рекомендуемые удельные показатели нормируемых элементов территории микрорайона (квартала) приведены в таблице 3.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3. Рекомендуемые удельные показатели </w:t>
      </w:r>
      <w:proofErr w:type="gram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нормируемых</w:t>
      </w:r>
      <w:proofErr w:type="gram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элементов территории многоквартирной жилой застройки 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670"/>
        <w:gridCol w:w="2734"/>
      </w:tblGrid>
      <w:tr w:rsidR="002F2162" w:rsidRPr="002F2162" w:rsidTr="00B30FD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</w:t>
            </w: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территории микрорайона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Удельная площадь, </w:t>
            </w:r>
          </w:p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м/чел, не менее   </w:t>
            </w:r>
          </w:p>
        </w:tc>
      </w:tr>
      <w:tr w:rsidR="002F2162" w:rsidRPr="002F2162" w:rsidTr="00B30FD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2162" w:rsidRPr="002F2162" w:rsidTr="00B30FD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общего пользования - всего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2F2162" w:rsidRPr="002F2162" w:rsidTr="00B30FD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участки школ</w:t>
            </w:r>
            <w:r w:rsidRPr="002F21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&lt;*&gt;</w:t>
            </w: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F2162" w:rsidRPr="002F2162" w:rsidTr="00B30FD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 детских садов</w:t>
            </w:r>
            <w:r w:rsidRPr="002F21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&lt;*&gt;</w:t>
            </w: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F2162" w:rsidRPr="002F2162" w:rsidTr="00B30FD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участки зеленых насаждений          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F2162" w:rsidRPr="002F2162" w:rsidTr="00B30FD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участки обслуживания                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2F2162" w:rsidRPr="002F2162" w:rsidTr="00B30FD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участки гаражей-стоянок             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</w:tbl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&lt;*&gt; Удельные площади элементов территории микрорайона определены на основе региональных нормативов градостроительного проектирования.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2.3.4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участка многоквартирной жилой застройки следует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входах в подъезд), озелененные территории.</w:t>
      </w:r>
      <w:proofErr w:type="gram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размеры территории участка позволяют, рекомендуется размещение спортивных площадок и площадок для игр детей школьного возраста, площадок для выгула собак.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Обязательный перечень элементов комплексного благоустройства на территории участка многоквартирной жилой застройки включает: твердые виды покрытия проезда, основные пешеходные коммуникации, площадки (отдыха, детских игр, установки мусоросборников) и их оборудование, элементы сопряжения поверхностей, озеленение, осветительное оборудование.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обеспеченности площадками дворового благоустройства (состав, количество и размеры), размещаемыми в (кварталах) жилых зон многоквартирной застройки, рассчитывается в соответствии с нормами, приведенными в таблице 4.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62" w:rsidRPr="002F2162" w:rsidRDefault="002F2162" w:rsidP="002F2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4.Нормы обеспеченности площадками дворового благоустройства</w:t>
      </w:r>
    </w:p>
    <w:p w:rsidR="002F2162" w:rsidRPr="002F2162" w:rsidRDefault="002F2162" w:rsidP="002F2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1"/>
        <w:gridCol w:w="3869"/>
      </w:tblGrid>
      <w:tr w:rsidR="002F2162" w:rsidRPr="002F2162" w:rsidTr="00B30FDC">
        <w:trPr>
          <w:trHeight w:val="284"/>
          <w:jc w:val="center"/>
        </w:trPr>
        <w:tc>
          <w:tcPr>
            <w:tcW w:w="5701" w:type="dxa"/>
            <w:shd w:val="clear" w:color="auto" w:fill="D9D9D9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3869" w:type="dxa"/>
            <w:shd w:val="clear" w:color="auto" w:fill="D9D9D9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Удельные размеры площадок, м</w:t>
            </w:r>
            <w:proofErr w:type="gramStart"/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/чел.</w:t>
            </w:r>
          </w:p>
        </w:tc>
      </w:tr>
      <w:tr w:rsidR="002F2162" w:rsidRPr="002F2162" w:rsidTr="00B30FDC">
        <w:trPr>
          <w:trHeight w:val="227"/>
          <w:jc w:val="center"/>
        </w:trPr>
        <w:tc>
          <w:tcPr>
            <w:tcW w:w="5701" w:type="dxa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игр детей дошкольного и младшего школьного возраста</w:t>
            </w:r>
          </w:p>
        </w:tc>
        <w:tc>
          <w:tcPr>
            <w:tcW w:w="3869" w:type="dxa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F2162" w:rsidRPr="002F2162" w:rsidTr="00B30FDC">
        <w:trPr>
          <w:trHeight w:val="227"/>
          <w:jc w:val="center"/>
        </w:trPr>
        <w:tc>
          <w:tcPr>
            <w:tcW w:w="5701" w:type="dxa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отдыха взрослого населения</w:t>
            </w:r>
          </w:p>
        </w:tc>
        <w:tc>
          <w:tcPr>
            <w:tcW w:w="3869" w:type="dxa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F2162" w:rsidRPr="002F2162" w:rsidTr="00B30FDC">
        <w:trPr>
          <w:trHeight w:val="227"/>
          <w:jc w:val="center"/>
        </w:trPr>
        <w:tc>
          <w:tcPr>
            <w:tcW w:w="5701" w:type="dxa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занятий физкультурой</w:t>
            </w:r>
          </w:p>
        </w:tc>
        <w:tc>
          <w:tcPr>
            <w:tcW w:w="3869" w:type="dxa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F2162" w:rsidRPr="002F2162" w:rsidTr="00B30FDC">
        <w:trPr>
          <w:trHeight w:val="227"/>
          <w:jc w:val="center"/>
        </w:trPr>
        <w:tc>
          <w:tcPr>
            <w:tcW w:w="5701" w:type="dxa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хозяйственных целей </w:t>
            </w:r>
          </w:p>
        </w:tc>
        <w:tc>
          <w:tcPr>
            <w:tcW w:w="3869" w:type="dxa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2F2162" w:rsidRPr="002F2162" w:rsidTr="00B30FDC">
        <w:trPr>
          <w:trHeight w:val="227"/>
          <w:jc w:val="center"/>
        </w:trPr>
        <w:tc>
          <w:tcPr>
            <w:tcW w:w="5701" w:type="dxa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выгула собак</w:t>
            </w:r>
          </w:p>
        </w:tc>
        <w:tc>
          <w:tcPr>
            <w:tcW w:w="3869" w:type="dxa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F2162" w:rsidRPr="002F2162" w:rsidTr="00B30FDC">
        <w:trPr>
          <w:trHeight w:val="227"/>
          <w:jc w:val="center"/>
        </w:trPr>
        <w:tc>
          <w:tcPr>
            <w:tcW w:w="5701" w:type="dxa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временной стоянки (парковки) автотранспорта</w:t>
            </w:r>
          </w:p>
        </w:tc>
        <w:tc>
          <w:tcPr>
            <w:tcW w:w="3869" w:type="dxa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2F2162" w:rsidRPr="002F2162" w:rsidRDefault="002F2162" w:rsidP="002F2162">
      <w:pPr>
        <w:widowControl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i/>
          <w:spacing w:val="40"/>
          <w:sz w:val="24"/>
          <w:szCs w:val="24"/>
          <w:lang w:eastAsia="ru-RU"/>
        </w:rPr>
        <w:t xml:space="preserve">Примечание. </w:t>
      </w:r>
      <w:r w:rsidRPr="002F2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Допускается уменьшать, но не более чем на 50 % удельные размеры площадок: для хозяйственных целей при застройке жилыми зданиями 9 этажей;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2.3.5.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Минимально допустимые расстояния от окон жилых и общественных зданий до площадок следует принимать по таблице 5.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62" w:rsidRPr="002F2162" w:rsidRDefault="002F2162" w:rsidP="002F21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5. Расстояния от окон жилых и общественных зданий до площадок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8" w:type="dxa"/>
        <w:jc w:val="center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1"/>
        <w:gridCol w:w="3837"/>
      </w:tblGrid>
      <w:tr w:rsidR="002F2162" w:rsidRPr="002F2162" w:rsidTr="00B30FDC">
        <w:trPr>
          <w:jc w:val="center"/>
        </w:trPr>
        <w:tc>
          <w:tcPr>
            <w:tcW w:w="5881" w:type="dxa"/>
            <w:shd w:val="clear" w:color="auto" w:fill="D9D9D9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Назначение площадок</w:t>
            </w:r>
          </w:p>
        </w:tc>
        <w:tc>
          <w:tcPr>
            <w:tcW w:w="3837" w:type="dxa"/>
            <w:shd w:val="clear" w:color="auto" w:fill="D9D9D9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Расстояние от окон жилых и общественных </w:t>
            </w:r>
          </w:p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зданий, </w:t>
            </w:r>
            <w:proofErr w:type="gramStart"/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не менее</w:t>
            </w:r>
          </w:p>
        </w:tc>
      </w:tr>
      <w:tr w:rsidR="002F2162" w:rsidRPr="002F2162" w:rsidTr="00B30FDC">
        <w:trPr>
          <w:trHeight w:val="452"/>
          <w:jc w:val="center"/>
        </w:trPr>
        <w:tc>
          <w:tcPr>
            <w:tcW w:w="588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игр детей дошкольного и младшего школьного возраста</w:t>
            </w:r>
          </w:p>
        </w:tc>
        <w:tc>
          <w:tcPr>
            <w:tcW w:w="3837" w:type="dxa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F2162" w:rsidRPr="002F2162" w:rsidTr="00B30FDC">
        <w:trPr>
          <w:trHeight w:val="227"/>
          <w:jc w:val="center"/>
        </w:trPr>
        <w:tc>
          <w:tcPr>
            <w:tcW w:w="588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отдыха взрослого населения</w:t>
            </w:r>
          </w:p>
        </w:tc>
        <w:tc>
          <w:tcPr>
            <w:tcW w:w="3837" w:type="dxa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F2162" w:rsidRPr="002F2162" w:rsidTr="00B30FDC">
        <w:trPr>
          <w:trHeight w:val="227"/>
          <w:jc w:val="center"/>
        </w:trPr>
        <w:tc>
          <w:tcPr>
            <w:tcW w:w="588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занятий физкультурой (в зависимости от </w:t>
            </w:r>
            <w:proofErr w:type="gramEnd"/>
          </w:p>
          <w:p w:rsidR="002F2162" w:rsidRPr="002F2162" w:rsidRDefault="002F2162" w:rsidP="002F21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шумовых характеристик *)</w:t>
            </w:r>
          </w:p>
        </w:tc>
        <w:tc>
          <w:tcPr>
            <w:tcW w:w="3837" w:type="dxa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10 - 40</w:t>
            </w:r>
          </w:p>
        </w:tc>
      </w:tr>
      <w:tr w:rsidR="002F2162" w:rsidRPr="002F2162" w:rsidTr="00B30FDC">
        <w:trPr>
          <w:trHeight w:val="227"/>
          <w:jc w:val="center"/>
        </w:trPr>
        <w:tc>
          <w:tcPr>
            <w:tcW w:w="588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хозяйственных целей</w:t>
            </w:r>
          </w:p>
        </w:tc>
        <w:tc>
          <w:tcPr>
            <w:tcW w:w="3837" w:type="dxa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F2162" w:rsidRPr="002F2162" w:rsidTr="00B30FDC">
        <w:trPr>
          <w:trHeight w:val="227"/>
          <w:jc w:val="center"/>
        </w:trPr>
        <w:tc>
          <w:tcPr>
            <w:tcW w:w="588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выгула собак</w:t>
            </w:r>
          </w:p>
        </w:tc>
        <w:tc>
          <w:tcPr>
            <w:tcW w:w="3837" w:type="dxa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F2162" w:rsidRPr="002F2162" w:rsidTr="00B30FDC">
        <w:trPr>
          <w:trHeight w:val="227"/>
          <w:jc w:val="center"/>
        </w:trPr>
        <w:tc>
          <w:tcPr>
            <w:tcW w:w="588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стоянки автомобилей</w:t>
            </w:r>
          </w:p>
        </w:tc>
        <w:tc>
          <w:tcPr>
            <w:tcW w:w="3837" w:type="dxa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таблице 17 настоящих нормативов</w:t>
            </w:r>
          </w:p>
        </w:tc>
      </w:tr>
    </w:tbl>
    <w:p w:rsidR="002F2162" w:rsidRPr="002F2162" w:rsidRDefault="002F2162" w:rsidP="002F2162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Наибольшие значения принимаются для хоккейных и футбольных площадок, наименьшие – для площадок для настольного тенниса.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</w:t>
      </w:r>
      <w:smartTag w:uri="urn:schemas-microsoft-com:office:smarttags" w:element="metricconverter">
        <w:smartTagPr>
          <w:attr w:name="ProductID" w:val="20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от площадок для хозяйственных целей до наиболее удаленного входа в жилое здание – не более </w:t>
      </w:r>
      <w:smartTag w:uri="urn:schemas-microsoft-com:office:smarttags" w:element="metricconverter">
        <w:smartTagPr>
          <w:attr w:name="ProductID" w:val="50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домов без мусоропроводов.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2.3.6.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Контейнеры для отходов необходимо размещать на расстоянии от окон и дверей жилых зданий не менее </w:t>
      </w:r>
      <w:smartTag w:uri="urn:schemas-microsoft-com:office:smarttags" w:element="metricconverter">
        <w:smartTagPr>
          <w:attr w:name="ProductID" w:val="20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входных подъездов.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площадок для мусоросборников должен быть рассчитан на установку необходимого числа контейнеров, но не более 5. Площадка для мусоросборников должна иметь ограждение и отделяться кустовыми насаждениями. К площадкам для мусоросборников должны быть обеспечены подходы и подъезды, обеспечивающие маневрирование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мусоровывозящих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2.3.7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Площадь озелененной территории микрорайона (квартала) многоквартирной застройки жилой зоны (без учета участков общеобразовательных и дошкольных образовательных учреждений) должна составлять не менее </w:t>
      </w:r>
      <w:smartTag w:uri="urn:schemas-microsoft-com:office:smarttags" w:element="metricconverter">
        <w:smartTagPr>
          <w:attr w:name="ProductID" w:val="6 кв.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кв.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человека, или не менее 25% площади территории микрорайона (квартала).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площадь участков озелененной территории включаются площадки для отдыха и игр детей, имеющие травяное покрытие, и пешеходные дорожки, имеющие покрытие из плит.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норма озелененных территорий для микрорайона (квартала) рассчитывается на максимально возможное население (с учетом обеспеченности общей площади на 1 человека), озелененные территории жилого района рассчитываются в зависимости от численности населения, установленного в процессе проектирования, и не суммируются по элементам территории.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2.3.8.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Гаражи-автостоянки на территории многоквартирной жилой застройки (встроенные, встроенно-пристроенные, подземные) предназначены для хранения автомобилей населения, проживающего на данной территории.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отдельно стоящих гаражей на 1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 и подъездов к ним на придомовой территории многоквартирных домов не допускается, за исключением случаев установки некапитального гаража или стоянки для технических средств передвижения инвалидов, которые размещаются с учетом градостроительных норм.</w:t>
      </w:r>
    </w:p>
    <w:p w:rsidR="002F2162" w:rsidRPr="002F2162" w:rsidRDefault="002F2162" w:rsidP="002F216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bookmarkStart w:id="7" w:name="_Toc297163301"/>
      <w:r w:rsidRPr="002F2162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lastRenderedPageBreak/>
        <w:t>2.4. Территории, предназначенные для ведения садоводства, огородничества, дачного хозяйства</w:t>
      </w:r>
      <w:bookmarkEnd w:id="7"/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2.4.1.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садоводческого (дачного) объединения должна быть соединена подъездной дорогой с автомобильной дорогой общего пользования.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территорию садоводческого (дачного) объединения с числом садовых участков до 50 следует предусматривать один въезд, более 50 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двух въездов.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2.4.2.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участок, предоставленный садоводческому (дачному) объединению, состоит из земель общего пользования и индивидуальных участков.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6.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62" w:rsidRPr="002F2162" w:rsidRDefault="002F2162" w:rsidP="002F2162">
      <w:pPr>
        <w:widowControl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Toc297163302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 Состав объектов садоводческого (дачного) объединения</w:t>
      </w:r>
      <w:bookmarkEnd w:id="8"/>
    </w:p>
    <w:p w:rsidR="002F2162" w:rsidRPr="002F2162" w:rsidRDefault="002F2162" w:rsidP="002F2162">
      <w:pPr>
        <w:widowControl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4" w:type="dxa"/>
        <w:jc w:val="center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8"/>
        <w:gridCol w:w="1965"/>
        <w:gridCol w:w="1965"/>
        <w:gridCol w:w="1486"/>
      </w:tblGrid>
      <w:tr w:rsidR="002F2162" w:rsidRPr="002F2162" w:rsidTr="00B30FDC">
        <w:trPr>
          <w:jc w:val="center"/>
        </w:trPr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54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Удельные размеры земельных участков, м</w:t>
            </w:r>
            <w:proofErr w:type="gramStart"/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1 садовый участок, на территории садоводческих (дачных) объединений с числом участков</w:t>
            </w:r>
          </w:p>
        </w:tc>
      </w:tr>
      <w:tr w:rsidR="002F2162" w:rsidRPr="002F2162" w:rsidTr="00B30FDC">
        <w:trPr>
          <w:jc w:val="center"/>
        </w:trPr>
        <w:tc>
          <w:tcPr>
            <w:tcW w:w="4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 </w:t>
            </w: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ym w:font="Symbol" w:char="002D"/>
            </w: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101 </w:t>
            </w: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ym w:font="Symbol" w:char="002D"/>
            </w: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 и более</w:t>
            </w:r>
          </w:p>
        </w:tc>
      </w:tr>
      <w:tr w:rsidR="002F2162" w:rsidRPr="002F2162" w:rsidTr="00B30FDC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Сторожка</w:t>
            </w:r>
            <w:proofErr w:type="gramEnd"/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правлением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1-0,7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0,7-0,5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2F2162" w:rsidRPr="002F2162" w:rsidTr="00B30FDC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смешанной торговли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0,5-0,2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и менее</w:t>
            </w:r>
          </w:p>
        </w:tc>
      </w:tr>
      <w:tr w:rsidR="002F2162" w:rsidRPr="002F2162" w:rsidTr="00B30FDC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для хранения средств пожаротушения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2F2162" w:rsidRPr="002F2162" w:rsidTr="00B30FDC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Площадки для мусоросборников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F2162" w:rsidRPr="002F2162" w:rsidTr="00B30FDC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стоянки автомобилей при въезде на территорию садоводческого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0,9-0,4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и менее</w:t>
            </w:r>
          </w:p>
        </w:tc>
      </w:tr>
    </w:tbl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2.4.3.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и сооружения общего пользования должны отстоять от границ садовых (дачных)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2.4.4.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 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2.4.5. 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Планировочное решение территории садоводческого (дачного) объединения должно обеспечивать проезд автотранспорта ко всем индивидуальным садовым участкам, объединенным в группы, и объектам общего пользования.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2.4.6.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садоводческого (дачного) объединения ширина улиц и проездов в красных линиях должна быть, </w:t>
      </w:r>
      <w:proofErr w:type="gram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улиц 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15;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проездов 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9.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радиус закругления края проезжей части 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6,0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проезжей части улиц и проездов принимается в соответствии с требованиями Федерального закона «Технический регламент о требованиях пожарной безопасности» от 22.07.2008 г. № 123-ФЗ: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улиц 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7,0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7,0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проездов 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3,5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3,5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Тупиковые проезды в соответствии с требованиями статьи 67 Федерального закона от 22.07.2008 г. № 123-ФЗ «Технический регламент о требованиях пожарной безопасности»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150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тупиковые проезды должны заканчиваться площадками для разворота пожарной техники размером не менее 15×15 м.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2.4.7.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границе территории садоводческого (дачного)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Toc297163303"/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2.4.8. Территория индивидуального садового, огородного, дачного участка</w:t>
      </w:r>
      <w:bookmarkEnd w:id="9"/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2.4.8.1.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Площадь индивидуального садового (дачного) участка рекомендуется принимать не менее </w:t>
      </w:r>
      <w:smartTag w:uri="urn:schemas-microsoft-com:office:smarttags" w:element="metricconverter">
        <w:smartTagPr>
          <w:attr w:name="ProductID" w:val="0,06 га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0,06 га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2.4.8.2.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земельные участки, как правило, должны быть ограждены.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Допускается устройство глухих ограждений со стороны улиц и проездов по решению общего собрания членов садоводческого (дачного) объединения.</w:t>
      </w:r>
    </w:p>
    <w:p w:rsidR="002F2162" w:rsidRPr="002F2162" w:rsidRDefault="002F2162" w:rsidP="002F2162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2.4.8.3.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садовом земельном участке могут возводиться жилое строение, хозяйственные строения и сооружения.</w:t>
      </w:r>
    </w:p>
    <w:p w:rsidR="002F2162" w:rsidRPr="002F2162" w:rsidRDefault="002F2162" w:rsidP="002F2162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2F2162" w:rsidRPr="002F2162" w:rsidRDefault="002F2162" w:rsidP="002F2162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</w:t>
      </w:r>
    </w:p>
    <w:p w:rsidR="002F2162" w:rsidRPr="002F2162" w:rsidRDefault="002F2162" w:rsidP="002F2162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2.4.8.4. 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Противопожарные расстояния между строениями и сооружениями в пределах одного садового участка не нормируются.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Противопожарные расстояния между строениями и сооружениями, расположенными на соседних земельных участках, а также между крайними строениями в группе (при группировке или блокировке) устанавливаются в соответствии с требованиями Федерального закона «Технический регламент о требованиях пожарной безопасности» от 22.07.2008 г. № 123-ФЗ.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2.4.8.5.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красной линии проездов 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2.4.8.6.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Минимальные расстояния до границы соседнего участка по санитарно-бытовым условиям принимать согласно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 2.2.6, 2.2.7. настоящих нормативов.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2.4.8.7.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входа в дом.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случаях расстояние до границы с соседним участком измеряется отдельно от каждого объекта блокировки.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2.4.8.8.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Стоянки для автомобилей могут быть отдельно стоящими, встроенными или пристроенными к садовому дому и хозяйственным постройкам.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62" w:rsidRPr="002F2162" w:rsidRDefault="002F2162" w:rsidP="002F216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Toc297163304"/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ОБЩЕСТВЕННО-ДЕЛОВЫЕ ЗОНЫ</w:t>
      </w:r>
      <w:bookmarkEnd w:id="10"/>
    </w:p>
    <w:p w:rsidR="002F2162" w:rsidRPr="002F2162" w:rsidRDefault="002F2162" w:rsidP="002F216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bookmarkStart w:id="11" w:name="_Toc297163305"/>
      <w:r w:rsidRPr="002F2162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3.1. Общие требования</w:t>
      </w:r>
      <w:bookmarkEnd w:id="11"/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3.1.2.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типу застройки и составу размещаемых объектов общественно-деловые зоны могут подразделяться на многофункциональные зоны и зоны специализированной общественной застройки.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3.1.3.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 специализированной общественной застройки формируются как специализированные центры - административные, медицинские, научные, учебные, торговые (в том числе ярмарки, рынки), спортивные и другие.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указанных зон следует учитывать особенности их функционирования, потребность в территории, необходимость устройства автостоянок большой вместимости, создание развитой транспортной и инженерной инфраструктур, а также степень воздействия на окружающую среду и прилегающую застройку.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3.1.4.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общественно-деловых зон поселка Пригородного, в пределах которых размещаются объекты культурного наследия, могут выделяться общественно-деловые исторические зоны.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общественно-деловой исторической зоны поселка Пригородного производится при условии обеспечения сохранности всех исторически ценных градоформирующих факторов: планировки, застройки, композиции, соотношения между различными пространствами (свободными, застроенными, озелененными), объемно-пространственной структуры, фрагментарного и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руинированного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наследия и др. Рекомендуется сохранение исторических функции территорий, приобретенной им в процессе развития.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утвержденных в установленном порядке границ зон охраны объектов культурного наследия (памятников истории и культуры), а также до утверждения в установленном порядке градостроительных регламентов в границах зон охраны объектов культурного наследия (памятников истории и культуры), тип и этажность застройки определяются проектом на основе историко-градостроительных исследований, выявляющих функциональные и архитектурно-пространственные особенности развития города, его историко-культурные традиции, и устанавливающих требования и рекомендации</w:t>
      </w:r>
      <w:proofErr w:type="gram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реконструкции существующей застройки, в том числе регламенты по использованию надземного и подземного пространства.</w:t>
      </w:r>
    </w:p>
    <w:p w:rsidR="002F2162" w:rsidRPr="002F2162" w:rsidRDefault="002F2162" w:rsidP="002F2162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3.1.5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Процент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застроенности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объектами, расположенными в многофункциональной общественно-деловой зоне, рекомендуется принимать не более 50 %.</w:t>
      </w:r>
    </w:p>
    <w:p w:rsidR="002F2162" w:rsidRPr="002F2162" w:rsidRDefault="002F2162" w:rsidP="002F216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_Toc297163306"/>
      <w:r w:rsidRPr="002F2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Учреждения и предприятия социальной инфраструктуры</w:t>
      </w:r>
      <w:bookmarkEnd w:id="12"/>
    </w:p>
    <w:p w:rsidR="002F2162" w:rsidRPr="002F2162" w:rsidRDefault="002F2162" w:rsidP="002F2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другие (далее - учреждения и предприятия обслуживания). 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3.2.2.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количества и вместимости учреждений и предприятий обслуживания, размеры их земельных участков следует принимать по социальным нормативам обеспеченности, региональным нормативам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3.2.3.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Обязательный перечень и расчетные показатели минимальной обеспеченности социально значимыми объектами повседневного обслуживания приведены в таблице 7.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7. Расчетные показатели минимальной обеспеченности социально значимыми объектами повседневного обслуживания населенных пунктов поселения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2551"/>
        <w:gridCol w:w="2268"/>
      </w:tblGrid>
      <w:tr w:rsidR="002F2162" w:rsidRPr="002F2162" w:rsidTr="00B30FDC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</w:t>
            </w: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и учреждения повседневного обслуживания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обеспеченность </w:t>
            </w:r>
          </w:p>
        </w:tc>
      </w:tr>
      <w:tr w:rsidR="002F2162" w:rsidRPr="002F2162" w:rsidTr="00B30FD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2162" w:rsidRPr="002F2162" w:rsidTr="00B30FDC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&lt;*&gt;</w:t>
            </w:r>
          </w:p>
        </w:tc>
      </w:tr>
      <w:tr w:rsidR="002F2162" w:rsidRPr="002F2162" w:rsidTr="00B30FDC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школы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&lt;*&gt;</w:t>
            </w:r>
          </w:p>
        </w:tc>
      </w:tr>
      <w:tr w:rsidR="002F2162" w:rsidRPr="002F2162" w:rsidTr="00B30FDC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Продовольственный, кулинарный магазин, булочная-кондитерская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торговой площади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&lt;**&gt;</w:t>
            </w:r>
          </w:p>
        </w:tc>
      </w:tr>
      <w:tr w:rsidR="002F2162" w:rsidRPr="002F2162" w:rsidTr="00B30FDC">
        <w:trPr>
          <w:cantSplit/>
          <w:trHeight w:val="7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Промтоварный магазин товаров первой необходимости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торговой площади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&lt;**&gt;</w:t>
            </w:r>
          </w:p>
        </w:tc>
      </w:tr>
      <w:tr w:rsidR="002F2162" w:rsidRPr="002F2162" w:rsidTr="00B30FDC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Приемный пункт прачечной, химчистки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2162" w:rsidRPr="002F2162" w:rsidTr="00B30FDC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Мастерская бытового обслуживания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мест на 1000 жителей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2162" w:rsidRPr="002F2162" w:rsidTr="00B30FDC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Аптечный пункт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2162" w:rsidRPr="002F2162" w:rsidTr="00B30FDC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охраны порядка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м. общей площади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F2162" w:rsidRPr="002F2162" w:rsidTr="00B30FDC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Спортивно-тренажерный зал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общей площади на 1000 жителей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&lt;*&gt; При отсутствии расчета по демографии.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F2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&lt;**&gt; Нормативы минимальной обеспеченности населения площадью торговых объектов для Воронежской области, в том числе для входящих в ее состав муниципальных образований, разрабатываются в соответствии с методикой расчета указанных нормативов, утвержденной Правительством Российской Федерации, утверждается Воронежской областной Думой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</w:t>
      </w:r>
      <w:proofErr w:type="gramEnd"/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3.2.4.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размещению дошкольных образовательных, общеобразовательных учреждений, учреждений начального профессионального образования, средних и высших учебных заведений, лечебно-профилактических учреждений следует принимать в соответствии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3.2.5</w:t>
      </w:r>
      <w:r w:rsidRPr="002F216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.</w:t>
      </w:r>
      <w:r w:rsidRPr="002F21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Минимальная обеспеченность предприятиями торговли, общественного питания и бытового обслуживания принимается в соответствии с требованиями 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Федерального закона от 28.12. 2009 года № 381-ФЗ «Об основах государственного регулирования торговой деятельности в Российской Федерации»,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3.2.6</w:t>
      </w:r>
      <w:r w:rsidRPr="002F216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.</w:t>
      </w:r>
      <w:r w:rsidRPr="002F2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2F2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Розничные рынки организуются в соответствии с требованиями Федерального закона от 30.12.2006 года № 271-ФЗ «О розничных рынках и о внесении изменений в Трудовой кодекс Российской Федерации» и «Основных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области», утвержденных постановлением администрации Воронежской области от 18.04.2007 г. № 338.</w:t>
      </w:r>
      <w:proofErr w:type="gramEnd"/>
      <w:r w:rsidRPr="002F2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этом: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Предельная минимальная площадь рынка составляет </w:t>
      </w:r>
      <w:smartTag w:uri="urn:schemas-microsoft-com:office:smarttags" w:element="metricconverter">
        <w:smartTagPr>
          <w:attr w:name="ProductID" w:val="100 кв. м"/>
        </w:smartTagPr>
        <w:r w:rsidRPr="002F216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100 кв. м</w:t>
        </w:r>
      </w:smartTag>
      <w:r w:rsidRPr="002F2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Общая площадь рынка определяется из расчета: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7 до </w:t>
      </w:r>
      <w:smartTag w:uri="urn:schemas-microsoft-com:office:smarttags" w:element="metricconverter">
        <w:smartTagPr>
          <w:attr w:name="ProductID" w:val="14 кв.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 кв.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smartTag w:uri="urn:schemas-microsoft-com:office:smarttags" w:element="metricconverter">
        <w:smartTagPr>
          <w:attr w:name="ProductID" w:val="1 кв.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торговой площади рынка в зависимости от вместимости: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4 кв.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 кв.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торговой площади до </w:t>
      </w:r>
      <w:smartTag w:uri="urn:schemas-microsoft-com:office:smarttags" w:element="metricconverter">
        <w:smartTagPr>
          <w:attr w:name="ProductID" w:val="600 кв.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600 кв.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7 кв.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 кв.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торговой площади свыше </w:t>
      </w:r>
      <w:smartTag w:uri="urn:schemas-microsoft-com:office:smarttags" w:element="metricconverter">
        <w:smartTagPr>
          <w:attr w:name="ProductID" w:val="3000 кв.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3000 кв.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Размеры торговой площади рынка определяются из расчета 12 - </w:t>
      </w:r>
      <w:smartTag w:uri="urn:schemas-microsoft-com:office:smarttags" w:element="metricconverter">
        <w:smartTagPr>
          <w:attr w:name="ProductID" w:val="18 кв.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 кв.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торговой площади на 1000 человек населения муниципального образования.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4). Расчет площади рынка осуществляется по формуле: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S </w:t>
      </w:r>
      <w:proofErr w:type="gramStart"/>
      <w:r w:rsidRPr="002F2162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тер</w:t>
      </w: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= A х S </w:t>
      </w:r>
      <w:r w:rsidRPr="002F2162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торг  норм</w:t>
      </w: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 S </w:t>
      </w:r>
      <w:r w:rsidRPr="002F2162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тер</w:t>
      </w:r>
      <w:proofErr w:type="gramEnd"/>
      <w:r w:rsidRPr="002F2162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 xml:space="preserve">  норм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S </w:t>
      </w:r>
      <w:r w:rsidRPr="002F2162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тер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общая площадь рынка;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А - численность населения в тыс. чел.;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S </w:t>
      </w:r>
      <w:r w:rsidRPr="002F2162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торг норм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 торговой площади, установленный п. 3)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S </w:t>
      </w:r>
      <w:r w:rsidRPr="002F2162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тер норм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общей площади рынка, установленный п.2)</w:t>
      </w:r>
    </w:p>
    <w:p w:rsidR="002F2162" w:rsidRPr="002F2162" w:rsidRDefault="002F2162" w:rsidP="002F21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3.2.7.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размещение земельного участка для проектирования рынков на дворовой территории жилых зданий, на заболоченных местах с высоким уровнем стояния грунтовых вод, вблизи свалок, животноводческих комплексов, предприятий по переработке кожи, кости и других мест возможного загрязнения.</w:t>
      </w:r>
    </w:p>
    <w:p w:rsidR="002F2162" w:rsidRPr="002F2162" w:rsidRDefault="002F2162" w:rsidP="002F21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Рынки рекомендуется размещать в районах с преобладающей жилой застройкой, в составе торговых центров, вблизи транспортных магистралей, остановок городского транспорта, автобусных и </w:t>
      </w:r>
      <w:r w:rsidRPr="002F2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железнодорожных вокзалов (станций).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Рынки должны быть обеспечены стоянками для временного хранения (парковки) автомобилей обслуживающего персонала и посетителей.</w:t>
      </w:r>
    </w:p>
    <w:p w:rsidR="002F2162" w:rsidRPr="002F2162" w:rsidRDefault="002F2162" w:rsidP="002F2162">
      <w:pPr>
        <w:widowControl w:val="0"/>
        <w:spacing w:after="0" w:line="23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обеспечивать минимальную плотность застройки территории розничных рынков не менее 50 %.</w:t>
      </w:r>
    </w:p>
    <w:p w:rsidR="002F2162" w:rsidRPr="002F2162" w:rsidRDefault="002F2162" w:rsidP="002F2162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3.2.8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территории поселения следует предусматривать временные площадки для организации ярмарочной торговли сельскохозяйственной продукцией,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 Размещение и обустройство указанных площадок следует осуществлять в порядке, установленном органами местного самоуправления.</w:t>
      </w:r>
    </w:p>
    <w:p w:rsidR="002F2162" w:rsidRPr="002F2162" w:rsidRDefault="002F2162" w:rsidP="002F2162">
      <w:pPr>
        <w:widowControl w:val="0"/>
        <w:autoSpaceDE w:val="0"/>
        <w:autoSpaceDN w:val="0"/>
        <w:adjustRightInd w:val="0"/>
        <w:spacing w:after="0" w:line="23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3.2.9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Культовые здания и сооружения (храмовые комплексы) следует размещать в общественно-деловых зонах: многофункциональных и специализированных (при учебных заведениях, больницах, приютах, воинских частях, в местах заключения). Кладбищенские храмы располагаются на территории кладбищ.</w:t>
      </w:r>
    </w:p>
    <w:p w:rsidR="002F2162" w:rsidRPr="002F2162" w:rsidRDefault="002F2162" w:rsidP="002F2162">
      <w:pPr>
        <w:widowControl w:val="0"/>
        <w:autoSpaceDE w:val="0"/>
        <w:autoSpaceDN w:val="0"/>
        <w:adjustRightInd w:val="0"/>
        <w:spacing w:after="0" w:line="23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ориентировочном расчете городской структуры размещения храмов их вместимости определяется исходя из численности и демографического состава населения в соответствии с требованиями СП 31-103-99.</w:t>
      </w:r>
    </w:p>
    <w:p w:rsidR="002F2162" w:rsidRPr="002F2162" w:rsidRDefault="002F2162" w:rsidP="002F2162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застройке, в том числе от колокольных звонов храмов, в соответствии с требованиями СНиП 23-03-2003.</w:t>
      </w:r>
    </w:p>
    <w:p w:rsidR="002F2162" w:rsidRPr="002F2162" w:rsidRDefault="002F2162" w:rsidP="002F2162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Размеры земельных участков приходских храмовых комплексов, включающих основные здания и сооружения богослужебного и вспомогательного назначения, рекомендуется принимать из расчета </w:t>
      </w:r>
      <w:smartTag w:uri="urn:schemas-microsoft-com:office:smarttags" w:element="metricconverter">
        <w:smartTagPr>
          <w:attr w:name="ProductID" w:val="7 м2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 м</w:t>
        </w:r>
        <w:proofErr w:type="gramStart"/>
        <w:r w:rsidRPr="002F2162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участка на единицу вместимости храма. При строительстве храмовых комплексов в районах затесненной застройки допускается уменьшение удельного показателя площади земельного участка, но не более чем на 20-25 %.</w:t>
      </w:r>
    </w:p>
    <w:p w:rsidR="002F2162" w:rsidRPr="002F2162" w:rsidRDefault="002F2162" w:rsidP="002F2162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храма проектируется круговой обход шириной 3-</w:t>
      </w:r>
      <w:smartTag w:uri="urn:schemas-microsoft-com:office:smarttags" w:element="metricconverter">
        <w:smartTagPr>
          <w:attr w:name="ProductID" w:val="5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площадками шириной </w:t>
      </w:r>
      <w:smartTag w:uri="urn:schemas-microsoft-com:office:smarttags" w:element="metricconverter">
        <w:smartTagPr>
          <w:attr w:name="ProductID" w:val="6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боковыми входами в храм и напротив алтаря. Перед главным входом следует предусматривать площадь из расчета </w:t>
      </w:r>
      <w:smartTag w:uri="urn:schemas-microsoft-com:office:smarttags" w:element="metricconverter">
        <w:smartTagPr>
          <w:attr w:name="ProductID" w:val="0,2 м2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0,2 м</w:t>
        </w:r>
        <w:proofErr w:type="gramStart"/>
        <w:r w:rsidRPr="002F2162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 место в храме.</w:t>
      </w:r>
    </w:p>
    <w:p w:rsidR="002F2162" w:rsidRPr="002F2162" w:rsidRDefault="002F2162" w:rsidP="002F2162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 храмовых комплексов не допускается размещать здания и сооружения, не связанные с ними функционально.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храмовых комплексов должна быть благоустроена и озеленена. Площадь озеленения должна составлять не менее 15 % площади участка.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всему периметру храмового комплекса следует предусматривать ограждение высотой 1,5-</w:t>
      </w:r>
      <w:smartTag w:uri="urn:schemas-microsoft-com:office:smarttags" w:element="metricconverter">
        <w:smartTagPr>
          <w:attr w:name="ProductID" w:val="2,0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2,0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2162" w:rsidRPr="002F2162" w:rsidRDefault="002F2162" w:rsidP="002F2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Стоянки автомобилей следует проектировать за пределами ограждения из расчета 2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-места на каждые 50 мест вместимости храма. Стоянки легковых автомобилей и автобусов, а также остановки общественного транспорта следует располагать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зданий храмов. 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bookmarkStart w:id="13" w:name="_Toc297163307"/>
      <w:r w:rsidRPr="002F2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Инженерное обеспечение храмовых комплексов следует проектировать в соответствии с требованиями настоящих нормативов с учетом требований СП 31-103-99.</w:t>
      </w:r>
      <w:r w:rsidRPr="002F216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При отсутствии в районе размещения храма наружных сетей водопровода и канализации допускается устройство отдельно стоящих </w:t>
      </w:r>
      <w:proofErr w:type="gramStart"/>
      <w:r w:rsidRPr="002F216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люфт-клозетов</w:t>
      </w:r>
      <w:proofErr w:type="gramEnd"/>
      <w:r w:rsidRPr="002F216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</w:t>
      </w:r>
      <w:bookmarkEnd w:id="13"/>
    </w:p>
    <w:p w:rsidR="002F2162" w:rsidRPr="002F2162" w:rsidRDefault="002F2162" w:rsidP="002F216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_Toc297163308"/>
      <w:r w:rsidRPr="002F2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Комплексное благоустройство общественно-деловых зон</w:t>
      </w:r>
      <w:bookmarkEnd w:id="14"/>
    </w:p>
    <w:p w:rsidR="002F2162" w:rsidRPr="002F2162" w:rsidRDefault="002F2162" w:rsidP="002F2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3.3.1.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 </w:t>
      </w: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комплексного благоустройства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общественно-деловых зон следует обеспечивать: открытость и проницаемость территорий для визуального восприятия, условия для беспрепятственного передвижения населения, включая маломобильные группы в соответствии с требованиями регионального норматива «Комплексное благоустройство и озеленение населенных пунктов Воронежской области», сохранение исторически сложившейся планировочной структуры и масштабности застройки, достижение стилевого единства элементов благоустройства с окружающей застройкой.</w:t>
      </w:r>
      <w:proofErr w:type="gramEnd"/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3.3.2.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общественной застройки, многофункциональные,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примагистральные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специализированные общественные зоны населенных пунктов.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3.3.3.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3.3.4.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площадей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функциональному назначению площади подразделяются на: главные (у зданий органов местного самоуправления),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приобъектные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памятников, музеев, торговых центров, стадионов, парков, рынков и др.), общественно-транспортные (у вокзалов, автовокзалов (автостанций), на въездах в населенных пунктах), мемориальные (у памятных объектов или мест), площади транспортных развязок.</w:t>
      </w:r>
      <w:proofErr w:type="gram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проектировании комплексного благоустройства площадей следует обеспечивать максимально возможное 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разделение пешеходного и транспортного движения, основных и местных транспортных потоков.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3.3.5.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функционального назначения площади рекомендуется размещать следующие дополнительные элементы благоустройства: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главных,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приобъектных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мемориальных площадях - произведения декоративно-прикладного искусства, водные устройства (фонтаны);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общественно-транспортных площадях - остановочные павильоны, некапитальные нестационарные сооружения мелкорозничной торговли, питания, бытового обслуживания, средства наружной рекламы и информации.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3.3.6.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3.3.7.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  <w:proofErr w:type="gramEnd"/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3.3.8.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Уличное коммунально-бытовое оборудование представлено различными видами мусоросборников-контейнеров и урн. </w:t>
      </w:r>
      <w:proofErr w:type="gram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сбора бытового мусора на улицах, площадях, объектах рекреации следует применять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0,5 куб.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</w:t>
      </w:r>
      <w:proofErr w:type="gram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центра поселка Пригородного - не более </w:t>
      </w:r>
      <w:smartTag w:uri="urn:schemas-microsoft-com:office:smarttags" w:element="metricconverter">
        <w:smartTagPr>
          <w:attr w:name="ProductID" w:val="60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других территорий поселков Пригородного и Черноземного - не более </w:t>
      </w:r>
      <w:smartTag w:uri="urn:schemas-microsoft-com:office:smarttags" w:element="metricconverter">
        <w:smartTagPr>
          <w:attr w:name="ProductID" w:val="100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</w:t>
      </w:r>
      <w:proofErr w:type="gram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питания. Кроме того, урны следует устанавливать на остановках общественного транспорта. Во всех случаях расстановка не должна мешать передвижению пешеходов, проезду инвалидных и детских колясок.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3.3.9. 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общественных центров населенных пунктов поселения,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примагистральных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зон следует проектировать ограждения из кованого металла, чугунного литья или сварной стали, цокольные части оград - из естественного камня или бетона с облицовочными материалами, преимущественно, по индивидуальным проектным разработкам. На территориях общественного назначения рекомендуется применение декоративных металлических ограждений.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предусматривать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0,5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вытаптывания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троп через газон. Ограждения следует размещать на территории газона с отступом от границы примыкания порядка 0,2 - </w:t>
      </w:r>
      <w:smartTag w:uri="urn:schemas-microsoft-com:office:smarttags" w:element="metricconverter">
        <w:smartTagPr>
          <w:attr w:name="ProductID" w:val="0,3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0,3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произрастания деревьев в зонах интенсивного пешеходного движения следует предусматривать защитные приствольные ограждения высотой </w:t>
      </w:r>
      <w:smartTag w:uri="urn:schemas-microsoft-com:office:smarttags" w:element="metricconverter">
        <w:smartTagPr>
          <w:attr w:name="ProductID" w:val="0,9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0,9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более, диаметром </w:t>
      </w:r>
      <w:smartTag w:uri="urn:schemas-microsoft-com:office:smarttags" w:element="metricconverter">
        <w:smartTagPr>
          <w:attr w:name="ProductID" w:val="0,8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0,8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в зависимости от возраста, породы дерева и прочих характеристик.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62" w:rsidRPr="002F2162" w:rsidRDefault="002F2162" w:rsidP="002F21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5" w:name="_Toc297163309"/>
      <w:r w:rsidRPr="002F216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4. РЕКРЕАЦИОННЫЕ ЗОНЫ ПОСЕЛЕНИЯ</w:t>
      </w:r>
      <w:bookmarkEnd w:id="15"/>
    </w:p>
    <w:p w:rsidR="002F2162" w:rsidRPr="002F2162" w:rsidRDefault="002F2162" w:rsidP="002F216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16" w:name="_Toc297163310"/>
      <w:r w:rsidRPr="002F2162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4.1. Общие требования</w:t>
      </w:r>
      <w:r w:rsidRPr="002F216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  <w:bookmarkEnd w:id="16"/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4.1.1.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Рекреационные зоны поселения могут располагаться как в границах населенных пунктов, так и за их пределами, в составе земель рекреационного назначения.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рекреационных зон населенных пунктов могут включаться озелененные территории общего пользования, занятые скверами, парками, общественными садами, бульварами,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рекреационных зон могут быть отдельно выделены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4.1.2.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Рекреационные зоны необходимо формировать во взаимосвязи с землями лесного и водного фонда, землями сельскохозяйственного использования и иными территориями поселения, создавая взаимоувязанный природный комплекс. При этом должны соблюдаться соразмерность застроенных территорий и открытых незастроенных пространств, обеспечиваться удобный доступ к рекреационным зонам.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4.1.3.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Планировочная структура объектов рекреации должна соответствовать градостроительным, функциональным и природным особенностям территории. При проектировании комплексного благоустройства следует обеспечивать приоритет природоохранных факторов: для крупных объектов рекреации -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ненарушение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природного, естественного характера ландшафта; для малых объектов рекреации (скверы, бульвары, сады) - активный уход за насаждениями; для всех объектов рекреации - защита от высоких техногенных и рекреационных нагрузок поселения.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4.1.4.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оздоровительного и рекреационного назначения.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4.1.5.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Проектирование инженерных коммуникаций на территориях рекреационного назначения следует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2F2162" w:rsidRPr="002F2162" w:rsidRDefault="002F2162" w:rsidP="002F216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7" w:name="_Toc297163311"/>
      <w:r w:rsidRPr="002F2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Озелененные территории общего пользования</w:t>
      </w:r>
      <w:r w:rsidRPr="002F21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bookmarkEnd w:id="17"/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4.2.1.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Озелененные территории - объекты градостроительного нормирования - представлены в виде парков, садов, скверов, бульваров, территорий зеленых насаждений в составе участков жилой, общественной, производственной застройки.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Озелененные территории общего пользования, выделяемые в составе рекреационных зон, размещаются во взаимосвязи преимущественно с жилыми и общественно-деловыми зонами.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4.2.2.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озелененных территориях нормируются: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соотношение территорий, занятых зелеными насаждениями, элементами благоустройства, сооружениями и застройкой;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габариты допускаемой застройки и ее назначение;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расстояния от зеленых насаждений до зданий, сооружений, коммуникаций.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4.2.3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Минимальные размеры площади принимаются (для </w:t>
      </w:r>
      <w:proofErr w:type="gram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проектируемых</w:t>
      </w:r>
      <w:proofErr w:type="gram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парка - </w:t>
      </w:r>
      <w:smartTag w:uri="urn:schemas-microsoft-com:office:smarttags" w:element="metricconverter">
        <w:smartTagPr>
          <w:attr w:name="ProductID" w:val="10 га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га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общественных садов жилых зон - </w:t>
      </w:r>
      <w:smartTag w:uri="urn:schemas-microsoft-com:office:smarttags" w:element="metricconverter">
        <w:smartTagPr>
          <w:attr w:name="ProductID" w:val="3 га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га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скверов - </w:t>
      </w:r>
      <w:smartTag w:uri="urn:schemas-microsoft-com:office:smarttags" w:element="metricconverter">
        <w:smartTagPr>
          <w:attr w:name="ProductID" w:val="0,5 га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0,5 га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условий реконструкции указанные размеры могут быть уменьшены.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балансе территории парков и садов площадь озелененных территорий следует принимать не менее 70%.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4.2.4. Парк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парка разрешается строительство зданий для обслуживания посетителей и эксплуатации парка, высота которых не превышает </w:t>
      </w:r>
      <w:smartTag w:uri="urn:schemas-microsoft-com:office:smarttags" w:element="metricconverter">
        <w:smartTagPr>
          <w:attr w:name="ProductID" w:val="8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высота парковых сооружений (аттракционов) не ограничивается. Площадь застройки не должна превышать 7% территории парка.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элементов территории парка следует принимать (% от общей площади парка):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территории зеленых насаждений и водоемов - 65 - 70;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аллеи, дорожки, площадки - 25 - 28;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здания и сооружения - 5 - 7.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4.2.5.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Функциональная организация территории парка включает в себя следующие зоны с преобладающим видом использования (% от общей площади парка):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зона культурно-просветительских мероприятий - 3 - 8;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зона массовых мероприятий (зрелищ, аттракционов и др.) - 5 - 17;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зона физкультурно-оздоровительных мероприятий - 10 - 20;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зона отдыха детей - 5 - 10;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прогулочная зона - 40 - 75;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хозяйственная зона - 2 - 5.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Автостоянки для посетителей парков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200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входа и проектировать из расчета не менее 10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 на 100 единовременных посетителей. Размеры земельных участков автостоянок на одно место следует принимать: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легковых автомобилей - </w:t>
      </w:r>
      <w:smartTag w:uri="urn:schemas-microsoft-com:office:smarttags" w:element="metricconverter">
        <w:smartTagPr>
          <w:attr w:name="ProductID" w:val="25 кв.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кв.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автобусов - </w:t>
      </w:r>
      <w:smartTag w:uri="urn:schemas-microsoft-com:office:smarttags" w:element="metricconverter">
        <w:smartTagPr>
          <w:attr w:name="ProductID" w:val="40 кв.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 кв.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для велосипедов - </w:t>
      </w:r>
      <w:smartTag w:uri="urn:schemas-microsoft-com:office:smarttags" w:element="metricconverter">
        <w:smartTagPr>
          <w:attr w:name="ProductID" w:val="0,9 кв.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0,9 кв.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4.2.6.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предусматриваться специализированные парки (детские, спортивные, выставочные, зоологические, историко-культурные и другие, ботанические сады), размеры которых следует принимать по заданию на проектирование.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4.2.7.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Общественный сад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озелененную территорию с ограниченным набором видов рекреационной деятельности, предназначенную преимущественно для прогулок и повседневного отдыха населения, площадью, как правило, от 3 до </w:t>
      </w:r>
      <w:smartTag w:uri="urn:schemas-microsoft-com:office:smarttags" w:element="metricconverter">
        <w:smartTagPr>
          <w:attr w:name="ProductID" w:val="5 га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га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общественного сада допускается возведение зданий высотой не более 6 - </w:t>
      </w:r>
      <w:smartTag w:uri="urn:schemas-microsoft-com:office:smarttags" w:element="metricconverter">
        <w:smartTagPr>
          <w:attr w:name="ProductID" w:val="8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обслуживания посетителей и обеспечения его хозяйственной деятельности. Общая площадь застройки не должна превышать 5% территории сада.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Функциональную направленность организации территории сада рекомендуется принимать в соответствии с назначением общественных территорий, зданий, комплексов, 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объектов, при которых расположен сад. Во всех случаях на территории сада должна преобладать прогулочная функция.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4.2.8.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Соотношение элементов территории общественного сада следует принимать (% от общей площади сада):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территории зеленых насаждений и водоемов - 80 - 90;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аллеи, дорожки, площадки - 8 - 15;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здания и сооружения - 2 - 5.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4.2.9. Бульвар и пешеходные аллеи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собой озелененные территории линейной формы, предназначенные для транзитного пешеходного движения, прогулок, повседневного отдыха. Бульвары и пешеходные аллеи следует предусматривать в направлении массовых потоков пешеходного движения.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Ширину бульваров с одной продольной пешеходной аллеей следует принимать (</w:t>
      </w:r>
      <w:proofErr w:type="gram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менее):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размещаемых по оси улиц - 18;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размещаемых</w:t>
      </w:r>
      <w:proofErr w:type="gram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 улицы между проезжей частью и застройкой - 10.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 соотношение ширины и длины бульвара следует принимать не менее 1</w:t>
      </w:r>
      <w:proofErr w:type="gram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ширине бульвара 18 - </w:t>
      </w:r>
      <w:smartTag w:uri="urn:schemas-microsoft-com:office:smarttags" w:element="metricconverter">
        <w:smartTagPr>
          <w:attr w:name="ProductID" w:val="25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предусматривать устройство одной аллеи шириной 3 - </w:t>
      </w:r>
      <w:smartTag w:uri="urn:schemas-microsoft-com:office:smarttags" w:element="metricconverter">
        <w:smartTagPr>
          <w:attr w:name="ProductID" w:val="6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бульварах шириной более </w:t>
      </w:r>
      <w:smartTag w:uri="urn:schemas-microsoft-com:office:smarttags" w:element="metricconverter">
        <w:smartTagPr>
          <w:attr w:name="ProductID" w:val="25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устраивать дополнительно к основной аллее дорожки шириной 1,5 - </w:t>
      </w:r>
      <w:smartTag w:uri="urn:schemas-microsoft-com:office:smarttags" w:element="metricconverter">
        <w:smartTagPr>
          <w:attr w:name="ProductID" w:val="3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бульварах шириной более </w:t>
      </w:r>
      <w:smartTag w:uri="urn:schemas-microsoft-com:office:smarttags" w:element="metricconverter">
        <w:smartTagPr>
          <w:attr w:name="ProductID" w:val="50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размещение спортивных площадок, водоемов, объектов рекреационного обслуживания (павильоны, кафе), детских игровых комплексов, велодорожек и лыжных трасс при условии соответствия параметров качества</w:t>
      </w:r>
      <w:proofErr w:type="gram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окружающей среды гигиеническим требованиям.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зданий не должна превышать </w:t>
      </w:r>
      <w:smartTag w:uri="urn:schemas-microsoft-com:office:smarttags" w:element="metricconverter">
        <w:smartTagPr>
          <w:attr w:name="ProductID" w:val="6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входов на бульвар устраивается по длинным его сторонам с шагом не более </w:t>
      </w:r>
      <w:smartTag w:uri="urn:schemas-microsoft-com:office:smarttags" w:element="metricconverter">
        <w:smartTagPr>
          <w:attr w:name="ProductID" w:val="250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250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на улицах с интенсивным движением - в увязке с пешеходными переходами. Вдоль жилых улиц следует проектировать бульварные полосы шириной от 18 до </w:t>
      </w:r>
      <w:smartTag w:uri="urn:schemas-microsoft-com:office:smarttags" w:element="metricconverter">
        <w:smartTagPr>
          <w:attr w:name="ProductID" w:val="30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4.2.10.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Соотношение элементов территории бульвара следует принимать согласно таблице 8 в зависимости от его ширины.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8. Соотношение элементов территории бульвара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025"/>
        <w:gridCol w:w="2694"/>
        <w:gridCol w:w="1984"/>
        <w:gridCol w:w="1701"/>
      </w:tblGrid>
      <w:tr w:rsidR="002F2162" w:rsidRPr="002F2162" w:rsidTr="00B30FDC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бульвара, </w:t>
            </w:r>
            <w:proofErr w:type="gramStart"/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территории, % от общей площади</w:t>
            </w:r>
          </w:p>
        </w:tc>
      </w:tr>
      <w:tr w:rsidR="002F2162" w:rsidRPr="002F2162" w:rsidTr="00B30FDC">
        <w:trPr>
          <w:cantSplit/>
          <w:trHeight w:val="36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зеленых насаждений и водоемов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аллеи, дорожки, площадки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сооружения и застройка </w:t>
            </w:r>
          </w:p>
        </w:tc>
      </w:tr>
      <w:tr w:rsidR="002F2162" w:rsidRPr="002F2162" w:rsidTr="00B30FD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18 - 25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70 - 75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30 - 25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F2162" w:rsidRPr="002F2162" w:rsidTr="00B30FD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75 - 80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23 - 17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</w:tbl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4.2.11. Сквер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компактную озелененную территорию, предназначенную для повседневного кратковременного отдыха и транзитного пешеходного передвижения населения, размером, как правило, до </w:t>
      </w:r>
      <w:smartTag w:uri="urn:schemas-microsoft-com:office:smarttags" w:element="metricconverter">
        <w:smartTagPr>
          <w:attr w:name="ProductID" w:val="2,0 га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2,0 га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сквера запрещается размещение застройки.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элементов территории сквера следует принимать по таблице 9.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9. Соотношение элементов территории сквера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720"/>
        <w:gridCol w:w="2551"/>
        <w:gridCol w:w="2126"/>
      </w:tblGrid>
      <w:tr w:rsidR="002F2162" w:rsidRPr="002F2162" w:rsidTr="00B30FDC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 </w:t>
            </w: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Скверы 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территории, % от общей площади</w:t>
            </w:r>
          </w:p>
        </w:tc>
      </w:tr>
      <w:tr w:rsidR="002F2162" w:rsidRPr="002F2162" w:rsidTr="00B30FDC">
        <w:trPr>
          <w:cantSplit/>
          <w:trHeight w:val="48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зеленых насаждений и водоемов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аллеи, дорожки, площадки, малые формы </w:t>
            </w:r>
          </w:p>
        </w:tc>
      </w:tr>
      <w:tr w:rsidR="002F2162" w:rsidRPr="002F2162" w:rsidTr="00B30FDC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2F21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Размещаемые</w:t>
            </w:r>
            <w:proofErr w:type="gramEnd"/>
            <w:r w:rsidRPr="002F21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территориях сельских населенных пунктов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30 - 20 </w:t>
            </w:r>
          </w:p>
        </w:tc>
      </w:tr>
    </w:tbl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4.2.12.</w:t>
      </w:r>
      <w:r w:rsidRPr="002F216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реконструкции объектов рекреации следует предусматривать: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парков и садов: реконструкция планировочной структуры (например, изменение плотности дорожно-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тропиночной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сети),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разреживание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2F2162" w:rsidRPr="002F2162" w:rsidRDefault="002F2162" w:rsidP="002F21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сооружений, соотношению высот зданий и зеленых насаждений, восстановление утраченных в процессе роста деревьев и кустарников проектных видовых точек, инсоляцию территорий и зданий, видимость технических средств регулирования дорожного движения, безопасность движения транспорта и пешеходов.</w:t>
      </w:r>
      <w:proofErr w:type="gramEnd"/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4.2.13. 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площадок различного функционального назначения рекреационных территорий рекомендуется проектировать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периметральное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озеленение и одиночные посадки деревьев и кустарников с учетом назначения и размеров данных площадок.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пешеходных коммуникаций</w:t>
      </w: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рекреационных территорий (аллей, дорожек, тропинок) рекомендуется проектировать озеленение в виде линейных и одиночных посадок деревьев и кустарников.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игровым и спортивным площадкам. Ширина дорожки должна быть кратной </w:t>
      </w:r>
      <w:smartTag w:uri="urn:schemas-microsoft-com:office:smarttags" w:element="metricconverter">
        <w:smartTagPr>
          <w:attr w:name="ProductID" w:val="0,75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0,75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(ширина полосы движения одного человека). Пешеходные аллеи следует предусматривать в направлении массовых потоков пешеходного движения, предусматривая на них площадки для кратковременного отдыха.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Покрытия площадок, дорожно-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тропиночной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в пределах рекреационных территорий следует применять из плитки, щебня и других прочных минеральных материалов, допуская применение асфальтового покрытия в исключительных случаях.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4.2.14</w:t>
      </w:r>
      <w:r w:rsidRPr="002F216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.</w:t>
      </w:r>
      <w:r w:rsidRPr="002F216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озеленения рекомендуется соблюдать ориентировочный процент озеленяемых территорий на участках различного функционального назначения (таблица 10).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62" w:rsidRPr="002F2162" w:rsidRDefault="002F2162" w:rsidP="002F2162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Toc297163312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 Обеспеченность озелененными территориями участков общественной и производственной застройки (</w:t>
      </w:r>
      <w:proofErr w:type="gram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</w:t>
      </w:r>
      <w:bookmarkEnd w:id="18"/>
    </w:p>
    <w:p w:rsidR="002F2162" w:rsidRPr="002F2162" w:rsidRDefault="002F2162" w:rsidP="002F2162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410"/>
      </w:tblGrid>
      <w:tr w:rsidR="002F2162" w:rsidRPr="002F2162" w:rsidTr="00B30FDC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Территории участков общественной, жилой,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Территории озеленения</w:t>
            </w:r>
          </w:p>
        </w:tc>
      </w:tr>
      <w:tr w:rsidR="002F2162" w:rsidRPr="002F2162" w:rsidTr="00B30FDC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 детских садов-яслей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50        </w:t>
            </w:r>
          </w:p>
        </w:tc>
      </w:tr>
      <w:tr w:rsidR="002F2162" w:rsidRPr="002F2162" w:rsidTr="00B30FDC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 школ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40        </w:t>
            </w:r>
          </w:p>
        </w:tc>
      </w:tr>
      <w:tr w:rsidR="002F2162" w:rsidRPr="002F2162" w:rsidTr="00B30FDC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 больниц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&lt;*&gt; - 65        </w:t>
            </w:r>
          </w:p>
        </w:tc>
      </w:tr>
      <w:tr w:rsidR="002F2162" w:rsidRPr="002F2162" w:rsidTr="00B30FDC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 культурно-просветительных учреждений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&lt;*&gt; - 30        </w:t>
            </w:r>
          </w:p>
        </w:tc>
      </w:tr>
      <w:tr w:rsidR="002F2162" w:rsidRPr="002F2162" w:rsidTr="00B30FDC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 средних специальных учебных заведений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40        </w:t>
            </w:r>
          </w:p>
        </w:tc>
      </w:tr>
      <w:tr w:rsidR="002F2162" w:rsidRPr="002F2162" w:rsidTr="00B30FDC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62" w:rsidRPr="002F2162" w:rsidRDefault="002F2162" w:rsidP="002F2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10 - 15 &lt;**&gt;        </w:t>
            </w:r>
          </w:p>
        </w:tc>
      </w:tr>
    </w:tbl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&lt;*&gt; В зависимости от градостроительной ситуации (размещение в высокоплотной, сложившейся застройке, условия реконструкции) или профиля учреждения показатели могут быть изменены в меньшую сторону - в этом случае необходимо использовать приемы мобильного и компактного озеленения.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В зависимости от отраслевой направленности производства.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4.2.15.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улично-дорожной сети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проектировать озеленение в виде линейных и одиночных посадок деревьев и кустарников. При проектировании озеленения улиц и дорог минимальные расстояния от посадок до границ улично-дорожной сети следует принимать в зависимости от категорий улиц и дорог согласно таблице 11. При этом следует учитывать направление преобладающих ветров и возможность складирования снега на разделительных полосах.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62" w:rsidRPr="002F2162" w:rsidRDefault="002F2162" w:rsidP="002F21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11. Минимальные расстояния от посадок до границ улично-дорожной сети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8" w:type="dxa"/>
        <w:jc w:val="center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8"/>
        <w:gridCol w:w="5100"/>
      </w:tblGrid>
      <w:tr w:rsidR="002F2162" w:rsidRPr="002F2162" w:rsidTr="00B30FDC">
        <w:trPr>
          <w:jc w:val="center"/>
        </w:trPr>
        <w:tc>
          <w:tcPr>
            <w:tcW w:w="4468" w:type="dxa"/>
            <w:shd w:val="clear" w:color="auto" w:fill="E0E0E0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 улиц и дорог</w:t>
            </w:r>
          </w:p>
        </w:tc>
        <w:tc>
          <w:tcPr>
            <w:tcW w:w="5100" w:type="dxa"/>
            <w:shd w:val="clear" w:color="auto" w:fill="E0E0E0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Расстояние от оси ствола дерева, кустарника, </w:t>
            </w:r>
            <w:proofErr w:type="gramStart"/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2F2162" w:rsidRPr="002F2162" w:rsidTr="00B30FDC">
        <w:trPr>
          <w:trHeight w:val="227"/>
          <w:jc w:val="center"/>
        </w:trPr>
        <w:tc>
          <w:tcPr>
            <w:tcW w:w="4468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Магистральные улицы </w:t>
            </w:r>
          </w:p>
        </w:tc>
        <w:tc>
          <w:tcPr>
            <w:tcW w:w="5100" w:type="dxa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2F2162" w:rsidRPr="002F2162" w:rsidTr="00B30FDC">
        <w:trPr>
          <w:trHeight w:val="227"/>
          <w:jc w:val="center"/>
        </w:trPr>
        <w:tc>
          <w:tcPr>
            <w:tcW w:w="4468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и дороги местного значения</w:t>
            </w:r>
          </w:p>
        </w:tc>
        <w:tc>
          <w:tcPr>
            <w:tcW w:w="5100" w:type="dxa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2F2162" w:rsidRPr="002F2162" w:rsidTr="00B30FDC">
        <w:trPr>
          <w:trHeight w:val="227"/>
          <w:jc w:val="center"/>
        </w:trPr>
        <w:tc>
          <w:tcPr>
            <w:tcW w:w="4468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Проезды </w:t>
            </w:r>
          </w:p>
        </w:tc>
        <w:tc>
          <w:tcPr>
            <w:tcW w:w="5100" w:type="dxa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1,5 - 2</w:t>
            </w:r>
          </w:p>
        </w:tc>
      </w:tr>
    </w:tbl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4.2.16.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технических зон инженерных коммуникаций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проектировать озеленение с учетом минимального расстояния от посадок до коммуникаций в соответствии с требованиями таблицы 12 настоящих нормативов.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Шумозащитные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насаждения следует проектировать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узкой кроной),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подкроновое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пространство следует заполнять рядами кустарника.</w:t>
      </w:r>
    </w:p>
    <w:p w:rsidR="002F2162" w:rsidRPr="002F2162" w:rsidRDefault="002F2162" w:rsidP="002F21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Расстояния от зданий и сооружений до зеленых насаждений следует принимать в соответствии с таблицей 12 при условии беспрепятственного подъезда и работы пожарного автотранспорта; от воздушных линий электропередачи – в соответствии с ПУЭ.</w:t>
      </w:r>
    </w:p>
    <w:p w:rsidR="002F2162" w:rsidRPr="002F2162" w:rsidRDefault="002F2162" w:rsidP="002F2162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62" w:rsidRPr="002F2162" w:rsidRDefault="002F2162" w:rsidP="002F2162">
      <w:pPr>
        <w:widowControl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297163313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12. Расстояния от зданий и сооружений до зеленых насаждений</w:t>
      </w:r>
      <w:bookmarkEnd w:id="19"/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6"/>
        <w:gridCol w:w="2409"/>
        <w:gridCol w:w="2167"/>
      </w:tblGrid>
      <w:tr w:rsidR="002F2162" w:rsidRPr="002F2162" w:rsidTr="00B30FDC">
        <w:trPr>
          <w:trHeight w:val="508"/>
          <w:jc w:val="center"/>
        </w:trPr>
        <w:tc>
          <w:tcPr>
            <w:tcW w:w="5146" w:type="dxa"/>
            <w:vMerge w:val="restart"/>
            <w:shd w:val="clear" w:color="auto" w:fill="E0E0E0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Здание, сооружение</w:t>
            </w:r>
          </w:p>
        </w:tc>
        <w:tc>
          <w:tcPr>
            <w:tcW w:w="4576" w:type="dxa"/>
            <w:gridSpan w:val="2"/>
            <w:shd w:val="clear" w:color="auto" w:fill="E0E0E0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Расстояния, </w:t>
            </w:r>
            <w:proofErr w:type="gramStart"/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от здания, </w:t>
            </w:r>
          </w:p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сооружения, объекта до оси</w:t>
            </w:r>
          </w:p>
        </w:tc>
      </w:tr>
      <w:tr w:rsidR="002F2162" w:rsidRPr="002F2162" w:rsidTr="00B30FDC">
        <w:trPr>
          <w:trHeight w:val="284"/>
          <w:jc w:val="center"/>
        </w:trPr>
        <w:tc>
          <w:tcPr>
            <w:tcW w:w="5146" w:type="dxa"/>
            <w:vMerge/>
            <w:shd w:val="clear" w:color="auto" w:fill="E0E0E0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E0E0E0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ствола дерева</w:t>
            </w:r>
          </w:p>
        </w:tc>
        <w:tc>
          <w:tcPr>
            <w:tcW w:w="2167" w:type="dxa"/>
            <w:shd w:val="clear" w:color="auto" w:fill="E0E0E0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кустарника</w:t>
            </w:r>
          </w:p>
        </w:tc>
      </w:tr>
      <w:tr w:rsidR="002F2162" w:rsidRPr="002F2162" w:rsidTr="00B30FDC">
        <w:trPr>
          <w:trHeight w:val="227"/>
          <w:jc w:val="center"/>
        </w:trPr>
        <w:tc>
          <w:tcPr>
            <w:tcW w:w="5146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ind w:left="57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Наружная стена здания и сооружения </w:t>
            </w:r>
          </w:p>
        </w:tc>
        <w:tc>
          <w:tcPr>
            <w:tcW w:w="2409" w:type="dxa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167" w:type="dxa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F2162" w:rsidRPr="002F2162" w:rsidTr="00B30FDC">
        <w:trPr>
          <w:trHeight w:val="227"/>
          <w:jc w:val="center"/>
        </w:trPr>
        <w:tc>
          <w:tcPr>
            <w:tcW w:w="5146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ind w:left="57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 тротуара и садовой дорожки</w:t>
            </w:r>
          </w:p>
        </w:tc>
        <w:tc>
          <w:tcPr>
            <w:tcW w:w="2409" w:type="dxa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167" w:type="dxa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F2162" w:rsidRPr="002F2162" w:rsidTr="00B30FDC">
        <w:trPr>
          <w:trHeight w:val="227"/>
          <w:jc w:val="center"/>
        </w:trPr>
        <w:tc>
          <w:tcPr>
            <w:tcW w:w="5146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2409" w:type="dxa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67" w:type="dxa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F2162" w:rsidRPr="002F2162" w:rsidTr="00B30FDC">
        <w:trPr>
          <w:trHeight w:val="227"/>
          <w:jc w:val="center"/>
        </w:trPr>
        <w:tc>
          <w:tcPr>
            <w:tcW w:w="5146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ind w:left="57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Мачта и опора осветительной сети, мостовая опора и эстакада</w:t>
            </w:r>
          </w:p>
        </w:tc>
        <w:tc>
          <w:tcPr>
            <w:tcW w:w="2409" w:type="dxa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167" w:type="dxa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</w:r>
          </w:p>
        </w:tc>
      </w:tr>
      <w:tr w:rsidR="002F2162" w:rsidRPr="002F2162" w:rsidTr="00B30FDC">
        <w:trPr>
          <w:trHeight w:val="227"/>
          <w:jc w:val="center"/>
        </w:trPr>
        <w:tc>
          <w:tcPr>
            <w:tcW w:w="5146" w:type="dxa"/>
            <w:tcBorders>
              <w:bottom w:val="single" w:sz="4" w:space="0" w:color="auto"/>
            </w:tcBorders>
          </w:tcPr>
          <w:p w:rsidR="002F2162" w:rsidRPr="002F2162" w:rsidRDefault="002F2162" w:rsidP="002F2162">
            <w:pPr>
              <w:widowControl w:val="0"/>
              <w:spacing w:after="0" w:line="240" w:lineRule="auto"/>
              <w:ind w:left="57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Подошва откоса, террасы и др.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F2162" w:rsidRPr="002F2162" w:rsidTr="00B30FDC">
        <w:trPr>
          <w:trHeight w:val="227"/>
          <w:jc w:val="center"/>
        </w:trPr>
        <w:tc>
          <w:tcPr>
            <w:tcW w:w="5146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ind w:left="57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Подошва или внутренняя грань подпорной стенки</w:t>
            </w:r>
          </w:p>
        </w:tc>
        <w:tc>
          <w:tcPr>
            <w:tcW w:w="2409" w:type="dxa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167" w:type="dxa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F2162" w:rsidRPr="002F2162" w:rsidTr="00B30FDC">
        <w:trPr>
          <w:trHeight w:val="365"/>
          <w:jc w:val="center"/>
        </w:trPr>
        <w:tc>
          <w:tcPr>
            <w:tcW w:w="5146" w:type="dxa"/>
            <w:tcBorders>
              <w:bottom w:val="nil"/>
            </w:tcBorders>
          </w:tcPr>
          <w:p w:rsidR="002F2162" w:rsidRPr="002F2162" w:rsidRDefault="002F2162" w:rsidP="002F2162">
            <w:pPr>
              <w:widowControl w:val="0"/>
              <w:spacing w:after="0" w:line="240" w:lineRule="auto"/>
              <w:ind w:left="57"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Подземные сети: </w:t>
            </w:r>
          </w:p>
          <w:p w:rsidR="002F2162" w:rsidRPr="002F2162" w:rsidRDefault="002F2162" w:rsidP="002F2162">
            <w:pPr>
              <w:widowControl w:val="0"/>
              <w:spacing w:after="0" w:line="240" w:lineRule="auto"/>
              <w:ind w:right="101" w:firstLine="3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газопровод, канализация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67" w:type="dxa"/>
            <w:tcBorders>
              <w:bottom w:val="nil"/>
            </w:tcBorders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</w:r>
          </w:p>
        </w:tc>
      </w:tr>
      <w:tr w:rsidR="002F2162" w:rsidRPr="002F2162" w:rsidTr="00B30FDC">
        <w:trPr>
          <w:trHeight w:val="240"/>
          <w:jc w:val="center"/>
        </w:trPr>
        <w:tc>
          <w:tcPr>
            <w:tcW w:w="5146" w:type="dxa"/>
            <w:tcBorders>
              <w:top w:val="nil"/>
              <w:bottom w:val="nil"/>
            </w:tcBorders>
          </w:tcPr>
          <w:p w:rsidR="002F2162" w:rsidRPr="002F2162" w:rsidRDefault="002F2162" w:rsidP="002F2162">
            <w:pPr>
              <w:widowControl w:val="0"/>
              <w:spacing w:after="0" w:line="240" w:lineRule="auto"/>
              <w:ind w:left="386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тепловая сеть (стенка канала, тоннеля или оболочка при </w:t>
            </w:r>
            <w:proofErr w:type="spellStart"/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бесканальной</w:t>
            </w:r>
            <w:proofErr w:type="spellEnd"/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прокладке)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67" w:type="dxa"/>
            <w:tcBorders>
              <w:top w:val="nil"/>
              <w:bottom w:val="nil"/>
            </w:tcBorders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F2162" w:rsidRPr="002F2162" w:rsidTr="00B30FDC">
        <w:trPr>
          <w:trHeight w:val="72"/>
          <w:jc w:val="center"/>
        </w:trPr>
        <w:tc>
          <w:tcPr>
            <w:tcW w:w="5146" w:type="dxa"/>
            <w:tcBorders>
              <w:top w:val="nil"/>
              <w:bottom w:val="nil"/>
            </w:tcBorders>
          </w:tcPr>
          <w:p w:rsidR="002F2162" w:rsidRPr="002F2162" w:rsidRDefault="002F2162" w:rsidP="002F2162">
            <w:pPr>
              <w:widowControl w:val="0"/>
              <w:spacing w:after="0" w:line="240" w:lineRule="auto"/>
              <w:ind w:left="386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водопровод, дренаж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67" w:type="dxa"/>
            <w:tcBorders>
              <w:top w:val="nil"/>
              <w:bottom w:val="nil"/>
            </w:tcBorders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</w:r>
          </w:p>
        </w:tc>
      </w:tr>
      <w:tr w:rsidR="002F2162" w:rsidRPr="002F2162" w:rsidTr="00B30FDC">
        <w:trPr>
          <w:trHeight w:val="72"/>
          <w:jc w:val="center"/>
        </w:trPr>
        <w:tc>
          <w:tcPr>
            <w:tcW w:w="5146" w:type="dxa"/>
            <w:tcBorders>
              <w:top w:val="nil"/>
            </w:tcBorders>
          </w:tcPr>
          <w:p w:rsidR="002F2162" w:rsidRPr="002F2162" w:rsidRDefault="002F2162" w:rsidP="002F2162">
            <w:pPr>
              <w:widowControl w:val="0"/>
              <w:spacing w:after="0" w:line="240" w:lineRule="auto"/>
              <w:ind w:left="386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силовой кабель и кабель связи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67" w:type="dxa"/>
            <w:tcBorders>
              <w:top w:val="nil"/>
            </w:tcBorders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Примечания: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2F2162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5 м</w:t>
        </w:r>
      </w:smartTag>
      <w:r w:rsidRPr="002F2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должны быть увеличены для деревьев с кроной большего диаметра.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Деревья, высаживаемые у зданий, не должны препятствовать инсоляции и освещенности жилых и общественных помещений.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При односторонней юго-западной и южной ориентации жилых помещений необходимо предусматривать дополнительное озеленение, препятствующее перегреву помещений.</w:t>
      </w:r>
    </w:p>
    <w:p w:rsidR="002F2162" w:rsidRPr="002F2162" w:rsidRDefault="002F2162" w:rsidP="002F216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20" w:name="_Toc297163314"/>
      <w:r w:rsidRPr="002F2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Зоны отдыха</w:t>
      </w:r>
      <w:bookmarkEnd w:id="20"/>
    </w:p>
    <w:p w:rsidR="002F2162" w:rsidRPr="002F2162" w:rsidRDefault="002F2162" w:rsidP="002F2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4.3.1.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массового отдыха, туризма выделяются территории, благоприятные по своим природным качествам.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отдыха поселения формируются на базе озелененных территорий общего пользования, природных водоемов, рек.</w:t>
      </w:r>
    </w:p>
    <w:p w:rsidR="002F2162" w:rsidRPr="002F2162" w:rsidRDefault="002F2162" w:rsidP="002F2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общих границ и планировочное построение рекреационных пространств базируется на детальной ландшафтной, градостроительной и санитарно-гигиенической оценке территории, которая учитывает: совокупность природных условий (климат, растительность, поверхностные воды, рельеф, заболоченность и др.); социально-градостроительные условия (характер расселения, транспортная доступность и удобство передвижения к местам отдыха, культурный потенциал района, уровень развития существующих средств отдыха и общественного обслуживания и др.);</w:t>
      </w:r>
      <w:proofErr w:type="gram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санитарно-гигиенические условия (источники интенсивного загрязнения атмосферы, почв и воды, санитарное состояние прибрежной акватории и др.).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4.3.2.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 массового кратковременного отдыха следует располагать в пределах доступности на общественном транспорте не более 0,5 ч.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территории зон отдыха следует принимать из расчета не менее 500 - </w:t>
      </w:r>
      <w:smartTag w:uri="urn:schemas-microsoft-com:office:smarttags" w:element="metricconverter">
        <w:smartTagPr>
          <w:attr w:name="ProductID" w:val="1000 кв.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1000 кв.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посетителя, в том числе интенсивно используемая ее часть для активных видов отдыха должна составлять не менее </w:t>
      </w:r>
      <w:smartTag w:uri="urn:schemas-microsoft-com:office:smarttags" w:element="metricconverter">
        <w:smartTagPr>
          <w:attr w:name="ProductID" w:val="100 кв.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кв.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посетителя. Площадь отдельных участков зоны массового кратковременного отдыха следует принимать не менее </w:t>
      </w:r>
      <w:smartTag w:uri="urn:schemas-microsoft-com:office:smarttags" w:element="metricconverter">
        <w:smartTagPr>
          <w:attr w:name="ProductID" w:val="10 га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га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Зоны отдыха следует размещать на расстоянии от лагерей отдыха для детей и юношества, дошкольных санаторно-оздоровительных учреждений, садоводческих товариществ, автомобильных дорог общей сети и железных дорог не менее </w:t>
      </w:r>
      <w:smartTag w:uri="urn:schemas-microsoft-com:office:smarttags" w:element="metricconverter">
        <w:smartTagPr>
          <w:attr w:name="ProductID" w:val="500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500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от домов отдыха - не менее </w:t>
      </w:r>
      <w:smartTag w:uri="urn:schemas-microsoft-com:office:smarttags" w:element="metricconverter">
        <w:smartTagPr>
          <w:attr w:name="ProductID" w:val="300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300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4.3.3.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зонах отдыха допускается размещение объектов, непосредственно связанных с рекреационной деятельностью (пансионаты, мотели, кемпинги, базы отдыха, спортивные и игровые площадки, пляжи и др.), а также с обслуживанием зон отдыха (загородные кафе, центры развлечения, пункты проката и др.). 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объектов по обслуживанию зон отдыха (нормы обслуживания открытой сети для районов загородного кратковременного отдыха) рекомендуется принимать по таблице 13.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62" w:rsidRPr="002F2162" w:rsidRDefault="002F2162" w:rsidP="002F2162">
      <w:pPr>
        <w:widowControl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_Toc297163315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13. Нормы обслуживания открытой сети для территорий загородного кратковременного отдыха</w:t>
      </w:r>
      <w:bookmarkEnd w:id="21"/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012"/>
        <w:gridCol w:w="2488"/>
      </w:tblGrid>
      <w:tr w:rsidR="002F2162" w:rsidRPr="002F2162" w:rsidTr="00B30FDC">
        <w:trPr>
          <w:jc w:val="center"/>
        </w:trPr>
        <w:tc>
          <w:tcPr>
            <w:tcW w:w="4962" w:type="dxa"/>
            <w:shd w:val="clear" w:color="auto" w:fill="E0E0E0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Учреждения, предприятия, сооружения</w:t>
            </w:r>
          </w:p>
        </w:tc>
        <w:tc>
          <w:tcPr>
            <w:tcW w:w="2012" w:type="dxa"/>
            <w:shd w:val="clear" w:color="auto" w:fill="E0E0E0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Единица </w:t>
            </w:r>
          </w:p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488" w:type="dxa"/>
            <w:shd w:val="clear" w:color="auto" w:fill="E0E0E0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Обеспеченность</w:t>
            </w:r>
          </w:p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1000 отдыхающих</w:t>
            </w:r>
          </w:p>
        </w:tc>
      </w:tr>
      <w:tr w:rsidR="002F2162" w:rsidRPr="002F2162" w:rsidTr="00B30FDC">
        <w:trPr>
          <w:trHeight w:val="413"/>
          <w:jc w:val="center"/>
        </w:trPr>
        <w:tc>
          <w:tcPr>
            <w:tcW w:w="4962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общественного питания:</w:t>
            </w:r>
          </w:p>
          <w:p w:rsidR="002F2162" w:rsidRPr="002F2162" w:rsidRDefault="002F2162" w:rsidP="002F2162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кафе, закусочные</w:t>
            </w:r>
          </w:p>
          <w:p w:rsidR="002F2162" w:rsidRPr="002F2162" w:rsidRDefault="002F2162" w:rsidP="002F2162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столовые</w:t>
            </w:r>
          </w:p>
        </w:tc>
        <w:tc>
          <w:tcPr>
            <w:tcW w:w="2012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посадочное место</w:t>
            </w:r>
          </w:p>
        </w:tc>
        <w:tc>
          <w:tcPr>
            <w:tcW w:w="2488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F2162" w:rsidRPr="002F2162" w:rsidTr="00B30FDC">
        <w:trPr>
          <w:jc w:val="center"/>
        </w:trPr>
        <w:tc>
          <w:tcPr>
            <w:tcW w:w="4962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для пикников</w:t>
            </w:r>
          </w:p>
        </w:tc>
        <w:tc>
          <w:tcPr>
            <w:tcW w:w="2012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8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2162" w:rsidRPr="002F2162" w:rsidTr="00B30FDC">
        <w:trPr>
          <w:jc w:val="center"/>
        </w:trPr>
        <w:tc>
          <w:tcPr>
            <w:tcW w:w="4962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проката</w:t>
            </w:r>
          </w:p>
        </w:tc>
        <w:tc>
          <w:tcPr>
            <w:tcW w:w="2012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2488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F2162" w:rsidRPr="002F2162" w:rsidTr="00B30FDC">
        <w:trPr>
          <w:jc w:val="center"/>
        </w:trPr>
        <w:tc>
          <w:tcPr>
            <w:tcW w:w="4962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Спортгородки </w:t>
            </w:r>
          </w:p>
        </w:tc>
        <w:tc>
          <w:tcPr>
            <w:tcW w:w="2012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88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3 800 - 4 000 </w:t>
            </w:r>
          </w:p>
        </w:tc>
      </w:tr>
      <w:tr w:rsidR="002F2162" w:rsidRPr="002F2162" w:rsidTr="00B30FDC">
        <w:trPr>
          <w:jc w:val="center"/>
        </w:trPr>
        <w:tc>
          <w:tcPr>
            <w:tcW w:w="4962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Лодочные станции</w:t>
            </w:r>
          </w:p>
        </w:tc>
        <w:tc>
          <w:tcPr>
            <w:tcW w:w="2012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лодки, шт.</w:t>
            </w:r>
          </w:p>
        </w:tc>
        <w:tc>
          <w:tcPr>
            <w:tcW w:w="2488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F2162" w:rsidRPr="002F2162" w:rsidTr="00B30FDC">
        <w:trPr>
          <w:jc w:val="center"/>
        </w:trPr>
        <w:tc>
          <w:tcPr>
            <w:tcW w:w="4962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Велолыжные</w:t>
            </w:r>
            <w:proofErr w:type="spellEnd"/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станции</w:t>
            </w:r>
          </w:p>
        </w:tc>
        <w:tc>
          <w:tcPr>
            <w:tcW w:w="2012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488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F2162" w:rsidRPr="002F2162" w:rsidTr="00B30FDC">
        <w:trPr>
          <w:jc w:val="center"/>
        </w:trPr>
        <w:tc>
          <w:tcPr>
            <w:tcW w:w="4962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Автостоянки </w:t>
            </w:r>
          </w:p>
        </w:tc>
        <w:tc>
          <w:tcPr>
            <w:tcW w:w="2012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488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4.3.4.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Размеры территорий пляжей, размещаемых в зонах отдыха, следует принимать, кв. м на одного посетителя, не менее: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речных и озерных - 8;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речных и озерных (для детей) - 4.</w:t>
      </w:r>
      <w:proofErr w:type="gramEnd"/>
    </w:p>
    <w:p w:rsidR="002F2162" w:rsidRPr="002F2162" w:rsidRDefault="002F2162" w:rsidP="002F21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Минимальную протяженность береговой полосы для речных и озерных пляжей следует принимать не менее </w:t>
      </w:r>
      <w:smartTag w:uri="urn:schemas-microsoft-com:office:smarttags" w:element="metricconverter">
        <w:smartTagPr>
          <w:attr w:name="ProductID" w:val="0,25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0,25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посетителя.</w:t>
      </w:r>
    </w:p>
    <w:p w:rsidR="002F2162" w:rsidRPr="002F2162" w:rsidRDefault="002F2162" w:rsidP="002F2162">
      <w:pPr>
        <w:widowControl w:val="0"/>
        <w:tabs>
          <w:tab w:val="left" w:pos="74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4.3.5.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территории зоны отдыха следует проектировать: пункт медицинского обслуживания, спасательную станцию, пешеходные дорожки, инженерное оборудование (питьевое водоснабжение, водоотведение, защиту от попадания загрязненного поверхностного стока в водоем), озеленение, мусоросборники, теневые навесы, общественные туалеты. Проектирование общественных туалетов выгребного типа не допускается.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4.3.6. 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зоны отдыха оборудуются малыми архитектурными формами - беседками, теневыми навесами,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перголами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цветочницами, скамьями, урнами, устройствами для игр детей, отдыха взрослого населения, павильонами для ожидания автотранспорта.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4.3.7. 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водным устройствам относятся родники, декоративные водоемы. Родники при соответствии качества воды требованиям СанПиН 2.1.4.1074-01 и наличии положительного заключения органов санитарно-эпидемиологического надзора должны быть оборудованы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4.3.8. 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зонах отдыха допускается установка скамей на "мягкие" виды покрытия. Поверхности скамьи для отдыха рекомендуется выполнять из дерева с различными видами водоустойчивой обработки (предпочтительно - пропиткой).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выполнять скамьи и столы из древесных пней-срубов, бревен и плах, не имеющих сколов и острых углов.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4.3.9. 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сбора бытового мусора на объектах рекреации следует применять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0,5 куб.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(или) урны. На территории объектов рекреации расстановку малых контейнеров и урн следует предусматривать у скамей, некапитальных нестационарных сооружений. Кроме того, урны следует устанавливать на остановках общественного транспорта. 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4.3.10.</w:t>
      </w:r>
      <w:r w:rsidRPr="002F216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. 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Расчетные параметры дорожной сети на территории объектов рекреации следует проектировать в соответствии с требованиями таблицы 14. 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2F2162" w:rsidRPr="002F2162" w:rsidRDefault="002F2162" w:rsidP="002F21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14. Расчетные параметры дорожной сети на территории объектов рекреации в зонах отдыха</w:t>
      </w:r>
    </w:p>
    <w:tbl>
      <w:tblPr>
        <w:tblW w:w="9329" w:type="dxa"/>
        <w:jc w:val="center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1559"/>
        <w:gridCol w:w="5075"/>
      </w:tblGrid>
      <w:tr w:rsidR="002F2162" w:rsidRPr="002F2162" w:rsidTr="00B30FDC">
        <w:trPr>
          <w:trHeight w:val="284"/>
          <w:jc w:val="center"/>
        </w:trPr>
        <w:tc>
          <w:tcPr>
            <w:tcW w:w="2695" w:type="dxa"/>
            <w:shd w:val="clear" w:color="auto" w:fill="E0E0E0"/>
            <w:vAlign w:val="center"/>
          </w:tcPr>
          <w:p w:rsidR="002F2162" w:rsidRPr="002F2162" w:rsidRDefault="002F2162" w:rsidP="002F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Типы дорог и аллей 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2F2162" w:rsidRPr="002F2162" w:rsidRDefault="002F2162" w:rsidP="002F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5075" w:type="dxa"/>
            <w:shd w:val="clear" w:color="auto" w:fill="E0E0E0"/>
            <w:vAlign w:val="center"/>
          </w:tcPr>
          <w:p w:rsidR="002F2162" w:rsidRPr="002F2162" w:rsidRDefault="002F2162" w:rsidP="002F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Назначение</w:t>
            </w:r>
          </w:p>
        </w:tc>
      </w:tr>
      <w:tr w:rsidR="002F2162" w:rsidRPr="002F2162" w:rsidTr="00B30FDC">
        <w:trPr>
          <w:trHeight w:val="912"/>
          <w:jc w:val="center"/>
        </w:trPr>
        <w:tc>
          <w:tcPr>
            <w:tcW w:w="2695" w:type="dxa"/>
          </w:tcPr>
          <w:p w:rsidR="002F2162" w:rsidRPr="002F2162" w:rsidRDefault="002F2162" w:rsidP="002F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пешеходные дороги и аллеи *</w:t>
            </w:r>
          </w:p>
        </w:tc>
        <w:tc>
          <w:tcPr>
            <w:tcW w:w="1559" w:type="dxa"/>
          </w:tcPr>
          <w:p w:rsidR="002F2162" w:rsidRPr="002F2162" w:rsidRDefault="002F2162" w:rsidP="002F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5075" w:type="dxa"/>
          </w:tcPr>
          <w:p w:rsidR="002F2162" w:rsidRPr="002F2162" w:rsidRDefault="002F2162" w:rsidP="002F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Интенсивное пешеходное движение (более 300 чел./час). </w:t>
            </w:r>
          </w:p>
          <w:p w:rsidR="002F2162" w:rsidRPr="002F2162" w:rsidRDefault="002F2162" w:rsidP="002F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Допускается проезд </w:t>
            </w:r>
            <w:proofErr w:type="spellStart"/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внутрипаркового</w:t>
            </w:r>
            <w:proofErr w:type="spellEnd"/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транспорта. </w:t>
            </w:r>
          </w:p>
          <w:p w:rsidR="002F2162" w:rsidRPr="002F2162" w:rsidRDefault="002F2162" w:rsidP="002F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Соединяет функциональные зоны и участки между собой, те и другие с основными входами </w:t>
            </w:r>
          </w:p>
        </w:tc>
      </w:tr>
      <w:tr w:rsidR="002F2162" w:rsidRPr="002F2162" w:rsidTr="00B30FDC">
        <w:trPr>
          <w:trHeight w:val="273"/>
          <w:jc w:val="center"/>
        </w:trPr>
        <w:tc>
          <w:tcPr>
            <w:tcW w:w="2695" w:type="dxa"/>
          </w:tcPr>
          <w:p w:rsidR="002F2162" w:rsidRPr="002F2162" w:rsidRDefault="002F2162" w:rsidP="002F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Второстепенные </w:t>
            </w:r>
          </w:p>
          <w:p w:rsidR="002F2162" w:rsidRPr="002F2162" w:rsidRDefault="002F2162" w:rsidP="002F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дороги и аллеи * </w:t>
            </w:r>
          </w:p>
        </w:tc>
        <w:tc>
          <w:tcPr>
            <w:tcW w:w="1559" w:type="dxa"/>
          </w:tcPr>
          <w:p w:rsidR="002F2162" w:rsidRPr="002F2162" w:rsidRDefault="002F2162" w:rsidP="002F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3-4,5</w:t>
            </w:r>
          </w:p>
        </w:tc>
        <w:tc>
          <w:tcPr>
            <w:tcW w:w="5075" w:type="dxa"/>
          </w:tcPr>
          <w:p w:rsidR="002F2162" w:rsidRPr="002F2162" w:rsidRDefault="002F2162" w:rsidP="002F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Интенсивное пешеходное движение (до 300 чел./час). </w:t>
            </w:r>
          </w:p>
          <w:p w:rsidR="002F2162" w:rsidRPr="002F2162" w:rsidRDefault="002F2162" w:rsidP="002F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Допускается проезд эксплуатационного транспорта. </w:t>
            </w:r>
          </w:p>
          <w:p w:rsidR="002F2162" w:rsidRPr="002F2162" w:rsidRDefault="002F2162" w:rsidP="002F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Соединяют второстепенные входы и парковые объекты между собой </w:t>
            </w:r>
          </w:p>
        </w:tc>
      </w:tr>
      <w:tr w:rsidR="002F2162" w:rsidRPr="002F2162" w:rsidTr="00B30FDC">
        <w:trPr>
          <w:trHeight w:val="688"/>
          <w:jc w:val="center"/>
        </w:trPr>
        <w:tc>
          <w:tcPr>
            <w:tcW w:w="2695" w:type="dxa"/>
          </w:tcPr>
          <w:p w:rsidR="002F2162" w:rsidRPr="002F2162" w:rsidRDefault="002F2162" w:rsidP="002F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Дополнительные </w:t>
            </w:r>
          </w:p>
          <w:p w:rsidR="002F2162" w:rsidRPr="002F2162" w:rsidRDefault="002F2162" w:rsidP="002F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пешеходные дороги     </w:t>
            </w:r>
          </w:p>
        </w:tc>
        <w:tc>
          <w:tcPr>
            <w:tcW w:w="1559" w:type="dxa"/>
          </w:tcPr>
          <w:p w:rsidR="002F2162" w:rsidRPr="002F2162" w:rsidRDefault="002F2162" w:rsidP="002F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1,5-2,5</w:t>
            </w:r>
          </w:p>
        </w:tc>
        <w:tc>
          <w:tcPr>
            <w:tcW w:w="5075" w:type="dxa"/>
          </w:tcPr>
          <w:p w:rsidR="002F2162" w:rsidRPr="002F2162" w:rsidRDefault="002F2162" w:rsidP="002F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Пешеходное движение малой интенсивности. Проезд транспорта не допускается. </w:t>
            </w:r>
          </w:p>
          <w:p w:rsidR="002F2162" w:rsidRPr="002F2162" w:rsidRDefault="002F2162" w:rsidP="002F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Подводят к отдельным парковым сооружениям</w:t>
            </w:r>
          </w:p>
        </w:tc>
      </w:tr>
      <w:tr w:rsidR="002F2162" w:rsidRPr="002F2162" w:rsidTr="00B30FDC">
        <w:trPr>
          <w:trHeight w:val="131"/>
          <w:jc w:val="center"/>
        </w:trPr>
        <w:tc>
          <w:tcPr>
            <w:tcW w:w="2695" w:type="dxa"/>
          </w:tcPr>
          <w:p w:rsidR="002F2162" w:rsidRPr="002F2162" w:rsidRDefault="002F2162" w:rsidP="002F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Тропы </w:t>
            </w:r>
          </w:p>
        </w:tc>
        <w:tc>
          <w:tcPr>
            <w:tcW w:w="1559" w:type="dxa"/>
          </w:tcPr>
          <w:p w:rsidR="002F2162" w:rsidRPr="002F2162" w:rsidRDefault="002F2162" w:rsidP="002F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0,75-1,0</w:t>
            </w:r>
          </w:p>
        </w:tc>
        <w:tc>
          <w:tcPr>
            <w:tcW w:w="5075" w:type="dxa"/>
          </w:tcPr>
          <w:p w:rsidR="002F2162" w:rsidRPr="002F2162" w:rsidRDefault="002F2162" w:rsidP="002F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прогулочная сеть с естественным характером ландшафта </w:t>
            </w:r>
          </w:p>
        </w:tc>
      </w:tr>
      <w:tr w:rsidR="002F2162" w:rsidRPr="002F2162" w:rsidTr="00B30FDC">
        <w:trPr>
          <w:trHeight w:val="227"/>
          <w:jc w:val="center"/>
        </w:trPr>
        <w:tc>
          <w:tcPr>
            <w:tcW w:w="2695" w:type="dxa"/>
          </w:tcPr>
          <w:p w:rsidR="002F2162" w:rsidRPr="002F2162" w:rsidRDefault="002F2162" w:rsidP="002F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Велосипедные дорожки</w:t>
            </w:r>
          </w:p>
        </w:tc>
        <w:tc>
          <w:tcPr>
            <w:tcW w:w="1559" w:type="dxa"/>
          </w:tcPr>
          <w:p w:rsidR="002F2162" w:rsidRPr="002F2162" w:rsidRDefault="002F2162" w:rsidP="002F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1,5-2,25</w:t>
            </w:r>
          </w:p>
        </w:tc>
        <w:tc>
          <w:tcPr>
            <w:tcW w:w="5075" w:type="dxa"/>
          </w:tcPr>
          <w:p w:rsidR="002F2162" w:rsidRPr="002F2162" w:rsidRDefault="002F2162" w:rsidP="002F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Велосипедные прогулки </w:t>
            </w:r>
          </w:p>
        </w:tc>
      </w:tr>
    </w:tbl>
    <w:p w:rsidR="002F2162" w:rsidRPr="002F2162" w:rsidRDefault="002F2162" w:rsidP="002F216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i/>
          <w:spacing w:val="40"/>
          <w:sz w:val="24"/>
          <w:szCs w:val="24"/>
          <w:lang w:eastAsia="ru-RU"/>
        </w:rPr>
        <w:t xml:space="preserve">* </w:t>
      </w:r>
      <w:r w:rsidRPr="002F2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Допускается катание на роликовых досках, коньках, самокатах, помимо специально оборудованных территорий</w:t>
      </w:r>
      <w:r w:rsidRPr="002F2162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.</w:t>
      </w:r>
    </w:p>
    <w:p w:rsidR="002F2162" w:rsidRPr="002F2162" w:rsidRDefault="002F2162" w:rsidP="002F2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40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i/>
          <w:spacing w:val="40"/>
          <w:sz w:val="24"/>
          <w:szCs w:val="24"/>
          <w:lang w:eastAsia="ru-RU"/>
        </w:rPr>
        <w:t>Примечания:</w:t>
      </w:r>
    </w:p>
    <w:p w:rsidR="002F2162" w:rsidRPr="002F2162" w:rsidRDefault="002F2162" w:rsidP="002F2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ширину пешеходных аллей включаются зоны пешеходного движения, разграничительные зеленые полосы, водоотводные лотки и площадки для установки скамеек. Устройство разграничительных зеленых полос необходимо при ширине более </w:t>
      </w:r>
      <w:smartTag w:uri="urn:schemas-microsoft-com:office:smarttags" w:element="metricconverter">
        <w:smartTagPr>
          <w:attr w:name="ProductID" w:val="6 м"/>
        </w:smartTagPr>
        <w:r w:rsidRPr="002F2162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6 м</w:t>
        </w:r>
      </w:smartTag>
      <w:r w:rsidRPr="002F2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4.3.11.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Требуемое расчетное количество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 для парковки легковых автомобилей устанавливается из расчета 15 - 20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 на 100 единовременных посетителей пляжей и парков в зонах отдыха.</w:t>
      </w:r>
    </w:p>
    <w:p w:rsidR="002F2162" w:rsidRPr="002F2162" w:rsidRDefault="002F2162" w:rsidP="002F216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bookmarkStart w:id="22" w:name="_Toc297163316"/>
      <w:r w:rsidRPr="002F2162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4.4. Зоны размещения физкультурно-спортивных объектов</w:t>
      </w:r>
      <w:bookmarkEnd w:id="22"/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4.4.1.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 размещения физкультурно-спортивных объектов (далее спортивные зоны) проектируются на территории зон жилой застройки, общественно-деловых зон  и рекреационных зон.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4.4.2.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Участки физкультурно-спортивных и физкультурно-оздоровительных учреждений должны быть обеспечены удобными подъездами и подходами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зданий.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земельных участков физкультурно-спортивных и физкультурно-оздоровительных сооружений следует принимать исходя из суммы площадей застройки основных и вспомогательных сооружений, а также площадей, занимаемых проездами, автостоянками, пешеходными дорожками и озеленением.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4.4.3.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спортивных зонах проектируются физкультурно-спортивные сооружения и помещения физкультурно-оздоровительного назначения местного (повседневного) обслуживания, а также сооружения периодического обслуживания.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4.4.5.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возможностями, принимая социальные нормативы обеспеченности в соответствии с требованиями СП 35-103-2001.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4.4.6.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плоскостные физкультурно-оздоровительные сооружения микрорайона (квартала), относимые к объектам повседневного и приближенного обслуживания, рекомендуется проектировать на придомовых территориях.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4.4.7.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Физкультурно-спортивные сооружения периодического обслуживания (комплексы открытых плоскостных физкультурно-спортивных и физкультурно-рекреационных сооружений) следует проектировать в рекреационных зонах (спортивных парках, зонах активного отдыха).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показатели для определения общей площади открытых плоскостных физкультурно-спортивных и физкультурно-рекреационных сооружений следует принимать в соответствии с требованиями СНиП 2.07.01 - 89* и региональными нормативами градостроительного проектирования.</w:t>
      </w:r>
    </w:p>
    <w:p w:rsidR="002F2162" w:rsidRPr="002F2162" w:rsidRDefault="002F2162" w:rsidP="002F2162">
      <w:pPr>
        <w:widowControl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Градостроительные параметры открытых плоскостных физкультурно-спортивных и физкультурно-рекреационных сооружений (игровые площадки, игровые поля, места проведения спортивных соревнований) устанавливаются правилами соответствующих видов спорта.</w:t>
      </w:r>
    </w:p>
    <w:p w:rsidR="002F2162" w:rsidRPr="002F2162" w:rsidRDefault="002F2162" w:rsidP="002F2162">
      <w:pPr>
        <w:widowControl w:val="0"/>
        <w:shd w:val="clear" w:color="auto" w:fill="FFFFFF"/>
        <w:tabs>
          <w:tab w:val="left" w:pos="694"/>
        </w:tabs>
        <w:spacing w:after="0" w:line="238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4.4.8.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размещения открытых плоскостных физкультурно-спортивных сооружений выбирается с учетом действующих требований санитарного законодательства и нормативной документации по планировке территории. </w:t>
      </w:r>
    </w:p>
    <w:p w:rsidR="002F2162" w:rsidRPr="002F2162" w:rsidRDefault="002F2162" w:rsidP="002F2162">
      <w:pPr>
        <w:widowControl w:val="0"/>
        <w:shd w:val="clear" w:color="auto" w:fill="FFFFFF"/>
        <w:tabs>
          <w:tab w:val="left" w:pos="694"/>
        </w:tabs>
        <w:spacing w:after="0" w:line="238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защиты от шума расстояния от открытых физкультурно-оздоровительных сооружений со стационарными трибунами до границы жилой застройки должны составлять, </w:t>
      </w:r>
      <w:proofErr w:type="gram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2162" w:rsidRPr="002F2162" w:rsidRDefault="002F2162" w:rsidP="002F2162">
      <w:pPr>
        <w:widowControl w:val="0"/>
        <w:shd w:val="clear" w:color="auto" w:fill="FFFFFF"/>
        <w:spacing w:after="0" w:line="238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трибунами вместимостью свыше 500 мест – 300;</w:t>
      </w:r>
    </w:p>
    <w:p w:rsidR="002F2162" w:rsidRPr="002F2162" w:rsidRDefault="002F2162" w:rsidP="002F2162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трибунами вместимостью свыше 100 до 500 мест – 100;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трибунами вместимостью до 100 мест – 50.</w:t>
      </w:r>
    </w:p>
    <w:p w:rsidR="002F2162" w:rsidRPr="002F2162" w:rsidRDefault="002F2162" w:rsidP="002F2162">
      <w:pPr>
        <w:widowControl w:val="0"/>
        <w:shd w:val="clear" w:color="auto" w:fill="FFFFFF"/>
        <w:tabs>
          <w:tab w:val="left" w:pos="585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4.4.9. 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спортивных и физкультурно-оздоровительных учреждений должна быть благоустроена и озеленена.</w:t>
      </w:r>
    </w:p>
    <w:p w:rsidR="002F2162" w:rsidRPr="002F2162" w:rsidRDefault="002F2162" w:rsidP="002F2162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Обособленные участки открытых спортивных сооружений, расположенные в общественных и рекреационных зонах, должны иметь ограждение, не менее двух въездов на территорию, дороги с твердым покрытием. </w:t>
      </w:r>
    </w:p>
    <w:p w:rsidR="002F2162" w:rsidRPr="002F2162" w:rsidRDefault="002F2162" w:rsidP="002F2162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62" w:rsidRPr="002F2162" w:rsidRDefault="002F2162" w:rsidP="002F216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23" w:name="_Toc297163319"/>
      <w:r w:rsidRPr="002F2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2F21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ТРАНСПОРТНАЯ ИНФРАСТРУКТУРА НАСЕЛЕННЫХ ПУНКТОВ</w:t>
      </w:r>
      <w:r w:rsidRPr="002F21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F21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ПОСЕЛЕНИЯ</w:t>
      </w:r>
      <w:bookmarkEnd w:id="23"/>
      <w:r w:rsidRPr="002F21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2F2162" w:rsidRPr="002F2162" w:rsidRDefault="002F2162" w:rsidP="002F216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bookmarkStart w:id="24" w:name="_Toc297163320"/>
      <w:r w:rsidRPr="002F21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5.1. Улично-дорожная сеть</w:t>
      </w:r>
      <w:r w:rsidRPr="002F21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r w:rsidRPr="002F2162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населенных пунктов поселения</w:t>
      </w:r>
      <w:bookmarkEnd w:id="24"/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5.1.1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Улично-дорожная сеть населенных пунктов поселения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шумозащитных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установки технических средств информации и организации движения.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5. 1.2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Улично-дорожную сеть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значения, а также главные улицы. 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5.1.3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расчетные параметры уличной сети следует устанавливать в соответствии с таблицей 16.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62" w:rsidRPr="002F2162" w:rsidRDefault="002F2162" w:rsidP="002F2162">
      <w:pPr>
        <w:widowControl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_Toc297163321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16  Расчетные параметры уличной сети </w:t>
      </w:r>
      <w:bookmarkEnd w:id="25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835"/>
        <w:gridCol w:w="1077"/>
        <w:gridCol w:w="934"/>
        <w:gridCol w:w="1051"/>
        <w:gridCol w:w="859"/>
        <w:gridCol w:w="1191"/>
        <w:gridCol w:w="1021"/>
        <w:gridCol w:w="911"/>
      </w:tblGrid>
      <w:tr w:rsidR="002F2162" w:rsidRPr="002F2162" w:rsidTr="00B30FDC">
        <w:trPr>
          <w:trHeight w:val="659"/>
          <w:jc w:val="center"/>
        </w:trPr>
        <w:tc>
          <w:tcPr>
            <w:tcW w:w="2835" w:type="dxa"/>
            <w:shd w:val="clear" w:color="auto" w:fill="E0E0E0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дорог и улиц</w:t>
            </w:r>
          </w:p>
        </w:tc>
        <w:tc>
          <w:tcPr>
            <w:tcW w:w="1077" w:type="dxa"/>
            <w:shd w:val="clear" w:color="auto" w:fill="E0E0E0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Расчетная скорость движения, </w:t>
            </w:r>
            <w:proofErr w:type="gramStart"/>
            <w:r w:rsidRPr="002F2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км</w:t>
            </w:r>
            <w:proofErr w:type="gramEnd"/>
            <w:r w:rsidRPr="002F2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934" w:type="dxa"/>
            <w:shd w:val="clear" w:color="auto" w:fill="E0E0E0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Ширина в </w:t>
            </w:r>
            <w:proofErr w:type="spellStart"/>
            <w:proofErr w:type="gramStart"/>
            <w:r w:rsidRPr="002F2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крас-ных</w:t>
            </w:r>
            <w:proofErr w:type="spellEnd"/>
            <w:proofErr w:type="gramEnd"/>
            <w:r w:rsidRPr="002F2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ли-</w:t>
            </w:r>
            <w:proofErr w:type="spellStart"/>
            <w:r w:rsidRPr="002F2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ниях</w:t>
            </w:r>
            <w:proofErr w:type="spellEnd"/>
            <w:r w:rsidRPr="002F2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051" w:type="dxa"/>
            <w:shd w:val="clear" w:color="auto" w:fill="E0E0E0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Ширина полосы движения, </w:t>
            </w:r>
            <w:proofErr w:type="gramStart"/>
            <w:r w:rsidRPr="002F2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859" w:type="dxa"/>
            <w:shd w:val="clear" w:color="auto" w:fill="E0E0E0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Число полос </w:t>
            </w:r>
            <w:proofErr w:type="spellStart"/>
            <w:proofErr w:type="gramStart"/>
            <w:r w:rsidRPr="002F2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движе-ния</w:t>
            </w:r>
            <w:proofErr w:type="spellEnd"/>
            <w:proofErr w:type="gramEnd"/>
          </w:p>
        </w:tc>
        <w:tc>
          <w:tcPr>
            <w:tcW w:w="1191" w:type="dxa"/>
            <w:shd w:val="clear" w:color="auto" w:fill="E0E0E0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2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Наимень-ший</w:t>
            </w:r>
            <w:proofErr w:type="spellEnd"/>
            <w:proofErr w:type="gramEnd"/>
            <w:r w:rsidRPr="002F2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радиус кривых в плане, м</w:t>
            </w:r>
          </w:p>
        </w:tc>
        <w:tc>
          <w:tcPr>
            <w:tcW w:w="1021" w:type="dxa"/>
            <w:shd w:val="clear" w:color="auto" w:fill="E0E0E0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2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Наиболь-ший</w:t>
            </w:r>
            <w:proofErr w:type="spellEnd"/>
            <w:proofErr w:type="gramEnd"/>
            <w:r w:rsidRPr="002F2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про-дольный уклон, ‰</w:t>
            </w:r>
          </w:p>
        </w:tc>
        <w:tc>
          <w:tcPr>
            <w:tcW w:w="911" w:type="dxa"/>
            <w:shd w:val="clear" w:color="auto" w:fill="E0E0E0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Ширина </w:t>
            </w:r>
            <w:proofErr w:type="gramStart"/>
            <w:r w:rsidRPr="002F2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пешеход-ной</w:t>
            </w:r>
            <w:proofErr w:type="gramEnd"/>
            <w:r w:rsidRPr="002F2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части тротуара, м</w:t>
            </w:r>
          </w:p>
        </w:tc>
      </w:tr>
      <w:tr w:rsidR="002F2162" w:rsidRPr="002F2162" w:rsidTr="00B30FDC">
        <w:trPr>
          <w:trHeight w:val="227"/>
          <w:jc w:val="center"/>
        </w:trPr>
        <w:tc>
          <w:tcPr>
            <w:tcW w:w="2835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D9D9D9"/>
                <w:lang w:eastAsia="ru-RU"/>
              </w:rPr>
              <w:t>Магистральные улицы</w:t>
            </w:r>
            <w:r w:rsidRPr="002F2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77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162" w:rsidRPr="002F2162" w:rsidTr="00B30FDC">
        <w:trPr>
          <w:trHeight w:val="227"/>
          <w:jc w:val="center"/>
        </w:trPr>
        <w:tc>
          <w:tcPr>
            <w:tcW w:w="2835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регулируемого движения</w:t>
            </w:r>
          </w:p>
        </w:tc>
        <w:tc>
          <w:tcPr>
            <w:tcW w:w="1077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4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37-75</w:t>
            </w:r>
          </w:p>
        </w:tc>
        <w:tc>
          <w:tcPr>
            <w:tcW w:w="105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9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119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2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F2162" w:rsidRPr="002F2162" w:rsidTr="00B30FDC">
        <w:trPr>
          <w:trHeight w:val="227"/>
          <w:jc w:val="center"/>
        </w:trPr>
        <w:tc>
          <w:tcPr>
            <w:tcW w:w="2835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транспортно-пешеходные</w:t>
            </w:r>
          </w:p>
        </w:tc>
        <w:tc>
          <w:tcPr>
            <w:tcW w:w="1077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4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35-45</w:t>
            </w:r>
          </w:p>
        </w:tc>
        <w:tc>
          <w:tcPr>
            <w:tcW w:w="105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9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9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2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</w:tr>
      <w:tr w:rsidR="002F2162" w:rsidRPr="002F2162" w:rsidTr="00B30FDC">
        <w:trPr>
          <w:trHeight w:val="227"/>
          <w:jc w:val="center"/>
        </w:trPr>
        <w:tc>
          <w:tcPr>
            <w:tcW w:w="2835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2F2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пешеходно</w:t>
            </w:r>
            <w:proofErr w:type="spellEnd"/>
            <w:r w:rsidRPr="002F2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-транспортные</w:t>
            </w:r>
          </w:p>
        </w:tc>
        <w:tc>
          <w:tcPr>
            <w:tcW w:w="1077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4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105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59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2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F2162" w:rsidRPr="002F2162" w:rsidTr="00B30FDC">
        <w:trPr>
          <w:trHeight w:val="227"/>
          <w:jc w:val="center"/>
        </w:trPr>
        <w:tc>
          <w:tcPr>
            <w:tcW w:w="2835" w:type="dxa"/>
            <w:shd w:val="clear" w:color="auto" w:fill="D9D9D9"/>
          </w:tcPr>
          <w:p w:rsidR="002F2162" w:rsidRPr="002F2162" w:rsidRDefault="002F2162" w:rsidP="002F2162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Улицы и дороги местного </w:t>
            </w:r>
            <w:r w:rsidRPr="002F2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значения:</w:t>
            </w:r>
          </w:p>
        </w:tc>
        <w:tc>
          <w:tcPr>
            <w:tcW w:w="1077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162" w:rsidRPr="002F2162" w:rsidTr="00B30FDC">
        <w:trPr>
          <w:trHeight w:val="227"/>
          <w:jc w:val="center"/>
        </w:trPr>
        <w:tc>
          <w:tcPr>
            <w:tcW w:w="2835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улицы в жилой застройке</w:t>
            </w:r>
          </w:p>
        </w:tc>
        <w:tc>
          <w:tcPr>
            <w:tcW w:w="1077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4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105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9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2-3*</w:t>
            </w:r>
          </w:p>
        </w:tc>
        <w:tc>
          <w:tcPr>
            <w:tcW w:w="119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2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F2162" w:rsidRPr="002F2162" w:rsidTr="00B30FDC">
        <w:trPr>
          <w:trHeight w:val="227"/>
          <w:jc w:val="center"/>
        </w:trPr>
        <w:tc>
          <w:tcPr>
            <w:tcW w:w="2835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улицы и дороги в производственной зоне </w:t>
            </w:r>
          </w:p>
        </w:tc>
        <w:tc>
          <w:tcPr>
            <w:tcW w:w="1077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4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105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9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2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F2162" w:rsidRPr="002F2162" w:rsidTr="00B30FDC">
        <w:trPr>
          <w:trHeight w:val="227"/>
          <w:jc w:val="center"/>
        </w:trPr>
        <w:tc>
          <w:tcPr>
            <w:tcW w:w="2835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парковые дороги</w:t>
            </w:r>
          </w:p>
        </w:tc>
        <w:tc>
          <w:tcPr>
            <w:tcW w:w="1077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4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9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2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</w:r>
          </w:p>
        </w:tc>
      </w:tr>
      <w:tr w:rsidR="002F2162" w:rsidRPr="002F2162" w:rsidTr="00B30FDC">
        <w:trPr>
          <w:trHeight w:val="227"/>
          <w:jc w:val="center"/>
        </w:trPr>
        <w:tc>
          <w:tcPr>
            <w:tcW w:w="2835" w:type="dxa"/>
            <w:shd w:val="clear" w:color="auto" w:fill="D9D9D9"/>
          </w:tcPr>
          <w:p w:rsidR="002F2162" w:rsidRPr="002F2162" w:rsidRDefault="002F2162" w:rsidP="002F2162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Проезды:</w:t>
            </w:r>
          </w:p>
        </w:tc>
        <w:tc>
          <w:tcPr>
            <w:tcW w:w="1077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162" w:rsidRPr="002F2162" w:rsidTr="00B30FDC">
        <w:trPr>
          <w:trHeight w:val="227"/>
          <w:jc w:val="center"/>
        </w:trPr>
        <w:tc>
          <w:tcPr>
            <w:tcW w:w="2835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077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4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10-11,5</w:t>
            </w:r>
          </w:p>
        </w:tc>
        <w:tc>
          <w:tcPr>
            <w:tcW w:w="105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859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F2162" w:rsidRPr="002F2162" w:rsidTr="00B30FDC">
        <w:trPr>
          <w:trHeight w:val="227"/>
          <w:jc w:val="center"/>
        </w:trPr>
        <w:tc>
          <w:tcPr>
            <w:tcW w:w="2835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второстепенные</w:t>
            </w:r>
          </w:p>
        </w:tc>
        <w:tc>
          <w:tcPr>
            <w:tcW w:w="1077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4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05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9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2F2162" w:rsidRPr="002F2162" w:rsidTr="00B30FDC">
        <w:trPr>
          <w:jc w:val="center"/>
        </w:trPr>
        <w:tc>
          <w:tcPr>
            <w:tcW w:w="2835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D9D9D9"/>
                <w:lang w:eastAsia="ru-RU"/>
              </w:rPr>
              <w:t>Пешеходные улицы</w:t>
            </w:r>
            <w:r w:rsidRPr="002F2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77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162" w:rsidRPr="002F2162" w:rsidTr="00B30FDC">
        <w:trPr>
          <w:trHeight w:val="323"/>
          <w:jc w:val="center"/>
        </w:trPr>
        <w:tc>
          <w:tcPr>
            <w:tcW w:w="2835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077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934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9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 </w:t>
            </w:r>
          </w:p>
          <w:p w:rsidR="002F2162" w:rsidRPr="002F2162" w:rsidRDefault="002F2162" w:rsidP="002F2162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расчету</w:t>
            </w:r>
          </w:p>
        </w:tc>
        <w:tc>
          <w:tcPr>
            <w:tcW w:w="119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102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</w:p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</w:t>
            </w:r>
          </w:p>
        </w:tc>
      </w:tr>
      <w:tr w:rsidR="002F2162" w:rsidRPr="002F2162" w:rsidTr="00B30FDC">
        <w:trPr>
          <w:jc w:val="center"/>
        </w:trPr>
        <w:tc>
          <w:tcPr>
            <w:tcW w:w="2835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ind w:left="57" w:firstLine="10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второстепенные</w:t>
            </w:r>
          </w:p>
        </w:tc>
        <w:tc>
          <w:tcPr>
            <w:tcW w:w="1077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934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59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19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102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</w:p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</w:t>
            </w:r>
          </w:p>
        </w:tc>
      </w:tr>
      <w:tr w:rsidR="002F2162" w:rsidRPr="002F2162" w:rsidTr="00B30FDC">
        <w:trPr>
          <w:jc w:val="center"/>
        </w:trPr>
        <w:tc>
          <w:tcPr>
            <w:tcW w:w="2835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Велосипедные дорожки:</w:t>
            </w:r>
          </w:p>
        </w:tc>
        <w:tc>
          <w:tcPr>
            <w:tcW w:w="1077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4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59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19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1" w:type="dxa"/>
          </w:tcPr>
          <w:p w:rsidR="002F2162" w:rsidRPr="002F2162" w:rsidRDefault="002F2162" w:rsidP="002F21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</w:r>
          </w:p>
        </w:tc>
      </w:tr>
    </w:tbl>
    <w:p w:rsidR="002F2162" w:rsidRPr="002F2162" w:rsidRDefault="002F2162" w:rsidP="002F21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40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i/>
          <w:spacing w:val="40"/>
          <w:sz w:val="24"/>
          <w:szCs w:val="24"/>
          <w:lang w:eastAsia="ru-RU"/>
        </w:rPr>
        <w:t>Примечания:</w:t>
      </w:r>
    </w:p>
    <w:p w:rsidR="002F2162" w:rsidRPr="002F2162" w:rsidRDefault="002F2162" w:rsidP="002F21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 с учетом санитарно-гигиенических требований и требований гражданской обороны. </w:t>
      </w:r>
    </w:p>
    <w:p w:rsidR="002F2162" w:rsidRPr="002F2162" w:rsidRDefault="002F2162" w:rsidP="002F21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В ширину пешеходной части тротуаров и дорожек не включаются площади, необходимые для размещения киосков, скамеек и т. п.</w:t>
      </w:r>
    </w:p>
    <w:p w:rsidR="002F2162" w:rsidRPr="002F2162" w:rsidRDefault="002F2162" w:rsidP="002F21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условиях реконструкции на улицах местного значения, а также при расчетном пешеходном движении менее 50 чел./</w:t>
      </w:r>
      <w:proofErr w:type="gramStart"/>
      <w:r w:rsidRPr="002F2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</w:t>
      </w:r>
      <w:proofErr w:type="gramEnd"/>
      <w:r w:rsidRPr="002F2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обоих направлениях допускается устройство тротуаров и дорожек шириной </w:t>
      </w:r>
      <w:smartTag w:uri="urn:schemas-microsoft-com:office:smarttags" w:element="metricconverter">
        <w:smartTagPr>
          <w:attr w:name="ProductID" w:val="1 м"/>
        </w:smartTagPr>
        <w:r w:rsidRPr="002F2162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1 м</w:t>
        </w:r>
      </w:smartTag>
      <w:r w:rsidRPr="002F2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F2162" w:rsidRPr="002F2162" w:rsidRDefault="002F2162" w:rsidP="002F21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2F2162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0,5 м</w:t>
        </w:r>
      </w:smartTag>
      <w:r w:rsidRPr="002F2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F2162" w:rsidRPr="002F2162" w:rsidRDefault="002F2162" w:rsidP="002F21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Допускается предусматривать поэтапное достижение расчетных параметров магистральных улиц и дорог, транспортных пересечений с учетом конкретных условий движения транспорта и пешеходов при обязательном резервировании территории для перспективного строительства.</w:t>
      </w:r>
    </w:p>
    <w:p w:rsidR="002F2162" w:rsidRPr="002F2162" w:rsidRDefault="002F2162" w:rsidP="002F21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5.1.4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обеспечения подъездов к группам жилых зданий и иных объектов, а также к отдельным зданиям в микрорайонах (кварталах) следует предусматривать </w:t>
      </w: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проезды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группам жилых зданий, крупным учреждениям и предприятиям обслуживания, торговым центрам, участкам школ и дошкольных учреждений – основные с шириной проезжей части </w:t>
      </w:r>
      <w:smartTag w:uri="urn:schemas-microsoft-com:office:smarttags" w:element="metricconverter">
        <w:smartTagPr>
          <w:attr w:name="ProductID" w:val="5,5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5,5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отдельно стоящим зданиям – второстепенные с шириной проезжей части </w:t>
      </w:r>
      <w:smartTag w:uri="urn:schemas-microsoft-com:office:smarttags" w:element="metricconverter">
        <w:smartTagPr>
          <w:attr w:name="ProductID" w:val="3,5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3,5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подъезда к отдельно стоящим трансформаторным подстанциям, газораспределительным пунктам допускается предусматривать проезды с шириной проезжей части </w:t>
      </w:r>
      <w:smartTag w:uri="urn:schemas-microsoft-com:office:smarttags" w:element="metricconverter">
        <w:smartTagPr>
          <w:attr w:name="ProductID" w:val="3,5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3,5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отдельно стоящим жилым зданиям высотой не более 9 этажей, а также к объектам, посещаемым инвалидами, допускается устройство проездов, совмещенных с тротуарами при протяженности их не более </w:t>
      </w:r>
      <w:smartTag w:uri="urn:schemas-microsoft-com:office:smarttags" w:element="metricconverter">
        <w:smartTagPr>
          <w:attr w:name="ProductID" w:val="150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150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общей ширине не менее </w:t>
      </w:r>
      <w:smartTag w:uri="urn:schemas-microsoft-com:office:smarttags" w:element="metricconverter">
        <w:smartTagPr>
          <w:attr w:name="ProductID" w:val="4,2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4,2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малоэтажной (2-3 этажа) застройке при ширине не менее </w:t>
      </w:r>
      <w:smartTag w:uri="urn:schemas-microsoft-com:office:smarttags" w:element="metricconverter">
        <w:smartTagPr>
          <w:attr w:name="ProductID" w:val="3,5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3,5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5.1.5.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Тупиковые проезды к отдельно стоящим зданиям в соответствии с требованиями Федерального закона от 22.07.2008 г. № 123-ФЗ «Технический регламент о 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требованиях пожарной безопасности» должны быть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150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заканчиваться разворотными площадками размером в плане 16×16 м.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разворотных площадок для стоянки автомобилей не допускается.</w:t>
      </w:r>
    </w:p>
    <w:p w:rsidR="002F2162" w:rsidRPr="002F2162" w:rsidRDefault="002F2162" w:rsidP="002F2162">
      <w:pPr>
        <w:widowControl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5.1.6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зоне малоэтажной жилой застройки основные проезды проектируются с двусторонним движением с шириной проезжей части </w:t>
      </w:r>
      <w:smartTag w:uri="urn:schemas-microsoft-com:office:smarttags" w:element="metricconverter">
        <w:smartTagPr>
          <w:attr w:name="ProductID" w:val="6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2162" w:rsidRPr="002F2162" w:rsidRDefault="002F2162" w:rsidP="002F2162">
      <w:pPr>
        <w:widowControl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устройство основных проездов с кольцевым односторонним движением транспорта протяженностью не более </w:t>
      </w:r>
      <w:smartTag w:uri="urn:schemas-microsoft-com:office:smarttags" w:element="metricconverter">
        <w:smartTagPr>
          <w:attr w:name="ProductID" w:val="300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300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проезжей частью в одну полосу движения шириной не менее </w:t>
      </w:r>
      <w:smartTag w:uri="urn:schemas-microsoft-com:office:smarttags" w:element="metricconverter">
        <w:smartTagPr>
          <w:attr w:name="ProductID" w:val="4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162" w:rsidRPr="002F2162" w:rsidRDefault="002F2162" w:rsidP="002F2162">
      <w:pPr>
        <w:widowControl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однополосных проездах необходимо предусматривать разъездные площадки шириной не менее </w:t>
      </w:r>
      <w:smartTag w:uri="urn:schemas-microsoft-com:office:smarttags" w:element="metricconverter">
        <w:smartTagPr>
          <w:attr w:name="ProductID" w:val="7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длиной не менее </w:t>
      </w:r>
      <w:smartTag w:uri="urn:schemas-microsoft-com:office:smarttags" w:element="metricconverter">
        <w:smartTagPr>
          <w:attr w:name="ProductID" w:val="15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162" w:rsidRPr="002F2162" w:rsidRDefault="002F2162" w:rsidP="002F2162">
      <w:pPr>
        <w:widowControl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Вдоль основных проездов необходимо устройство тротуаров шириной не менее </w:t>
      </w:r>
      <w:smartTag w:uri="urn:schemas-microsoft-com:office:smarttags" w:element="metricconverter">
        <w:smartTagPr>
          <w:attr w:name="ProductID" w:val="1,5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Тротуары могут устраиваться с одной стороны.</w:t>
      </w:r>
    </w:p>
    <w:p w:rsidR="002F2162" w:rsidRPr="002F2162" w:rsidRDefault="002F2162" w:rsidP="002F2162">
      <w:pPr>
        <w:widowControl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5.1.7.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зоне малоэтажной жилой застройки в</w:t>
      </w: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торостепенные проезды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проектировать однополосными шириной не менее </w:t>
      </w:r>
      <w:smartTag w:uri="urn:schemas-microsoft-com:office:smarttags" w:element="metricconverter">
        <w:smartTagPr>
          <w:attr w:name="ProductID" w:val="4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Устройство тротуаров вдоль второстепенных проездов не регламентируется.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устройство тупиковых второстепенных проездов шириной </w:t>
      </w:r>
      <w:smartTag w:uri="urn:schemas-microsoft-com:office:smarttags" w:element="metricconverter">
        <w:smartTagPr>
          <w:attr w:name="ProductID" w:val="4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150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 протяженности более </w:t>
      </w:r>
      <w:smartTag w:uri="urn:schemas-microsoft-com:office:smarttags" w:element="metricconverter">
        <w:smartTagPr>
          <w:attr w:name="ProductID" w:val="150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150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предусматривать устройство разъездных площадок.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5.1.8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Тротуары и велосипедные дорожки следует устраивать приподнятыми на </w:t>
      </w:r>
      <w:smartTag w:uri="urn:schemas-microsoft-com:office:smarttags" w:element="metricconverter">
        <w:smartTagPr>
          <w:attr w:name="ProductID" w:val="0,15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0,15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уровнем проездов. Пересечения тротуаров и велосипедных дорожек с второстепенными проездами,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1,5 и </w:t>
      </w:r>
      <w:smartTag w:uri="urn:schemas-microsoft-com:office:smarttags" w:element="metricconverter">
        <w:smartTagPr>
          <w:attr w:name="ProductID" w:val="3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5.1.9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На магистральных улицах районного значения допускается предусматривать велосипедные дорожки по краю проезжих частей, выделенные разделительными полосами.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велосипедной полосы должна быть не менее </w:t>
      </w:r>
      <w:smartTag w:uri="urn:schemas-microsoft-com:office:smarttags" w:element="metricconverter">
        <w:smartTagPr>
          <w:attr w:name="ProductID" w:val="1,2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1,2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движении в направлении транспортного потока и не менее </w:t>
      </w:r>
      <w:smartTag w:uri="urn:schemas-microsoft-com:office:smarttags" w:element="metricconverter">
        <w:smartTagPr>
          <w:attr w:name="ProductID" w:val="1,5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встречном движении. Ширина велосипедной полосы, устраиваемой вдоль тротуара,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Наименьшие расстояния безопасности от края велодорожки следует принимать, </w:t>
      </w:r>
      <w:proofErr w:type="gram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проезжей части, опор транспортных сооружений и деревьев – 0,75;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тротуаров – 0,5;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стоянок автомобилей и остановок общественного транспорта – 1,5.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5.1.10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местах размещения домов для престарелых и инвалидов,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колясок. При этом высота вертикальных препятствий (бортовые камни,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поребрики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пути следования не должна превышать </w:t>
      </w:r>
      <w:smartTag w:uri="urn:schemas-microsoft-com:office:smarttags" w:element="metricconverter">
        <w:smartTagPr>
          <w:attr w:name="ProductID" w:val="5 с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см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 объектам, посещаемым инвалидами, допускается устройство проездов, совмещенных с тротуарами при протяженности их не более </w:t>
      </w:r>
      <w:smartTag w:uri="urn:schemas-microsoft-com:office:smarttags" w:element="metricconverter">
        <w:smartTagPr>
          <w:attr w:name="ProductID" w:val="150 м"/>
        </w:smartTagPr>
        <w:r w:rsidRPr="002F2162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150 м</w:t>
        </w:r>
      </w:smartTag>
      <w:r w:rsidRPr="002F21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общей ширине не менее </w:t>
      </w:r>
      <w:smartTag w:uri="urn:schemas-microsoft-com:office:smarttags" w:element="metricconverter">
        <w:smartTagPr>
          <w:attr w:name="ProductID" w:val="4,2 м"/>
        </w:smartTagPr>
        <w:r w:rsidRPr="002F2162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4,2 м</w:t>
        </w:r>
      </w:smartTag>
      <w:r w:rsidRPr="002F216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5.2. </w:t>
      </w:r>
      <w:r w:rsidRPr="002F216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Сооружения и устройства для хранения, парковки и обслуживания транспортных средств</w:t>
      </w:r>
    </w:p>
    <w:p w:rsidR="002F2162" w:rsidRPr="002F2162" w:rsidRDefault="002F2162" w:rsidP="002F21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5.2.1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Общая обеспеченность закрытыми и открытыми </w:t>
      </w: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автостоянками для постоянного хранения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автомобилей должна быть не менее 90 % расчетного числа индивидуальных легковых автомобилей.</w:t>
      </w:r>
    </w:p>
    <w:p w:rsidR="002F2162" w:rsidRPr="002F2162" w:rsidRDefault="002F2162" w:rsidP="002F21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предусматривать сезонное хранение 10 % парка легковых автомобилей на автостоянках открытого и закрытого типа, расположенных за пределами селитебных территорий поселения.</w:t>
      </w:r>
    </w:p>
    <w:p w:rsidR="002F2162" w:rsidRPr="002F2162" w:rsidRDefault="002F2162" w:rsidP="002F21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</w:t>
      </w:r>
    </w:p>
    <w:p w:rsidR="002F2162" w:rsidRPr="002F2162" w:rsidRDefault="002F2162" w:rsidP="002F21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мотоциклы и мотороллеры с колясками, мотоколяски – 0,5;</w:t>
      </w:r>
    </w:p>
    <w:p w:rsidR="002F2162" w:rsidRPr="002F2162" w:rsidRDefault="002F2162" w:rsidP="002F21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мотоциклы и мотороллеры без колясок – 0,25;</w:t>
      </w:r>
    </w:p>
    <w:p w:rsidR="002F2162" w:rsidRPr="002F2162" w:rsidRDefault="002F2162" w:rsidP="002F21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мопеды и велосипеды – 0,1.</w:t>
      </w:r>
    </w:p>
    <w:p w:rsidR="002F2162" w:rsidRPr="002F2162" w:rsidRDefault="002F2162" w:rsidP="002F216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Расчетное число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 в зависимости от категории жилого фонда по уровню комфорта следует принимать в соответствии с таблицей 8.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5.2.2.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 для хранения легковых автомобилей населения следует проектировать в радиусе доступности 250-</w:t>
      </w:r>
      <w:smartTag w:uri="urn:schemas-microsoft-com:office:smarttags" w:element="metricconverter">
        <w:smartTagPr>
          <w:attr w:name="ProductID" w:val="300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300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мест жительства автовладельцев, но не более чем в </w:t>
      </w:r>
      <w:smartTag w:uri="urn:schemas-microsoft-com:office:smarttags" w:element="metricconverter">
        <w:smartTagPr>
          <w:attr w:name="ProductID" w:val="800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800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 территориях индивидуальной жилой застройки не более чем в </w:t>
      </w:r>
      <w:smartTag w:uri="urn:schemas-microsoft-com:office:smarttags" w:element="metricconverter">
        <w:smartTagPr>
          <w:attr w:name="ProductID" w:val="200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Допускается увеличивать дальность подходов к сооружениям хранения легковых автомобилей для жителей микрорайонов (кварталов) с сохраняемой застройкой до </w:t>
      </w:r>
      <w:smartTag w:uri="urn:schemas-microsoft-com:office:smarttags" w:element="metricconverter">
        <w:smartTagPr>
          <w:attr w:name="ProductID" w:val="1500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1500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 для постоянного хранения легковых автомобилей всех категорий следует проектировать: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территориях производственных зон, на территориях защитных зон между полосами отвода железных дорог и линиями застройки, в санитарно-защитных зонах производственных предприятий и железных дорог;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территориях жилых микрорайонов (кварталов), в том числе в пределах улиц и дорог, граничащих с жилыми районами и микрорайонами (кварталами).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5.2.3.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Открытые автостоянки и паркинги допускается размещать в жилых микрорайонах (кварталах) при условии соблюдения санитарных разрывов (по СанПиН 2.2.1/2.1.1.1200-03) от автостоянок до объектов, указанных в таблице 17.</w:t>
      </w:r>
    </w:p>
    <w:p w:rsidR="002F2162" w:rsidRPr="002F2162" w:rsidRDefault="002F2162" w:rsidP="002F2162">
      <w:pPr>
        <w:widowControl w:val="0"/>
        <w:tabs>
          <w:tab w:val="left" w:pos="2540"/>
        </w:tabs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17. Санитарные разрывы при размещении автостоянок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1175"/>
        <w:gridCol w:w="799"/>
        <w:gridCol w:w="957"/>
        <w:gridCol w:w="957"/>
        <w:gridCol w:w="771"/>
      </w:tblGrid>
      <w:tr w:rsidR="002F2162" w:rsidRPr="002F2162" w:rsidTr="00B30FDC">
        <w:trPr>
          <w:trHeight w:val="312"/>
          <w:jc w:val="center"/>
        </w:trPr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162" w:rsidRPr="002F2162" w:rsidRDefault="002F2162" w:rsidP="002F216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Объекты, до которых определяется разрыв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162" w:rsidRPr="002F2162" w:rsidRDefault="002F2162" w:rsidP="002F216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Расстояние, </w:t>
            </w:r>
            <w:proofErr w:type="gramStart"/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не менее</w:t>
            </w:r>
          </w:p>
        </w:tc>
      </w:tr>
      <w:tr w:rsidR="002F2162" w:rsidRPr="002F2162" w:rsidTr="00B30FDC">
        <w:trPr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F2162" w:rsidRPr="002F2162" w:rsidRDefault="002F2162" w:rsidP="002F216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автостоянки и паркинги </w:t>
            </w:r>
          </w:p>
          <w:p w:rsidR="002F2162" w:rsidRPr="002F2162" w:rsidRDefault="002F2162" w:rsidP="002F216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вместимостью, </w:t>
            </w:r>
            <w:proofErr w:type="spellStart"/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  <w:tr w:rsidR="002F2162" w:rsidRPr="002F2162" w:rsidTr="00B30FDC">
        <w:trPr>
          <w:trHeight w:val="312"/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162" w:rsidRPr="002F2162" w:rsidRDefault="002F2162" w:rsidP="002F21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162" w:rsidRPr="002F2162" w:rsidRDefault="002F2162" w:rsidP="002F2162">
            <w:pPr>
              <w:widowControl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 менее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162" w:rsidRPr="002F2162" w:rsidRDefault="002F2162" w:rsidP="002F216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162" w:rsidRPr="002F2162" w:rsidRDefault="002F2162" w:rsidP="002F216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162" w:rsidRPr="002F2162" w:rsidRDefault="002F2162" w:rsidP="002F216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101-300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2162" w:rsidRPr="002F2162" w:rsidRDefault="002F2162" w:rsidP="002F2162">
            <w:pPr>
              <w:widowControl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</w:t>
            </w:r>
          </w:p>
        </w:tc>
      </w:tr>
      <w:tr w:rsidR="002F2162" w:rsidRPr="002F2162" w:rsidTr="00B30FDC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2" w:rsidRPr="002F2162" w:rsidRDefault="002F2162" w:rsidP="002F216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Фасады жилых зданий и торцы с окнами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F2162" w:rsidRPr="002F2162" w:rsidTr="00B30FDC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2" w:rsidRPr="002F2162" w:rsidRDefault="002F2162" w:rsidP="002F216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Торцы жилых зданий без окон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F2162" w:rsidRPr="002F2162" w:rsidTr="00B30FDC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2" w:rsidRPr="002F2162" w:rsidRDefault="002F2162" w:rsidP="002F216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здания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F2162" w:rsidRPr="002F2162" w:rsidTr="00B30FDC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2" w:rsidRPr="002F2162" w:rsidRDefault="002F2162" w:rsidP="002F2162">
            <w:pPr>
              <w:widowControl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F2162" w:rsidRPr="002F2162" w:rsidTr="00B30FDC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62" w:rsidRPr="002F2162" w:rsidRDefault="002F2162" w:rsidP="002F2162">
            <w:pPr>
              <w:widowControl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</w:t>
            </w:r>
          </w:p>
        </w:tc>
      </w:tr>
    </w:tbl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5.2.4.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жилых территорий и на придомовых территориях следует предусматривать открытые площадки (</w:t>
      </w: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гостевые автостоянки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парковки легковых автомобилей посетителей, из расчета 4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-места на 100 жителей, удаленные от подъездов обслуживаемых жилых зданий не более чем на </w:t>
      </w:r>
      <w:smartTag w:uri="urn:schemas-microsoft-com:office:smarttags" w:element="metricconverter">
        <w:smartTagPr>
          <w:attr w:name="ProductID" w:val="200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5.2.5.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устройстве открытой автостоянки для парковки легковых автомобилей на отдельном участке ее размеры определяются средней площадью, занимаемой одним автомобилем, с учетом ширины разрывов и проездов.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участка для стоянки одного автотранспортного средства следует 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принимать на одно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-место, м</w:t>
      </w:r>
      <w:proofErr w:type="gramStart"/>
      <w:r w:rsidRPr="002F21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легковых автомобилей – 25;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грузовых автомобилей – 40;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автобусов – 40;      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велосипедов – 0,9.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5.2.6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.Территория автостоянки должна располагаться вне транспортных и пешеходных путей и обеспечиваться безопасным подходом пешеходов.</w:t>
      </w:r>
    </w:p>
    <w:p w:rsidR="002F2162" w:rsidRPr="002F2162" w:rsidRDefault="002F2162" w:rsidP="002F21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проездов на автостоянке при двухстороннем движении должна быть не менее </w:t>
      </w:r>
      <w:smartTag w:uri="urn:schemas-microsoft-com:office:smarttags" w:element="metricconverter">
        <w:smartTagPr>
          <w:attr w:name="ProductID" w:val="6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одностороннем – не менее </w:t>
      </w:r>
      <w:smartTag w:uri="urn:schemas-microsoft-com:office:smarttags" w:element="metricconverter">
        <w:smartTagPr>
          <w:attr w:name="ProductID" w:val="3 м"/>
        </w:smartTagPr>
        <w:r w:rsidRPr="002F21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162" w:rsidRPr="002F2162" w:rsidRDefault="002F2162" w:rsidP="002F2162">
      <w:pPr>
        <w:widowControl w:val="0"/>
        <w:spacing w:after="0" w:line="23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5.2.7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по техническому обслуживанию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автомобилей следует проектировать из расчета один пост на 200 легковых автомобилей, принимая размеры их земельных участков, </w:t>
      </w:r>
      <w:proofErr w:type="gram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станций:</w:t>
      </w:r>
    </w:p>
    <w:p w:rsidR="002F2162" w:rsidRPr="002F2162" w:rsidRDefault="002F2162" w:rsidP="002F2162">
      <w:pPr>
        <w:widowControl w:val="0"/>
        <w:spacing w:after="0" w:line="23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5 постов – 0,5;</w:t>
      </w:r>
    </w:p>
    <w:p w:rsidR="002F2162" w:rsidRPr="002F2162" w:rsidRDefault="002F2162" w:rsidP="002F2162">
      <w:pPr>
        <w:widowControl w:val="0"/>
        <w:spacing w:after="0" w:line="23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10 постов – 1,0;</w:t>
      </w:r>
    </w:p>
    <w:p w:rsidR="002F2162" w:rsidRPr="002F2162" w:rsidRDefault="002F2162" w:rsidP="002F2162">
      <w:pPr>
        <w:widowControl w:val="0"/>
        <w:spacing w:after="0" w:line="23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15 постов – 1,5.</w:t>
      </w:r>
    </w:p>
    <w:p w:rsidR="002F2162" w:rsidRPr="002F2162" w:rsidRDefault="002F2162" w:rsidP="002F2162">
      <w:pPr>
        <w:widowControl w:val="0"/>
        <w:spacing w:after="0" w:line="239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Санитарные разрывы от объектов по обслуживанию автомобилей до жилых, общественных зданий, а также до участков дошкольных образовательных учреждений, общеобразовательных школ, лечебных учреждений стационарного типа, размещаемых на селитебных территориях, следует принимать в соответствии с требованиями СанПиН 2.2.1/2.1.1.1200-03 по таблице 18.</w:t>
      </w:r>
    </w:p>
    <w:p w:rsidR="002F2162" w:rsidRPr="002F2162" w:rsidRDefault="002F2162" w:rsidP="002F2162">
      <w:pPr>
        <w:widowControl w:val="0"/>
        <w:spacing w:after="0" w:line="239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62" w:rsidRPr="002F2162" w:rsidRDefault="002F2162" w:rsidP="002F2162">
      <w:pPr>
        <w:widowControl w:val="0"/>
        <w:spacing w:after="0" w:line="239" w:lineRule="auto"/>
        <w:ind w:firstLine="720"/>
        <w:jc w:val="center"/>
        <w:outlineLvl w:val="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bookmarkStart w:id="26" w:name="_Toc297163322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18. </w:t>
      </w:r>
      <w:r w:rsidRPr="002F21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Санитарные разрывы от объектов по обслуживанию автомобилей</w:t>
      </w:r>
      <w:bookmarkEnd w:id="26"/>
    </w:p>
    <w:p w:rsidR="002F2162" w:rsidRPr="002F2162" w:rsidRDefault="002F2162" w:rsidP="002F2162">
      <w:pPr>
        <w:widowControl w:val="0"/>
        <w:spacing w:after="0" w:line="239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3" w:type="dxa"/>
        <w:jc w:val="center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14"/>
        <w:gridCol w:w="2759"/>
      </w:tblGrid>
      <w:tr w:rsidR="002F2162" w:rsidRPr="002F2162" w:rsidTr="00B30FDC">
        <w:trPr>
          <w:trHeight w:val="284"/>
          <w:jc w:val="center"/>
        </w:trPr>
        <w:tc>
          <w:tcPr>
            <w:tcW w:w="711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F2162" w:rsidRPr="002F2162" w:rsidRDefault="002F2162" w:rsidP="002F2162">
            <w:pPr>
              <w:widowControl w:val="0"/>
              <w:spacing w:after="0" w:line="23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по обслуживанию автомобилей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F2162" w:rsidRPr="002F2162" w:rsidRDefault="002F2162" w:rsidP="002F2162">
            <w:pPr>
              <w:widowControl w:val="0"/>
              <w:spacing w:after="0" w:line="23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Расстояние, </w:t>
            </w:r>
            <w:proofErr w:type="gramStart"/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2F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не менее</w:t>
            </w:r>
          </w:p>
        </w:tc>
      </w:tr>
      <w:tr w:rsidR="002F2162" w:rsidRPr="002F2162" w:rsidTr="00B30FDC">
        <w:trPr>
          <w:jc w:val="center"/>
        </w:trPr>
        <w:tc>
          <w:tcPr>
            <w:tcW w:w="7114" w:type="dxa"/>
            <w:tcBorders>
              <w:bottom w:val="single" w:sz="4" w:space="0" w:color="auto"/>
            </w:tcBorders>
          </w:tcPr>
          <w:p w:rsidR="002F2162" w:rsidRPr="002F2162" w:rsidRDefault="002F2162" w:rsidP="002F2162">
            <w:pPr>
              <w:widowControl w:val="0"/>
              <w:spacing w:after="0" w:line="239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Легковых автомобилей до 5 постов (без малярно-жестяных работ)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spacing w:after="0" w:line="23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F2162" w:rsidRPr="002F2162" w:rsidTr="00B30FDC">
        <w:trPr>
          <w:jc w:val="center"/>
        </w:trPr>
        <w:tc>
          <w:tcPr>
            <w:tcW w:w="7114" w:type="dxa"/>
            <w:tcBorders>
              <w:top w:val="single" w:sz="4" w:space="0" w:color="auto"/>
            </w:tcBorders>
          </w:tcPr>
          <w:p w:rsidR="002F2162" w:rsidRPr="002F2162" w:rsidRDefault="002F2162" w:rsidP="002F2162">
            <w:pPr>
              <w:widowControl w:val="0"/>
              <w:spacing w:after="0" w:line="239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Легковых, грузовых автомобилей, не более 10 постов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:rsidR="002F2162" w:rsidRPr="002F2162" w:rsidRDefault="002F2162" w:rsidP="002F2162">
            <w:pPr>
              <w:widowControl w:val="0"/>
              <w:spacing w:after="0" w:line="23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F2162" w:rsidRPr="002F2162" w:rsidTr="00B30FDC">
        <w:trPr>
          <w:jc w:val="center"/>
        </w:trPr>
        <w:tc>
          <w:tcPr>
            <w:tcW w:w="7114" w:type="dxa"/>
          </w:tcPr>
          <w:p w:rsidR="002F2162" w:rsidRPr="002F2162" w:rsidRDefault="002F2162" w:rsidP="002F2162">
            <w:pPr>
              <w:widowControl w:val="0"/>
              <w:spacing w:after="0" w:line="239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Грузовых автомобилей</w:t>
            </w:r>
          </w:p>
        </w:tc>
        <w:tc>
          <w:tcPr>
            <w:tcW w:w="2759" w:type="dxa"/>
          </w:tcPr>
          <w:p w:rsidR="002F2162" w:rsidRPr="002F2162" w:rsidRDefault="002F2162" w:rsidP="002F2162">
            <w:pPr>
              <w:widowControl w:val="0"/>
              <w:spacing w:after="0" w:line="23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F2162" w:rsidRPr="002F2162" w:rsidTr="00B30FDC">
        <w:trPr>
          <w:jc w:val="center"/>
        </w:trPr>
        <w:tc>
          <w:tcPr>
            <w:tcW w:w="7114" w:type="dxa"/>
          </w:tcPr>
          <w:p w:rsidR="002F2162" w:rsidRPr="002F2162" w:rsidRDefault="002F2162" w:rsidP="002F2162">
            <w:pPr>
              <w:widowControl w:val="0"/>
              <w:spacing w:after="0" w:line="239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Грузовых автомобилей и сельскохозяйственной техники</w:t>
            </w:r>
          </w:p>
        </w:tc>
        <w:tc>
          <w:tcPr>
            <w:tcW w:w="2759" w:type="dxa"/>
          </w:tcPr>
          <w:p w:rsidR="002F2162" w:rsidRPr="002F2162" w:rsidRDefault="002F2162" w:rsidP="002F2162">
            <w:pPr>
              <w:widowControl w:val="0"/>
              <w:spacing w:after="0" w:line="23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2F2162" w:rsidRPr="002F2162" w:rsidRDefault="002F2162" w:rsidP="002F2162">
      <w:pPr>
        <w:widowControl w:val="0"/>
        <w:spacing w:after="0" w:line="239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2F2162" w:rsidRPr="002F2162" w:rsidRDefault="002F2162" w:rsidP="002F2162">
      <w:pPr>
        <w:widowControl w:val="0"/>
        <w:spacing w:after="0" w:line="23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5.2.8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Автозаправочные станции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(АЗС) следует проектировать из расчета одна топливораздаточная колонка на 1200 легковых автомобилей, принимая размеры их земельных участков, </w:t>
      </w:r>
      <w:proofErr w:type="gram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станций:</w:t>
      </w:r>
    </w:p>
    <w:p w:rsidR="002F2162" w:rsidRPr="002F2162" w:rsidRDefault="002F2162" w:rsidP="002F2162">
      <w:pPr>
        <w:widowControl w:val="0"/>
        <w:spacing w:after="0" w:line="23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 колонки – 0,1;</w:t>
      </w:r>
    </w:p>
    <w:p w:rsidR="002F2162" w:rsidRPr="002F2162" w:rsidRDefault="002F2162" w:rsidP="002F2162">
      <w:pPr>
        <w:widowControl w:val="0"/>
        <w:spacing w:after="0" w:line="23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5 колонок – 0,2;</w:t>
      </w:r>
    </w:p>
    <w:p w:rsidR="002F2162" w:rsidRPr="002F2162" w:rsidRDefault="002F2162" w:rsidP="002F2162">
      <w:pPr>
        <w:widowControl w:val="0"/>
        <w:spacing w:after="0" w:line="23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7 колонок – 0,3.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Санитарно-защитные зоны для автозаправочных станций устанавливаются в соответствии с требованиями СанПиН 2.2.1/2.1.1.1200-03, в том числе ориентировочные размеры санитарно-защитных зон составляют, м, </w:t>
      </w:r>
      <w:proofErr w:type="gram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автозаправочных станций для заправки грузового и легкового автотранспорта жидким и газовым топливом – 100;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21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автозаправочных станций 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3 топливораздаточных колонок только для заправки легкового автотранспорта жидким топливом, в том числе с объектами обслуживания (магазины, кафе) – 50.</w:t>
      </w:r>
    </w:p>
    <w:p w:rsidR="002F2162" w:rsidRPr="002F2162" w:rsidRDefault="002F2162" w:rsidP="002F2162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Противопожарные расстояния от АЗС до других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2F2162" w:rsidRPr="002F2162" w:rsidRDefault="002F2162" w:rsidP="002F2162">
      <w:pPr>
        <w:widowControl w:val="0"/>
        <w:spacing w:after="0" w:line="23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5.2.9.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Моечные пункты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 размещаются в составе предприятий по обслуживанию автомобилей (технического обслуживания и текущего ремонта подвижного состава: автотранспортные предприятия, их производственные и 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пункты). </w:t>
      </w:r>
    </w:p>
    <w:p w:rsidR="002F2162" w:rsidRPr="002F2162" w:rsidRDefault="002F2162" w:rsidP="002F2162">
      <w:pPr>
        <w:widowControl w:val="0"/>
        <w:spacing w:after="0" w:line="23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Санитарно-защитные зоны для моечных пунктов устанавливаются в соответствии с требованиями СанПиН 2.2.1/2.1.1.1200-03, в том числе ориентировочные размеры санитарно-защитных зон составляют, </w:t>
      </w:r>
      <w:proofErr w:type="gram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2162" w:rsidRPr="002F2162" w:rsidRDefault="002F2162" w:rsidP="002F2162">
      <w:pPr>
        <w:widowControl w:val="0"/>
        <w:spacing w:after="0" w:line="23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моек грузовых автомобилей портального типа – 100 (размещаются в границах промышленных и коммунально-складских зон, на магистралях на въезде, на территории автотранспортных предприятий);</w:t>
      </w:r>
    </w:p>
    <w:p w:rsidR="002F2162" w:rsidRPr="002F2162" w:rsidRDefault="002F2162" w:rsidP="002F2162">
      <w:pPr>
        <w:widowControl w:val="0"/>
        <w:spacing w:after="0" w:line="23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моек автомобилей с количеством постов от 2 до 5 – 100;</w:t>
      </w:r>
    </w:p>
    <w:p w:rsidR="002F2162" w:rsidRPr="002F2162" w:rsidRDefault="002F2162" w:rsidP="002F2162">
      <w:pPr>
        <w:widowControl w:val="0"/>
        <w:autoSpaceDE w:val="0"/>
        <w:autoSpaceDN w:val="0"/>
        <w:adjustRightInd w:val="0"/>
        <w:spacing w:after="0" w:line="239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моек автомобилей до двух постов – 50.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162" w:rsidRPr="002F2162" w:rsidRDefault="002F2162" w:rsidP="002F21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F2162" w:rsidRPr="002F2162" w:rsidRDefault="002F2162" w:rsidP="002F21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F2162" w:rsidRPr="002F2162" w:rsidRDefault="002F2162" w:rsidP="002F2162">
      <w:pPr>
        <w:pageBreakBefore/>
        <w:autoSpaceDE w:val="0"/>
        <w:autoSpaceDN w:val="0"/>
        <w:adjustRightInd w:val="0"/>
        <w:spacing w:after="0" w:line="240" w:lineRule="auto"/>
        <w:ind w:firstLine="53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_Toc297163352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(справочное)</w:t>
      </w:r>
      <w:bookmarkEnd w:id="27"/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8" w:name="_Toc297163353"/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ТЕРМИНЫ И ОПРЕДЕЛЕНИЯ</w:t>
      </w:r>
      <w:bookmarkEnd w:id="28"/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Генеральный план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- вид документа территориального планирования, определяющий цели, задачи и направления территориального планирования поселения и этапы их реализации, разрабатываемый для обеспечения устойчивого развития территории.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Градостроительная деятельность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Устойчивое развитие территорий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землепользования и застройки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Территориальное планирование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Функциональное зонирование территории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Функциональные зоны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Зоны с особыми условиями использования территорий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охранные, санитарно-защитные зоны, зоны охраны объектов культурного наследия,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водоохранные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</w:t>
      </w: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Градостроительное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зонирование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зонирование территории поселения в целях определения территориальных зон и установления градостроительных регламентов.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Территориальные зоны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зоны, выделенные в составе территории, обладающие едиными функциональными, средовыми и пространственно-планировочными характеристиками, для которых в правилах землепользования и застройки определены границы и установлены градостроительные регламенты.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Градостроительный регламент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объектов капитального строительства.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Территории общего пользования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  <w:proofErr w:type="gramEnd"/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Строительство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Реконструкция 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Инженерные изыскания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Градостроительная емкость (интенсивность использования) территории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застройки, который соответствует роли и месту территории в планировочной структуре населенного пункта. Определяется нормативной плотностью застройки и величиной застраиваемой территории в соответствии с видом объекта градостроительного нормирования, проектируемого на данной территории.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 гарантированные условия жизнедеятельности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состояние среды территорий населенных пунктов, отвечающее современным социальным, гигиеническим и градостроительным требованиям, достигаемое соблюдением при проектировании (реконструкции) территории нормативных параметров функционально-планировочной организации объектов градостроительного нормирования.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Земельный участок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часть поверхности земли (в том числе почвенный слой), </w:t>
      </w:r>
      <w:proofErr w:type="gram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</w:t>
      </w:r>
      <w:proofErr w:type="gram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описаны и удостоверены в установленном порядке.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 планировочной структуры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часть территории населенного пункта, представляющая собой целостное градостроительное образование, для которого установлены территориальные границы и градостроительные регламенты, обеспечивающие комплекс социально гарантированных условий жизнедеятельности в зависимости от функционального назначения территорий.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Улица 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Дорога (городская)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путь сообщения на территории населенного пункта,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Пешеходная зона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территория, предназначенная для передвижения пешеходов, на ней не допускается движение транспорта, за исключением специального, обслуживающего эту территорию.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Интенсивность использования территории (интенсивность застройки)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населенного пункта характеризуется показателями плотности застройки, коэффициентом (в процентах) застройки территории.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Плотность застройки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</w:t>
      </w:r>
      <w:proofErr w:type="gram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Суммарная поэтажная площадь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 застройки (</w:t>
      </w:r>
      <w:proofErr w:type="spellStart"/>
      <w:proofErr w:type="gramStart"/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Кз</w:t>
      </w:r>
      <w:proofErr w:type="spellEnd"/>
      <w:proofErr w:type="gramEnd"/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Коэффициент плотности застройки (</w:t>
      </w:r>
      <w:proofErr w:type="spellStart"/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Кпз</w:t>
      </w:r>
      <w:proofErr w:type="spellEnd"/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отношение площади всех этажей зданий и сооружений к площади участка.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Озелененные территории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 озеленения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Квартал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сохраняемой застройки - квартал, на территории которого при проектировании планировки и застройки замена и (или) новое строительство составляют не более 25% фонда существующей застройки.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Стоянка для автомобилей (автостоянка)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  <w:proofErr w:type="gramEnd"/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Надземная автостоянка закрытого типа 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автостоянка с наружными стеновыми ограждениями (гаражи, гаражи-стоянки, гаражные комплексы).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Автостоянка открытого типа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50% наружной поверхности этой стороны в каждом ярусе (этаже).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Гостевые стоянки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открытые площадки, предназначенные для кратковременного хранения (стоянки) легковых автомобилей.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9" w:name="_Toc277842805"/>
      <w:bookmarkStart w:id="30" w:name="_Toc277843043"/>
      <w:bookmarkStart w:id="31" w:name="_Toc297163354"/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линий градостроительного регулирования</w:t>
      </w:r>
      <w:bookmarkEnd w:id="29"/>
      <w:bookmarkEnd w:id="30"/>
      <w:bookmarkEnd w:id="31"/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Красные линии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объекты).</w:t>
      </w:r>
      <w:proofErr w:type="gramEnd"/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пределы красных линий в сторону улицы или площади не должны выступать здания и сооружения. </w:t>
      </w:r>
      <w:proofErr w:type="gram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транспорта.</w:t>
      </w:r>
      <w:proofErr w:type="gramEnd"/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отдельных нестационарных объектов автосервиса для попутного обслуживания (АЗС, мини-мойки, посты проверки </w:t>
      </w:r>
      <w:proofErr w:type="gram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отдельных нестационарных объектов для попутного обслуживания пешеходов (мелкорозничная торговля и бытовое обслуживание).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Линии застройки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Отступ застройки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Границы полосы отвода железных дорог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Границы полосы отвода автомобильных дорог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Границы технических (охранных) зон инженерных сооружений и коммуникаций 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Границы озелененных территорий, не входящих в природный комплекс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, - границы участков внутриквартального озеленения общего пользования и трасс внутриквартальных транспортных коммуникаций.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Границы </w:t>
      </w:r>
      <w:proofErr w:type="spellStart"/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водоохранных</w:t>
      </w:r>
      <w:proofErr w:type="spellEnd"/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зон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Границы прибрежных зон (полос)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границы территорий внутри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Границы зон санитарной охраны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питьевого водоснабжения - границы зон I и II пояса, а также жесткой зоны II пояса: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границы жесткой зоны II пояса санитарной охраны - границы территории, непосредственно прилегающей к акватории </w:t>
      </w:r>
      <w:proofErr w:type="spellStart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водоисточников</w:t>
      </w:r>
      <w:proofErr w:type="spellEnd"/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Границы санитарно-защитных зон</w:t>
      </w: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устанавливаются в соответствии с законодательством о санитарно-эпидемиологическом благополучии населения.</w:t>
      </w:r>
    </w:p>
    <w:p w:rsidR="002F2162" w:rsidRPr="002F2162" w:rsidRDefault="002F2162" w:rsidP="002F2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F21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F81B4A" w:rsidRDefault="00F81B4A"/>
    <w:sectPr w:rsidR="00F8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E5F"/>
    <w:multiLevelType w:val="hybridMultilevel"/>
    <w:tmpl w:val="DC88F3D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D917F5"/>
    <w:multiLevelType w:val="hybridMultilevel"/>
    <w:tmpl w:val="B1FEEB32"/>
    <w:lvl w:ilvl="0" w:tplc="C234E6A8">
      <w:start w:val="1"/>
      <w:numFmt w:val="bullet"/>
      <w:lvlText w:val=""/>
      <w:lvlJc w:val="left"/>
      <w:pPr>
        <w:tabs>
          <w:tab w:val="num" w:pos="227"/>
        </w:tabs>
        <w:ind w:left="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071270FC"/>
    <w:multiLevelType w:val="hybridMultilevel"/>
    <w:tmpl w:val="6B00684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2D20F2"/>
    <w:multiLevelType w:val="hybridMultilevel"/>
    <w:tmpl w:val="52A28F1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FD4631"/>
    <w:multiLevelType w:val="hybridMultilevel"/>
    <w:tmpl w:val="ACACF39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21F70F0"/>
    <w:multiLevelType w:val="hybridMultilevel"/>
    <w:tmpl w:val="0318159A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542522"/>
    <w:multiLevelType w:val="hybridMultilevel"/>
    <w:tmpl w:val="99DAC3F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65A2B5C"/>
    <w:multiLevelType w:val="hybridMultilevel"/>
    <w:tmpl w:val="3BD8592A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A461412"/>
    <w:multiLevelType w:val="hybridMultilevel"/>
    <w:tmpl w:val="D24EAD4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7341A"/>
    <w:multiLevelType w:val="hybridMultilevel"/>
    <w:tmpl w:val="8FD69874"/>
    <w:lvl w:ilvl="0" w:tplc="041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8BA60550">
      <w:start w:val="1"/>
      <w:numFmt w:val="russianLower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6660"/>
        </w:tabs>
        <w:ind w:left="66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0">
    <w:nsid w:val="1DBE3C66"/>
    <w:multiLevelType w:val="hybridMultilevel"/>
    <w:tmpl w:val="9FB21CE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C311D8B"/>
    <w:multiLevelType w:val="hybridMultilevel"/>
    <w:tmpl w:val="2F50642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D472CBB"/>
    <w:multiLevelType w:val="hybridMultilevel"/>
    <w:tmpl w:val="647699A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F9F1CC7"/>
    <w:multiLevelType w:val="hybridMultilevel"/>
    <w:tmpl w:val="8ECA4112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29A773D"/>
    <w:multiLevelType w:val="hybridMultilevel"/>
    <w:tmpl w:val="55E0CBFE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D54AB9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603279"/>
    <w:multiLevelType w:val="hybridMultilevel"/>
    <w:tmpl w:val="12A23F0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194812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4F76CD1"/>
    <w:multiLevelType w:val="hybridMultilevel"/>
    <w:tmpl w:val="0CD46CBE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9660184"/>
    <w:multiLevelType w:val="hybridMultilevel"/>
    <w:tmpl w:val="9AEE0D0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A7777A2"/>
    <w:multiLevelType w:val="hybridMultilevel"/>
    <w:tmpl w:val="212885A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8AF6D1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FE75ED5"/>
    <w:multiLevelType w:val="hybridMultilevel"/>
    <w:tmpl w:val="A99EAB4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5FD6B61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8BE00F5"/>
    <w:multiLevelType w:val="hybridMultilevel"/>
    <w:tmpl w:val="D3F02F8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AF9278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B207749"/>
    <w:multiLevelType w:val="hybridMultilevel"/>
    <w:tmpl w:val="F48C5CE0"/>
    <w:lvl w:ilvl="0" w:tplc="C24693A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7">
    <w:nsid w:val="6E853C10"/>
    <w:multiLevelType w:val="hybridMultilevel"/>
    <w:tmpl w:val="DEC2651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21973BF"/>
    <w:multiLevelType w:val="hybridMultilevel"/>
    <w:tmpl w:val="9208BEA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58C3BEF"/>
    <w:multiLevelType w:val="hybridMultilevel"/>
    <w:tmpl w:val="EEC0C606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6"/>
  </w:num>
  <w:num w:numId="5">
    <w:abstractNumId w:val="27"/>
  </w:num>
  <w:num w:numId="6">
    <w:abstractNumId w:val="11"/>
  </w:num>
  <w:num w:numId="7">
    <w:abstractNumId w:val="12"/>
  </w:num>
  <w:num w:numId="8">
    <w:abstractNumId w:val="29"/>
  </w:num>
  <w:num w:numId="9">
    <w:abstractNumId w:val="13"/>
  </w:num>
  <w:num w:numId="10">
    <w:abstractNumId w:val="8"/>
  </w:num>
  <w:num w:numId="11">
    <w:abstractNumId w:val="16"/>
  </w:num>
  <w:num w:numId="12">
    <w:abstractNumId w:val="6"/>
  </w:num>
  <w:num w:numId="13">
    <w:abstractNumId w:val="18"/>
  </w:num>
  <w:num w:numId="14">
    <w:abstractNumId w:val="9"/>
  </w:num>
  <w:num w:numId="15">
    <w:abstractNumId w:val="20"/>
  </w:num>
  <w:num w:numId="16">
    <w:abstractNumId w:val="28"/>
  </w:num>
  <w:num w:numId="17">
    <w:abstractNumId w:val="24"/>
  </w:num>
  <w:num w:numId="18">
    <w:abstractNumId w:val="4"/>
  </w:num>
  <w:num w:numId="19">
    <w:abstractNumId w:val="22"/>
  </w:num>
  <w:num w:numId="20">
    <w:abstractNumId w:val="5"/>
  </w:num>
  <w:num w:numId="21">
    <w:abstractNumId w:val="2"/>
  </w:num>
  <w:num w:numId="22">
    <w:abstractNumId w:val="3"/>
  </w:num>
  <w:num w:numId="23">
    <w:abstractNumId w:val="0"/>
  </w:num>
  <w:num w:numId="24">
    <w:abstractNumId w:val="19"/>
  </w:num>
  <w:num w:numId="25">
    <w:abstractNumId w:val="7"/>
  </w:num>
  <w:num w:numId="26">
    <w:abstractNumId w:val="23"/>
  </w:num>
  <w:num w:numId="27">
    <w:abstractNumId w:val="17"/>
  </w:num>
  <w:num w:numId="28">
    <w:abstractNumId w:val="25"/>
  </w:num>
  <w:num w:numId="29">
    <w:abstractNumId w:val="1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62"/>
    <w:rsid w:val="00010D08"/>
    <w:rsid w:val="000211DD"/>
    <w:rsid w:val="000215A4"/>
    <w:rsid w:val="0002515A"/>
    <w:rsid w:val="00027746"/>
    <w:rsid w:val="00033AE8"/>
    <w:rsid w:val="00047501"/>
    <w:rsid w:val="00097AAE"/>
    <w:rsid w:val="000A598B"/>
    <w:rsid w:val="000C5C4A"/>
    <w:rsid w:val="000E49F6"/>
    <w:rsid w:val="000F12EA"/>
    <w:rsid w:val="000F3448"/>
    <w:rsid w:val="0010277B"/>
    <w:rsid w:val="0011450D"/>
    <w:rsid w:val="00121D40"/>
    <w:rsid w:val="00150E99"/>
    <w:rsid w:val="00151E62"/>
    <w:rsid w:val="00164558"/>
    <w:rsid w:val="00180F1F"/>
    <w:rsid w:val="00183B83"/>
    <w:rsid w:val="00194AC3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41827"/>
    <w:rsid w:val="00243269"/>
    <w:rsid w:val="00243571"/>
    <w:rsid w:val="00252C79"/>
    <w:rsid w:val="002533CF"/>
    <w:rsid w:val="002646CF"/>
    <w:rsid w:val="00284D86"/>
    <w:rsid w:val="00296406"/>
    <w:rsid w:val="002A2F26"/>
    <w:rsid w:val="002B0A4A"/>
    <w:rsid w:val="002B7306"/>
    <w:rsid w:val="002C122D"/>
    <w:rsid w:val="002D1F1D"/>
    <w:rsid w:val="002D1FFE"/>
    <w:rsid w:val="002D5A6E"/>
    <w:rsid w:val="002F1049"/>
    <w:rsid w:val="002F2162"/>
    <w:rsid w:val="002F5936"/>
    <w:rsid w:val="00336A8A"/>
    <w:rsid w:val="00346E0D"/>
    <w:rsid w:val="00347645"/>
    <w:rsid w:val="00363372"/>
    <w:rsid w:val="003809D1"/>
    <w:rsid w:val="00384E1E"/>
    <w:rsid w:val="003866F4"/>
    <w:rsid w:val="00387C96"/>
    <w:rsid w:val="00391622"/>
    <w:rsid w:val="003B4115"/>
    <w:rsid w:val="003B70FE"/>
    <w:rsid w:val="003E25B0"/>
    <w:rsid w:val="003E6CCC"/>
    <w:rsid w:val="003F3E76"/>
    <w:rsid w:val="00400F7E"/>
    <w:rsid w:val="0040511B"/>
    <w:rsid w:val="00413DA3"/>
    <w:rsid w:val="00417820"/>
    <w:rsid w:val="0042270F"/>
    <w:rsid w:val="0042620B"/>
    <w:rsid w:val="00442619"/>
    <w:rsid w:val="004445C4"/>
    <w:rsid w:val="00460D60"/>
    <w:rsid w:val="00462B06"/>
    <w:rsid w:val="00472306"/>
    <w:rsid w:val="00473EFE"/>
    <w:rsid w:val="00476411"/>
    <w:rsid w:val="004774EB"/>
    <w:rsid w:val="004B14F1"/>
    <w:rsid w:val="004D5F3F"/>
    <w:rsid w:val="004E19EC"/>
    <w:rsid w:val="004E5992"/>
    <w:rsid w:val="004E6A01"/>
    <w:rsid w:val="004F0171"/>
    <w:rsid w:val="00504032"/>
    <w:rsid w:val="005132DD"/>
    <w:rsid w:val="005163B9"/>
    <w:rsid w:val="005346E9"/>
    <w:rsid w:val="00536368"/>
    <w:rsid w:val="00557F51"/>
    <w:rsid w:val="00597D5C"/>
    <w:rsid w:val="005D4DB2"/>
    <w:rsid w:val="005F2BE9"/>
    <w:rsid w:val="006072ED"/>
    <w:rsid w:val="006125F5"/>
    <w:rsid w:val="006163F8"/>
    <w:rsid w:val="006201A4"/>
    <w:rsid w:val="00653FA1"/>
    <w:rsid w:val="00660E67"/>
    <w:rsid w:val="00667A2C"/>
    <w:rsid w:val="00683CEE"/>
    <w:rsid w:val="0068490B"/>
    <w:rsid w:val="006968CB"/>
    <w:rsid w:val="00697B4F"/>
    <w:rsid w:val="006B6EF9"/>
    <w:rsid w:val="006D24D3"/>
    <w:rsid w:val="006D43CA"/>
    <w:rsid w:val="006D4AC6"/>
    <w:rsid w:val="006E3BC4"/>
    <w:rsid w:val="006F53BA"/>
    <w:rsid w:val="006F6209"/>
    <w:rsid w:val="007159D2"/>
    <w:rsid w:val="0072345F"/>
    <w:rsid w:val="00723E52"/>
    <w:rsid w:val="00725D5B"/>
    <w:rsid w:val="007278D2"/>
    <w:rsid w:val="00727E97"/>
    <w:rsid w:val="007372EA"/>
    <w:rsid w:val="007401F2"/>
    <w:rsid w:val="00760BD0"/>
    <w:rsid w:val="00767E91"/>
    <w:rsid w:val="007725B8"/>
    <w:rsid w:val="00773CF6"/>
    <w:rsid w:val="00775244"/>
    <w:rsid w:val="007765A4"/>
    <w:rsid w:val="0078087F"/>
    <w:rsid w:val="00787A30"/>
    <w:rsid w:val="007904D8"/>
    <w:rsid w:val="00794FDA"/>
    <w:rsid w:val="007A04FE"/>
    <w:rsid w:val="007D5160"/>
    <w:rsid w:val="007F1810"/>
    <w:rsid w:val="007F6380"/>
    <w:rsid w:val="00806CD9"/>
    <w:rsid w:val="00817524"/>
    <w:rsid w:val="0083699D"/>
    <w:rsid w:val="00842ACC"/>
    <w:rsid w:val="00846D11"/>
    <w:rsid w:val="00867E21"/>
    <w:rsid w:val="00870A0D"/>
    <w:rsid w:val="008745CB"/>
    <w:rsid w:val="00880467"/>
    <w:rsid w:val="00885F7C"/>
    <w:rsid w:val="008A3038"/>
    <w:rsid w:val="008A4ED3"/>
    <w:rsid w:val="008B64F6"/>
    <w:rsid w:val="008C573E"/>
    <w:rsid w:val="008E7163"/>
    <w:rsid w:val="00910FE0"/>
    <w:rsid w:val="009151FB"/>
    <w:rsid w:val="009262EA"/>
    <w:rsid w:val="009333C4"/>
    <w:rsid w:val="00947A5F"/>
    <w:rsid w:val="00957D3A"/>
    <w:rsid w:val="0096426A"/>
    <w:rsid w:val="009673EA"/>
    <w:rsid w:val="00976E1F"/>
    <w:rsid w:val="00981903"/>
    <w:rsid w:val="009A3C73"/>
    <w:rsid w:val="009B3563"/>
    <w:rsid w:val="009B7E72"/>
    <w:rsid w:val="009C4608"/>
    <w:rsid w:val="009C5579"/>
    <w:rsid w:val="009C7A3E"/>
    <w:rsid w:val="009F2330"/>
    <w:rsid w:val="009F53A8"/>
    <w:rsid w:val="00A156A9"/>
    <w:rsid w:val="00A25AF7"/>
    <w:rsid w:val="00A54F14"/>
    <w:rsid w:val="00A56111"/>
    <w:rsid w:val="00A77BEF"/>
    <w:rsid w:val="00AA0179"/>
    <w:rsid w:val="00AC45BD"/>
    <w:rsid w:val="00AC4C42"/>
    <w:rsid w:val="00AD0E8C"/>
    <w:rsid w:val="00AD6A70"/>
    <w:rsid w:val="00AF091B"/>
    <w:rsid w:val="00AF4870"/>
    <w:rsid w:val="00AF541F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19EC"/>
    <w:rsid w:val="00B96AA2"/>
    <w:rsid w:val="00B9724C"/>
    <w:rsid w:val="00BA7361"/>
    <w:rsid w:val="00BD0499"/>
    <w:rsid w:val="00BE4474"/>
    <w:rsid w:val="00BE5316"/>
    <w:rsid w:val="00BF0C1F"/>
    <w:rsid w:val="00BF123B"/>
    <w:rsid w:val="00BF7680"/>
    <w:rsid w:val="00C00132"/>
    <w:rsid w:val="00C057F4"/>
    <w:rsid w:val="00C0624B"/>
    <w:rsid w:val="00C128FC"/>
    <w:rsid w:val="00C2790B"/>
    <w:rsid w:val="00C474F1"/>
    <w:rsid w:val="00C5759F"/>
    <w:rsid w:val="00C828ED"/>
    <w:rsid w:val="00C928BB"/>
    <w:rsid w:val="00CC0A71"/>
    <w:rsid w:val="00CC4640"/>
    <w:rsid w:val="00CE1304"/>
    <w:rsid w:val="00CE2CAD"/>
    <w:rsid w:val="00CE507F"/>
    <w:rsid w:val="00CE6D53"/>
    <w:rsid w:val="00D02870"/>
    <w:rsid w:val="00D02C17"/>
    <w:rsid w:val="00D17013"/>
    <w:rsid w:val="00D20EE1"/>
    <w:rsid w:val="00D3622C"/>
    <w:rsid w:val="00D36262"/>
    <w:rsid w:val="00D40EF3"/>
    <w:rsid w:val="00D458A8"/>
    <w:rsid w:val="00D55A72"/>
    <w:rsid w:val="00D60839"/>
    <w:rsid w:val="00D723E4"/>
    <w:rsid w:val="00D73955"/>
    <w:rsid w:val="00D75F88"/>
    <w:rsid w:val="00D815AE"/>
    <w:rsid w:val="00D83F81"/>
    <w:rsid w:val="00D85A3F"/>
    <w:rsid w:val="00D87412"/>
    <w:rsid w:val="00D9637B"/>
    <w:rsid w:val="00DC5DE9"/>
    <w:rsid w:val="00DD409C"/>
    <w:rsid w:val="00DF1BF1"/>
    <w:rsid w:val="00DF531F"/>
    <w:rsid w:val="00E308B9"/>
    <w:rsid w:val="00E3175B"/>
    <w:rsid w:val="00E440D6"/>
    <w:rsid w:val="00E93F19"/>
    <w:rsid w:val="00EA6E6E"/>
    <w:rsid w:val="00EB6F91"/>
    <w:rsid w:val="00EC3EA5"/>
    <w:rsid w:val="00ED06EA"/>
    <w:rsid w:val="00ED1E1A"/>
    <w:rsid w:val="00EE54FD"/>
    <w:rsid w:val="00F00F11"/>
    <w:rsid w:val="00F0200B"/>
    <w:rsid w:val="00F054F7"/>
    <w:rsid w:val="00F31FDA"/>
    <w:rsid w:val="00F43EA8"/>
    <w:rsid w:val="00F811EC"/>
    <w:rsid w:val="00F81B4A"/>
    <w:rsid w:val="00F84398"/>
    <w:rsid w:val="00F94ECF"/>
    <w:rsid w:val="00FA4004"/>
    <w:rsid w:val="00FC4170"/>
    <w:rsid w:val="00FD5E22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21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1"/>
    <w:qFormat/>
    <w:rsid w:val="002F21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1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rsid w:val="002F2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semiHidden/>
    <w:rsid w:val="002F2162"/>
  </w:style>
  <w:style w:type="character" w:customStyle="1" w:styleId="21">
    <w:name w:val="Заголовок 2 Знак1"/>
    <w:basedOn w:val="a0"/>
    <w:link w:val="2"/>
    <w:rsid w:val="002F21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2F2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21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2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F2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2F21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F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F2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2F2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F2162"/>
  </w:style>
  <w:style w:type="paragraph" w:customStyle="1" w:styleId="ConsNormal">
    <w:name w:val="ConsNormal"/>
    <w:rsid w:val="002F21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2F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link w:val="S0"/>
    <w:rsid w:val="002F216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basedOn w:val="a0"/>
    <w:link w:val="S"/>
    <w:rsid w:val="002F2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2F216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F2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2F21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basedOn w:val="a0"/>
    <w:rsid w:val="002F2162"/>
  </w:style>
  <w:style w:type="paragraph" w:customStyle="1" w:styleId="ConsNonformat">
    <w:name w:val="ConsNonformat"/>
    <w:rsid w:val="002F21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2F2162"/>
  </w:style>
  <w:style w:type="character" w:styleId="a8">
    <w:name w:val="Hyperlink"/>
    <w:basedOn w:val="a0"/>
    <w:rsid w:val="002F2162"/>
    <w:rPr>
      <w:strike w:val="0"/>
      <w:dstrike w:val="0"/>
      <w:color w:val="000000"/>
      <w:u w:val="none"/>
      <w:effect w:val="none"/>
    </w:rPr>
  </w:style>
  <w:style w:type="paragraph" w:styleId="a9">
    <w:name w:val="Plain Text"/>
    <w:basedOn w:val="a"/>
    <w:link w:val="aa"/>
    <w:rsid w:val="002F216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2F21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Default"/>
    <w:next w:val="Default"/>
    <w:rsid w:val="002F2162"/>
    <w:pPr>
      <w:spacing w:before="28" w:after="28"/>
    </w:pPr>
    <w:rPr>
      <w:rFonts w:cs="Times New Roman"/>
      <w:color w:val="auto"/>
    </w:rPr>
  </w:style>
  <w:style w:type="paragraph" w:customStyle="1" w:styleId="Default">
    <w:name w:val="Default"/>
    <w:rsid w:val="002F21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F2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F2162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FR2">
    <w:name w:val="FR2"/>
    <w:rsid w:val="002F2162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qFormat/>
    <w:rsid w:val="002F2162"/>
    <w:rPr>
      <w:b/>
      <w:bCs/>
    </w:rPr>
  </w:style>
  <w:style w:type="paragraph" w:customStyle="1" w:styleId="12">
    <w:name w:val="Обычный1"/>
    <w:rsid w:val="002F2162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c">
    <w:name w:val="header"/>
    <w:basedOn w:val="a"/>
    <w:link w:val="ad"/>
    <w:rsid w:val="002F2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2F2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rsid w:val="002F21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Схема документа Знак"/>
    <w:basedOn w:val="a0"/>
    <w:link w:val="ae"/>
    <w:rsid w:val="002F21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_Маркированный Знак1"/>
    <w:basedOn w:val="a0"/>
    <w:link w:val="S2"/>
    <w:locked/>
    <w:rsid w:val="002F2162"/>
    <w:rPr>
      <w:szCs w:val="24"/>
    </w:rPr>
  </w:style>
  <w:style w:type="paragraph" w:customStyle="1" w:styleId="S2">
    <w:name w:val="S_Маркированный"/>
    <w:basedOn w:val="af0"/>
    <w:link w:val="S1"/>
    <w:autoRedefine/>
    <w:rsid w:val="002F2162"/>
    <w:pPr>
      <w:tabs>
        <w:tab w:val="clear" w:pos="360"/>
        <w:tab w:val="left" w:pos="992"/>
      </w:tabs>
      <w:spacing w:line="360" w:lineRule="auto"/>
      <w:ind w:firstLine="709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paragraph" w:styleId="af0">
    <w:name w:val="List Bullet"/>
    <w:basedOn w:val="a"/>
    <w:rsid w:val="002F2162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Таблица"/>
    <w:basedOn w:val="a"/>
    <w:link w:val="S4"/>
    <w:autoRedefine/>
    <w:rsid w:val="002F2162"/>
    <w:pPr>
      <w:widowControl w:val="0"/>
      <w:tabs>
        <w:tab w:val="num" w:pos="1440"/>
      </w:tabs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S4">
    <w:name w:val="S_Таблица Знак"/>
    <w:basedOn w:val="a0"/>
    <w:link w:val="S3"/>
    <w:locked/>
    <w:rsid w:val="002F2162"/>
    <w:rPr>
      <w:rFonts w:ascii="Times New Roman" w:eastAsia="Times New Roman" w:hAnsi="Times New Roman" w:cs="Times New Roman"/>
      <w:color w:val="0000FF"/>
      <w:sz w:val="24"/>
      <w:szCs w:val="24"/>
      <w:lang w:val="ru-RU"/>
    </w:rPr>
  </w:style>
  <w:style w:type="character" w:customStyle="1" w:styleId="S5">
    <w:name w:val="S_Обычный в таблице Знак"/>
    <w:basedOn w:val="a0"/>
    <w:link w:val="S6"/>
    <w:locked/>
    <w:rsid w:val="002F2162"/>
    <w:rPr>
      <w:szCs w:val="24"/>
    </w:rPr>
  </w:style>
  <w:style w:type="paragraph" w:customStyle="1" w:styleId="S6">
    <w:name w:val="S_Обычный в таблице"/>
    <w:basedOn w:val="a"/>
    <w:link w:val="S5"/>
    <w:rsid w:val="002F2162"/>
    <w:pPr>
      <w:spacing w:after="0" w:line="240" w:lineRule="auto"/>
      <w:jc w:val="center"/>
    </w:pPr>
    <w:rPr>
      <w:szCs w:val="24"/>
    </w:rPr>
  </w:style>
  <w:style w:type="paragraph" w:customStyle="1" w:styleId="af1">
    <w:name w:val="Примечание"/>
    <w:basedOn w:val="a"/>
    <w:qFormat/>
    <w:rsid w:val="002F216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4"/>
    </w:rPr>
  </w:style>
  <w:style w:type="paragraph" w:styleId="af2">
    <w:name w:val="caption"/>
    <w:basedOn w:val="a"/>
    <w:next w:val="a"/>
    <w:qFormat/>
    <w:rsid w:val="002F21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customStyle="1" w:styleId="af3">
    <w:name w:val="Стиль Подпись Таблицы"/>
    <w:basedOn w:val="af4"/>
    <w:qFormat/>
    <w:rsid w:val="002F2162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styleId="af4">
    <w:name w:val="Body Text"/>
    <w:basedOn w:val="a"/>
    <w:link w:val="af5"/>
    <w:rsid w:val="002F21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2F2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2F2162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footnote text"/>
    <w:basedOn w:val="a"/>
    <w:link w:val="af8"/>
    <w:semiHidden/>
    <w:rsid w:val="002F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2F2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2F2162"/>
    <w:rPr>
      <w:vertAlign w:val="superscript"/>
    </w:rPr>
  </w:style>
  <w:style w:type="paragraph" w:customStyle="1" w:styleId="31">
    <w:name w:val="Основной текст с отступом 31"/>
    <w:basedOn w:val="a"/>
    <w:rsid w:val="002F216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customStyle="1" w:styleId="afa">
    <w:name w:val="Знак"/>
    <w:basedOn w:val="a"/>
    <w:rsid w:val="002F2162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Indent 3"/>
    <w:basedOn w:val="a"/>
    <w:link w:val="30"/>
    <w:rsid w:val="002F21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F21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2F2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rsid w:val="002F216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styleId="13">
    <w:name w:val="toc 1"/>
    <w:basedOn w:val="a"/>
    <w:next w:val="a"/>
    <w:autoRedefine/>
    <w:rsid w:val="002F2162"/>
    <w:pPr>
      <w:tabs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4">
    <w:name w:val="toc 2"/>
    <w:basedOn w:val="a"/>
    <w:next w:val="a"/>
    <w:autoRedefine/>
    <w:rsid w:val="002F216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rsid w:val="002F216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rsid w:val="002F21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2F2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toc 4"/>
    <w:basedOn w:val="a"/>
    <w:next w:val="a"/>
    <w:autoRedefine/>
    <w:unhideWhenUsed/>
    <w:rsid w:val="002F2162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nhideWhenUsed/>
    <w:rsid w:val="002F2162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">
    <w:name w:val="toc 6"/>
    <w:basedOn w:val="a"/>
    <w:next w:val="a"/>
    <w:autoRedefine/>
    <w:unhideWhenUsed/>
    <w:rsid w:val="002F2162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nhideWhenUsed/>
    <w:rsid w:val="002F2162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nhideWhenUsed/>
    <w:rsid w:val="002F2162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nhideWhenUsed/>
    <w:rsid w:val="002F2162"/>
    <w:pPr>
      <w:spacing w:after="100"/>
      <w:ind w:left="1760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21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1"/>
    <w:qFormat/>
    <w:rsid w:val="002F21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1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rsid w:val="002F2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semiHidden/>
    <w:rsid w:val="002F2162"/>
  </w:style>
  <w:style w:type="character" w:customStyle="1" w:styleId="21">
    <w:name w:val="Заголовок 2 Знак1"/>
    <w:basedOn w:val="a0"/>
    <w:link w:val="2"/>
    <w:rsid w:val="002F21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2F2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21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2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F2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2F21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F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F2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2F2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F2162"/>
  </w:style>
  <w:style w:type="paragraph" w:customStyle="1" w:styleId="ConsNormal">
    <w:name w:val="ConsNormal"/>
    <w:rsid w:val="002F21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2F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link w:val="S0"/>
    <w:rsid w:val="002F216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basedOn w:val="a0"/>
    <w:link w:val="S"/>
    <w:rsid w:val="002F2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2F216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F2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2F21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basedOn w:val="a0"/>
    <w:rsid w:val="002F2162"/>
  </w:style>
  <w:style w:type="paragraph" w:customStyle="1" w:styleId="ConsNonformat">
    <w:name w:val="ConsNonformat"/>
    <w:rsid w:val="002F21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2F2162"/>
  </w:style>
  <w:style w:type="character" w:styleId="a8">
    <w:name w:val="Hyperlink"/>
    <w:basedOn w:val="a0"/>
    <w:rsid w:val="002F2162"/>
    <w:rPr>
      <w:strike w:val="0"/>
      <w:dstrike w:val="0"/>
      <w:color w:val="000000"/>
      <w:u w:val="none"/>
      <w:effect w:val="none"/>
    </w:rPr>
  </w:style>
  <w:style w:type="paragraph" w:styleId="a9">
    <w:name w:val="Plain Text"/>
    <w:basedOn w:val="a"/>
    <w:link w:val="aa"/>
    <w:rsid w:val="002F216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2F21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Default"/>
    <w:next w:val="Default"/>
    <w:rsid w:val="002F2162"/>
    <w:pPr>
      <w:spacing w:before="28" w:after="28"/>
    </w:pPr>
    <w:rPr>
      <w:rFonts w:cs="Times New Roman"/>
      <w:color w:val="auto"/>
    </w:rPr>
  </w:style>
  <w:style w:type="paragraph" w:customStyle="1" w:styleId="Default">
    <w:name w:val="Default"/>
    <w:rsid w:val="002F21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F2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F2162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FR2">
    <w:name w:val="FR2"/>
    <w:rsid w:val="002F2162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qFormat/>
    <w:rsid w:val="002F2162"/>
    <w:rPr>
      <w:b/>
      <w:bCs/>
    </w:rPr>
  </w:style>
  <w:style w:type="paragraph" w:customStyle="1" w:styleId="12">
    <w:name w:val="Обычный1"/>
    <w:rsid w:val="002F2162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c">
    <w:name w:val="header"/>
    <w:basedOn w:val="a"/>
    <w:link w:val="ad"/>
    <w:rsid w:val="002F2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2F2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rsid w:val="002F21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Схема документа Знак"/>
    <w:basedOn w:val="a0"/>
    <w:link w:val="ae"/>
    <w:rsid w:val="002F21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_Маркированный Знак1"/>
    <w:basedOn w:val="a0"/>
    <w:link w:val="S2"/>
    <w:locked/>
    <w:rsid w:val="002F2162"/>
    <w:rPr>
      <w:szCs w:val="24"/>
    </w:rPr>
  </w:style>
  <w:style w:type="paragraph" w:customStyle="1" w:styleId="S2">
    <w:name w:val="S_Маркированный"/>
    <w:basedOn w:val="af0"/>
    <w:link w:val="S1"/>
    <w:autoRedefine/>
    <w:rsid w:val="002F2162"/>
    <w:pPr>
      <w:tabs>
        <w:tab w:val="clear" w:pos="360"/>
        <w:tab w:val="left" w:pos="992"/>
      </w:tabs>
      <w:spacing w:line="360" w:lineRule="auto"/>
      <w:ind w:firstLine="709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paragraph" w:styleId="af0">
    <w:name w:val="List Bullet"/>
    <w:basedOn w:val="a"/>
    <w:rsid w:val="002F2162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Таблица"/>
    <w:basedOn w:val="a"/>
    <w:link w:val="S4"/>
    <w:autoRedefine/>
    <w:rsid w:val="002F2162"/>
    <w:pPr>
      <w:widowControl w:val="0"/>
      <w:tabs>
        <w:tab w:val="num" w:pos="1440"/>
      </w:tabs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S4">
    <w:name w:val="S_Таблица Знак"/>
    <w:basedOn w:val="a0"/>
    <w:link w:val="S3"/>
    <w:locked/>
    <w:rsid w:val="002F2162"/>
    <w:rPr>
      <w:rFonts w:ascii="Times New Roman" w:eastAsia="Times New Roman" w:hAnsi="Times New Roman" w:cs="Times New Roman"/>
      <w:color w:val="0000FF"/>
      <w:sz w:val="24"/>
      <w:szCs w:val="24"/>
      <w:lang w:val="ru-RU"/>
    </w:rPr>
  </w:style>
  <w:style w:type="character" w:customStyle="1" w:styleId="S5">
    <w:name w:val="S_Обычный в таблице Знак"/>
    <w:basedOn w:val="a0"/>
    <w:link w:val="S6"/>
    <w:locked/>
    <w:rsid w:val="002F2162"/>
    <w:rPr>
      <w:szCs w:val="24"/>
    </w:rPr>
  </w:style>
  <w:style w:type="paragraph" w:customStyle="1" w:styleId="S6">
    <w:name w:val="S_Обычный в таблице"/>
    <w:basedOn w:val="a"/>
    <w:link w:val="S5"/>
    <w:rsid w:val="002F2162"/>
    <w:pPr>
      <w:spacing w:after="0" w:line="240" w:lineRule="auto"/>
      <w:jc w:val="center"/>
    </w:pPr>
    <w:rPr>
      <w:szCs w:val="24"/>
    </w:rPr>
  </w:style>
  <w:style w:type="paragraph" w:customStyle="1" w:styleId="af1">
    <w:name w:val="Примечание"/>
    <w:basedOn w:val="a"/>
    <w:qFormat/>
    <w:rsid w:val="002F216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4"/>
    </w:rPr>
  </w:style>
  <w:style w:type="paragraph" w:styleId="af2">
    <w:name w:val="caption"/>
    <w:basedOn w:val="a"/>
    <w:next w:val="a"/>
    <w:qFormat/>
    <w:rsid w:val="002F21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customStyle="1" w:styleId="af3">
    <w:name w:val="Стиль Подпись Таблицы"/>
    <w:basedOn w:val="af4"/>
    <w:qFormat/>
    <w:rsid w:val="002F2162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styleId="af4">
    <w:name w:val="Body Text"/>
    <w:basedOn w:val="a"/>
    <w:link w:val="af5"/>
    <w:rsid w:val="002F21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2F2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2F2162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footnote text"/>
    <w:basedOn w:val="a"/>
    <w:link w:val="af8"/>
    <w:semiHidden/>
    <w:rsid w:val="002F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2F2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2F2162"/>
    <w:rPr>
      <w:vertAlign w:val="superscript"/>
    </w:rPr>
  </w:style>
  <w:style w:type="paragraph" w:customStyle="1" w:styleId="31">
    <w:name w:val="Основной текст с отступом 31"/>
    <w:basedOn w:val="a"/>
    <w:rsid w:val="002F216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customStyle="1" w:styleId="afa">
    <w:name w:val="Знак"/>
    <w:basedOn w:val="a"/>
    <w:rsid w:val="002F2162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Indent 3"/>
    <w:basedOn w:val="a"/>
    <w:link w:val="30"/>
    <w:rsid w:val="002F21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F21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2F2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rsid w:val="002F216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styleId="13">
    <w:name w:val="toc 1"/>
    <w:basedOn w:val="a"/>
    <w:next w:val="a"/>
    <w:autoRedefine/>
    <w:rsid w:val="002F2162"/>
    <w:pPr>
      <w:tabs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4">
    <w:name w:val="toc 2"/>
    <w:basedOn w:val="a"/>
    <w:next w:val="a"/>
    <w:autoRedefine/>
    <w:rsid w:val="002F216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rsid w:val="002F216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rsid w:val="002F21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2F2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toc 4"/>
    <w:basedOn w:val="a"/>
    <w:next w:val="a"/>
    <w:autoRedefine/>
    <w:unhideWhenUsed/>
    <w:rsid w:val="002F2162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nhideWhenUsed/>
    <w:rsid w:val="002F2162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">
    <w:name w:val="toc 6"/>
    <w:basedOn w:val="a"/>
    <w:next w:val="a"/>
    <w:autoRedefine/>
    <w:unhideWhenUsed/>
    <w:rsid w:val="002F2162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nhideWhenUsed/>
    <w:rsid w:val="002F2162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nhideWhenUsed/>
    <w:rsid w:val="002F2162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nhideWhenUsed/>
    <w:rsid w:val="002F2162"/>
    <w:pPr>
      <w:spacing w:after="100"/>
      <w:ind w:left="176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portalsrv.gost.ru/portal/GostNews.nsf/acaf7051ec840948c22571290059c78f/e4e01f6bbf0e6692c325742e00457c90/$FILE/%D0%A4%D0%97_22.07.2008_%20N%C2%A012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15474</Words>
  <Characters>88203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2</cp:revision>
  <dcterms:created xsi:type="dcterms:W3CDTF">2014-10-29T13:52:00Z</dcterms:created>
  <dcterms:modified xsi:type="dcterms:W3CDTF">2014-10-29T13:54:00Z</dcterms:modified>
</cp:coreProperties>
</file>